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4695" w:type="dxa"/>
        <w:tblInd w:w="-720" w:type="dxa"/>
        <w:tblLayout w:type="fixed"/>
        <w:tblCellMar>
          <w:left w:w="115" w:type="dxa"/>
          <w:right w:w="115" w:type="dxa"/>
        </w:tblCellMar>
        <w:tblLook w:val="0600" w:firstRow="0" w:lastRow="0" w:firstColumn="0" w:lastColumn="0" w:noHBand="1" w:noVBand="1"/>
      </w:tblPr>
      <w:tblGrid>
        <w:gridCol w:w="565"/>
        <w:gridCol w:w="2070"/>
        <w:gridCol w:w="4770"/>
        <w:gridCol w:w="7290"/>
      </w:tblGrid>
      <w:tr w:rsidR="00A014BE" w14:paraId="36186990" w14:textId="77777777" w:rsidTr="00637E9F">
        <w:trPr>
          <w:cantSplit/>
        </w:trPr>
        <w:tc>
          <w:tcPr>
            <w:tcW w:w="565" w:type="dxa"/>
            <w:vAlign w:val="center"/>
          </w:tcPr>
          <w:p w14:paraId="06C99DE4"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FBAE367" w14:textId="266AA18C" w:rsidR="00A014BE" w:rsidRDefault="000952C8" w:rsidP="00944F4B">
            <w:pPr>
              <w:ind w:right="-720"/>
            </w:pPr>
            <w:r>
              <w:rPr>
                <w:noProof/>
              </w:rPr>
              <w:drawing>
                <wp:inline distT="0" distB="0" distL="0" distR="0" wp14:anchorId="14F526C3" wp14:editId="40A8CA6D">
                  <wp:extent cx="1162050" cy="87185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FB2F3BC" w14:textId="77777777" w:rsidR="00A014BE" w:rsidRPr="00E869E4" w:rsidRDefault="00A014BE" w:rsidP="00E869E4">
            <w:pPr>
              <w:rPr>
                <w:rFonts w:ascii="Times New Roman" w:hAnsi="Times New Roman" w:cs="Times New Roman"/>
                <w:b/>
                <w:bCs/>
                <w:sz w:val="20"/>
                <w:szCs w:val="20"/>
              </w:rPr>
            </w:pPr>
            <w:r w:rsidRPr="00E869E4">
              <w:rPr>
                <w:rFonts w:ascii="Times New Roman" w:hAnsi="Times New Roman" w:cs="Times New Roman"/>
                <w:b/>
                <w:bCs/>
                <w:sz w:val="20"/>
                <w:szCs w:val="20"/>
              </w:rPr>
              <w:t>Tactical Combat Casualty Care</w:t>
            </w:r>
            <w:r w:rsidRPr="00E869E4">
              <w:rPr>
                <w:rFonts w:ascii="Times New Roman" w:hAnsi="Times New Roman" w:cs="Times New Roman"/>
                <w:b/>
                <w:bCs/>
                <w:sz w:val="20"/>
                <w:szCs w:val="20"/>
              </w:rPr>
              <w:br/>
              <w:t>for All Combatants</w:t>
            </w:r>
            <w:r w:rsidRPr="00E869E4">
              <w:rPr>
                <w:rFonts w:ascii="Times New Roman" w:hAnsi="Times New Roman" w:cs="Times New Roman"/>
                <w:b/>
                <w:bCs/>
                <w:sz w:val="20"/>
                <w:szCs w:val="20"/>
              </w:rPr>
              <w:br/>
              <w:t>02 June 2014</w:t>
            </w:r>
          </w:p>
          <w:p w14:paraId="4F3D3CF3" w14:textId="77777777" w:rsidR="00A014BE" w:rsidRPr="00E869E4" w:rsidRDefault="00A014BE" w:rsidP="00E869E4">
            <w:pPr>
              <w:rPr>
                <w:rFonts w:ascii="Times New Roman" w:hAnsi="Times New Roman" w:cs="Times New Roman"/>
                <w:b/>
                <w:bCs/>
                <w:sz w:val="20"/>
                <w:szCs w:val="20"/>
              </w:rPr>
            </w:pPr>
          </w:p>
          <w:p w14:paraId="7B582551" w14:textId="27F98A8D" w:rsidR="00A014BE" w:rsidRPr="000952C8" w:rsidRDefault="000952C8" w:rsidP="000808AE">
            <w:pPr>
              <w:rPr>
                <w:rFonts w:ascii="Times New Roman" w:hAnsi="Times New Roman" w:cs="Times New Roman"/>
                <w:b/>
                <w:sz w:val="20"/>
                <w:szCs w:val="20"/>
              </w:rPr>
            </w:pPr>
            <w:r w:rsidRPr="000952C8">
              <w:rPr>
                <w:rFonts w:ascii="Times New Roman" w:hAnsi="Times New Roman" w:cs="Times New Roman"/>
                <w:b/>
                <w:sz w:val="20"/>
                <w:szCs w:val="20"/>
              </w:rPr>
              <w:t>Introduction to TCCC</w:t>
            </w:r>
          </w:p>
        </w:tc>
        <w:tc>
          <w:tcPr>
            <w:tcW w:w="7290" w:type="dxa"/>
          </w:tcPr>
          <w:p w14:paraId="7F9C9BF8" w14:textId="31AA1501" w:rsidR="00A014BE" w:rsidRPr="00E869E4" w:rsidRDefault="000952C8" w:rsidP="00E869E4">
            <w:pPr>
              <w:ind w:right="-18"/>
              <w:rPr>
                <w:rFonts w:ascii="Times New Roman" w:hAnsi="Times New Roman" w:cs="Times New Roman"/>
                <w:sz w:val="20"/>
                <w:szCs w:val="20"/>
              </w:rPr>
            </w:pPr>
            <w:r w:rsidRPr="000952C8">
              <w:rPr>
                <w:rFonts w:ascii="Times New Roman" w:hAnsi="Times New Roman" w:cs="Times New Roman"/>
                <w:sz w:val="20"/>
                <w:szCs w:val="20"/>
              </w:rPr>
              <w:t>Tactical Combat Casualty Care is the new standard of care in prehospital Battlefield Medicine. Any previous first aid training you have had may not have contained the material presented in the following lessons. Medical care in combat is significantly different than that provided on the streets of Anywhere, USA.</w:t>
            </w:r>
          </w:p>
        </w:tc>
      </w:tr>
      <w:tr w:rsidR="00A014BE" w14:paraId="480E589A" w14:textId="77777777" w:rsidTr="00637E9F">
        <w:trPr>
          <w:cantSplit/>
        </w:trPr>
        <w:tc>
          <w:tcPr>
            <w:tcW w:w="565" w:type="dxa"/>
            <w:vAlign w:val="center"/>
          </w:tcPr>
          <w:p w14:paraId="61968583" w14:textId="77777777" w:rsidR="00A014BE" w:rsidRPr="00A014BE" w:rsidRDefault="00A014BE"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668CE860" w14:textId="2F70B824" w:rsidR="00A014BE" w:rsidRDefault="00C2788A" w:rsidP="00F87882">
            <w:pPr>
              <w:ind w:right="-720"/>
            </w:pPr>
            <w:r>
              <w:rPr>
                <w:noProof/>
              </w:rPr>
              <w:drawing>
                <wp:inline distT="0" distB="0" distL="0" distR="0" wp14:anchorId="567D93D0" wp14:editId="36247386">
                  <wp:extent cx="1162050" cy="871855"/>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874C321" w14:textId="77777777" w:rsidR="00A014BE" w:rsidRDefault="00C2788A" w:rsidP="00E869E4">
            <w:pPr>
              <w:rPr>
                <w:rFonts w:ascii="Times New Roman" w:hAnsi="Times New Roman" w:cs="Times New Roman"/>
                <w:b/>
                <w:bCs/>
                <w:sz w:val="20"/>
                <w:szCs w:val="20"/>
              </w:rPr>
            </w:pPr>
            <w:r w:rsidRPr="00C2788A">
              <w:rPr>
                <w:rFonts w:ascii="Times New Roman" w:hAnsi="Times New Roman" w:cs="Times New Roman"/>
                <w:b/>
                <w:bCs/>
                <w:sz w:val="20"/>
                <w:szCs w:val="20"/>
              </w:rPr>
              <w:t>TCCC for All Combatants</w:t>
            </w:r>
          </w:p>
          <w:p w14:paraId="726E927D" w14:textId="77777777" w:rsidR="00C2788A" w:rsidRDefault="00C2788A" w:rsidP="00E869E4">
            <w:pPr>
              <w:rPr>
                <w:rFonts w:ascii="Times New Roman" w:hAnsi="Times New Roman" w:cs="Times New Roman"/>
                <w:bCs/>
                <w:sz w:val="20"/>
                <w:szCs w:val="20"/>
              </w:rPr>
            </w:pPr>
          </w:p>
          <w:p w14:paraId="4BA1F88B" w14:textId="77777777" w:rsidR="00C2788A" w:rsidRPr="00C2788A" w:rsidRDefault="00C2788A" w:rsidP="00C2788A">
            <w:pPr>
              <w:numPr>
                <w:ilvl w:val="0"/>
                <w:numId w:val="6"/>
              </w:numPr>
              <w:tabs>
                <w:tab w:val="clear" w:pos="720"/>
              </w:tabs>
              <w:ind w:left="245" w:hanging="180"/>
              <w:rPr>
                <w:rFonts w:ascii="Times New Roman" w:hAnsi="Times New Roman" w:cs="Times New Roman"/>
                <w:sz w:val="20"/>
                <w:szCs w:val="20"/>
              </w:rPr>
            </w:pPr>
            <w:r w:rsidRPr="00C2788A">
              <w:rPr>
                <w:rFonts w:ascii="Times New Roman" w:hAnsi="Times New Roman" w:cs="Times New Roman"/>
                <w:sz w:val="20"/>
                <w:szCs w:val="20"/>
              </w:rPr>
              <w:t>This version is adapted from TCCC for Medics 140602.</w:t>
            </w:r>
          </w:p>
          <w:p w14:paraId="1FC8C211" w14:textId="77777777" w:rsidR="00C2788A" w:rsidRPr="00C2788A" w:rsidRDefault="00C2788A" w:rsidP="00C2788A">
            <w:pPr>
              <w:numPr>
                <w:ilvl w:val="1"/>
                <w:numId w:val="6"/>
              </w:numPr>
              <w:tabs>
                <w:tab w:val="clear" w:pos="1440"/>
              </w:tabs>
              <w:ind w:left="515" w:hanging="155"/>
              <w:rPr>
                <w:rFonts w:ascii="Times New Roman" w:hAnsi="Times New Roman" w:cs="Times New Roman"/>
                <w:sz w:val="20"/>
                <w:szCs w:val="20"/>
              </w:rPr>
            </w:pPr>
            <w:r w:rsidRPr="00C2788A">
              <w:rPr>
                <w:rFonts w:ascii="Times New Roman" w:hAnsi="Times New Roman" w:cs="Times New Roman"/>
                <w:sz w:val="20"/>
                <w:szCs w:val="20"/>
              </w:rPr>
              <w:t>Includes changes through 14-01, Fluid Resuscitation for Hemorrhagic Shock.</w:t>
            </w:r>
          </w:p>
          <w:p w14:paraId="73C9CA48" w14:textId="77777777" w:rsidR="00C2788A" w:rsidRPr="00C2788A" w:rsidRDefault="00C2788A" w:rsidP="00C2788A">
            <w:pPr>
              <w:numPr>
                <w:ilvl w:val="1"/>
                <w:numId w:val="6"/>
              </w:numPr>
              <w:tabs>
                <w:tab w:val="clear" w:pos="1440"/>
              </w:tabs>
              <w:ind w:left="515" w:hanging="155"/>
              <w:rPr>
                <w:rFonts w:ascii="Times New Roman" w:hAnsi="Times New Roman" w:cs="Times New Roman"/>
                <w:sz w:val="20"/>
                <w:szCs w:val="20"/>
              </w:rPr>
            </w:pPr>
            <w:r w:rsidRPr="00C2788A">
              <w:rPr>
                <w:rFonts w:ascii="Times New Roman" w:hAnsi="Times New Roman" w:cs="Times New Roman"/>
                <w:sz w:val="20"/>
                <w:szCs w:val="20"/>
              </w:rPr>
              <w:t>This curriculum will be updated annually.</w:t>
            </w:r>
          </w:p>
          <w:p w14:paraId="1F6230A2" w14:textId="77777777" w:rsidR="00C2788A" w:rsidRPr="00C2788A" w:rsidRDefault="00C2788A" w:rsidP="00C2788A">
            <w:pPr>
              <w:numPr>
                <w:ilvl w:val="1"/>
                <w:numId w:val="6"/>
              </w:numPr>
              <w:tabs>
                <w:tab w:val="clear" w:pos="1440"/>
              </w:tabs>
              <w:ind w:left="515" w:hanging="155"/>
              <w:rPr>
                <w:rFonts w:ascii="Times New Roman" w:hAnsi="Times New Roman" w:cs="Times New Roman"/>
                <w:sz w:val="20"/>
                <w:szCs w:val="20"/>
              </w:rPr>
            </w:pPr>
            <w:r w:rsidRPr="00C2788A">
              <w:rPr>
                <w:rFonts w:ascii="Times New Roman" w:hAnsi="Times New Roman" w:cs="Times New Roman"/>
                <w:sz w:val="20"/>
                <w:szCs w:val="20"/>
              </w:rPr>
              <w:t>Change packages will be distributed between annual updates.</w:t>
            </w:r>
          </w:p>
          <w:p w14:paraId="3CA14323" w14:textId="4A7B5618" w:rsidR="00C2788A" w:rsidRPr="00C2788A" w:rsidRDefault="00C2788A" w:rsidP="00C2788A">
            <w:pPr>
              <w:numPr>
                <w:ilvl w:val="1"/>
                <w:numId w:val="6"/>
              </w:numPr>
              <w:tabs>
                <w:tab w:val="clear" w:pos="1440"/>
              </w:tabs>
              <w:ind w:left="515" w:hanging="155"/>
              <w:rPr>
                <w:rFonts w:ascii="Times New Roman" w:hAnsi="Times New Roman" w:cs="Times New Roman"/>
                <w:sz w:val="20"/>
                <w:szCs w:val="20"/>
              </w:rPr>
            </w:pPr>
            <w:r w:rsidRPr="00C2788A">
              <w:rPr>
                <w:rFonts w:ascii="Times New Roman" w:hAnsi="Times New Roman" w:cs="Times New Roman"/>
                <w:sz w:val="20"/>
                <w:szCs w:val="20"/>
              </w:rPr>
              <w:t>This course teaches medical topics to students who do not have a medical background. Accordingly, lay language has largely been used in preference to medical terminology.</w:t>
            </w:r>
          </w:p>
        </w:tc>
        <w:tc>
          <w:tcPr>
            <w:tcW w:w="7290" w:type="dxa"/>
          </w:tcPr>
          <w:p w14:paraId="11997AF2" w14:textId="2A06ADD7" w:rsidR="00A014BE" w:rsidRPr="00E869E4" w:rsidRDefault="00C2788A" w:rsidP="00E869E4">
            <w:pPr>
              <w:ind w:right="-18"/>
              <w:rPr>
                <w:rFonts w:ascii="Times New Roman" w:hAnsi="Times New Roman" w:cs="Times New Roman"/>
                <w:sz w:val="20"/>
                <w:szCs w:val="20"/>
              </w:rPr>
            </w:pPr>
            <w:r w:rsidRPr="00C2788A">
              <w:rPr>
                <w:rFonts w:ascii="Times New Roman" w:hAnsi="Times New Roman" w:cs="Times New Roman"/>
                <w:sz w:val="20"/>
                <w:szCs w:val="20"/>
              </w:rPr>
              <w:t>Read text.</w:t>
            </w:r>
          </w:p>
        </w:tc>
      </w:tr>
      <w:tr w:rsidR="00A014BE" w14:paraId="3E1F293D" w14:textId="77777777" w:rsidTr="00637E9F">
        <w:trPr>
          <w:cantSplit/>
        </w:trPr>
        <w:tc>
          <w:tcPr>
            <w:tcW w:w="565" w:type="dxa"/>
            <w:vAlign w:val="center"/>
          </w:tcPr>
          <w:p w14:paraId="6969D8BF" w14:textId="77777777" w:rsidR="00A014BE" w:rsidRPr="00A014BE" w:rsidRDefault="00A014BE"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1CACF832" w14:textId="6890F535" w:rsidR="00A014BE" w:rsidRDefault="00C2788A" w:rsidP="00F87882">
            <w:pPr>
              <w:ind w:right="-720"/>
            </w:pPr>
            <w:r>
              <w:rPr>
                <w:noProof/>
              </w:rPr>
              <w:drawing>
                <wp:inline distT="0" distB="0" distL="0" distR="0" wp14:anchorId="3B084645" wp14:editId="48185566">
                  <wp:extent cx="1162050" cy="87185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E42AF03" w14:textId="768BA64F" w:rsidR="00A014BE" w:rsidRPr="00E869E4" w:rsidRDefault="00C2788A" w:rsidP="000808AE">
            <w:pPr>
              <w:ind w:left="-18"/>
              <w:rPr>
                <w:rFonts w:ascii="Times New Roman" w:hAnsi="Times New Roman" w:cs="Times New Roman"/>
                <w:sz w:val="20"/>
                <w:szCs w:val="20"/>
              </w:rPr>
            </w:pPr>
            <w:r w:rsidRPr="00C2788A">
              <w:rPr>
                <w:rFonts w:ascii="Times New Roman" w:hAnsi="Times New Roman" w:cs="Times New Roman"/>
                <w:b/>
                <w:bCs/>
                <w:sz w:val="20"/>
                <w:szCs w:val="20"/>
              </w:rPr>
              <w:t>Pre-Test</w:t>
            </w:r>
          </w:p>
        </w:tc>
        <w:tc>
          <w:tcPr>
            <w:tcW w:w="7290" w:type="dxa"/>
          </w:tcPr>
          <w:p w14:paraId="54923937" w14:textId="77777777" w:rsidR="00C2788A" w:rsidRPr="00C2788A" w:rsidRDefault="00C2788A" w:rsidP="00C2788A">
            <w:pPr>
              <w:ind w:right="-18"/>
              <w:rPr>
                <w:rFonts w:ascii="Times New Roman" w:hAnsi="Times New Roman" w:cs="Times New Roman"/>
                <w:sz w:val="20"/>
                <w:szCs w:val="20"/>
              </w:rPr>
            </w:pPr>
            <w:r w:rsidRPr="00C2788A">
              <w:rPr>
                <w:rFonts w:ascii="Times New Roman" w:hAnsi="Times New Roman" w:cs="Times New Roman"/>
                <w:sz w:val="20"/>
                <w:szCs w:val="20"/>
              </w:rPr>
              <w:t>Pass out pre-tests.</w:t>
            </w:r>
          </w:p>
          <w:p w14:paraId="08A9E1A7" w14:textId="77777777" w:rsidR="00C2788A" w:rsidRPr="00C2788A" w:rsidRDefault="00C2788A" w:rsidP="00C2788A">
            <w:pPr>
              <w:ind w:right="-18"/>
              <w:rPr>
                <w:rFonts w:ascii="Times New Roman" w:hAnsi="Times New Roman" w:cs="Times New Roman"/>
                <w:sz w:val="20"/>
                <w:szCs w:val="20"/>
              </w:rPr>
            </w:pPr>
            <w:r w:rsidRPr="00C2788A">
              <w:rPr>
                <w:rFonts w:ascii="Times New Roman" w:hAnsi="Times New Roman" w:cs="Times New Roman"/>
                <w:sz w:val="20"/>
                <w:szCs w:val="20"/>
              </w:rPr>
              <w:t>Collect them when done.</w:t>
            </w:r>
          </w:p>
          <w:p w14:paraId="78428201" w14:textId="77777777" w:rsidR="00C2788A" w:rsidRPr="00C2788A" w:rsidRDefault="00C2788A" w:rsidP="00C2788A">
            <w:pPr>
              <w:ind w:right="-18"/>
              <w:rPr>
                <w:rFonts w:ascii="Times New Roman" w:hAnsi="Times New Roman" w:cs="Times New Roman"/>
                <w:sz w:val="20"/>
                <w:szCs w:val="20"/>
              </w:rPr>
            </w:pPr>
            <w:r w:rsidRPr="00C2788A">
              <w:rPr>
                <w:rFonts w:ascii="Times New Roman" w:hAnsi="Times New Roman" w:cs="Times New Roman"/>
                <w:sz w:val="20"/>
                <w:szCs w:val="20"/>
              </w:rPr>
              <w:t xml:space="preserve">Do not take time to review the tests at this point. Give the </w:t>
            </w:r>
            <w:r w:rsidRPr="00C2788A">
              <w:rPr>
                <w:rFonts w:ascii="Times New Roman" w:hAnsi="Times New Roman" w:cs="Times New Roman"/>
                <w:b/>
                <w:bCs/>
                <w:sz w:val="20"/>
                <w:szCs w:val="20"/>
              </w:rPr>
              <w:t>same</w:t>
            </w:r>
            <w:r w:rsidRPr="00C2788A">
              <w:rPr>
                <w:rFonts w:ascii="Times New Roman" w:hAnsi="Times New Roman" w:cs="Times New Roman"/>
                <w:sz w:val="20"/>
                <w:szCs w:val="20"/>
              </w:rPr>
              <w:t xml:space="preserve"> test later as the post-test.</w:t>
            </w:r>
          </w:p>
          <w:p w14:paraId="36A39F33" w14:textId="0AB968A1" w:rsidR="00A014BE" w:rsidRPr="00E869E4" w:rsidRDefault="00C2788A" w:rsidP="00E869E4">
            <w:pPr>
              <w:ind w:right="-18"/>
              <w:rPr>
                <w:rFonts w:ascii="Times New Roman" w:hAnsi="Times New Roman" w:cs="Times New Roman"/>
                <w:sz w:val="20"/>
                <w:szCs w:val="20"/>
              </w:rPr>
            </w:pPr>
            <w:r w:rsidRPr="00C2788A">
              <w:rPr>
                <w:rFonts w:ascii="Times New Roman" w:hAnsi="Times New Roman" w:cs="Times New Roman"/>
                <w:sz w:val="20"/>
                <w:szCs w:val="20"/>
              </w:rPr>
              <w:t>Compare the pre-test grade to the post-test grade to gauge assimilation of the information.</w:t>
            </w:r>
          </w:p>
        </w:tc>
      </w:tr>
      <w:tr w:rsidR="00A014BE" w14:paraId="0F905928" w14:textId="77777777" w:rsidTr="00637E9F">
        <w:trPr>
          <w:cantSplit/>
        </w:trPr>
        <w:tc>
          <w:tcPr>
            <w:tcW w:w="565" w:type="dxa"/>
            <w:vAlign w:val="center"/>
          </w:tcPr>
          <w:p w14:paraId="4C7DEE76" w14:textId="77777777" w:rsidR="00A014BE" w:rsidRPr="00A014BE" w:rsidRDefault="00A014BE"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163214E3" w14:textId="308289B1" w:rsidR="00A014BE" w:rsidRDefault="00C2788A" w:rsidP="00F87882">
            <w:pPr>
              <w:ind w:right="-720"/>
            </w:pPr>
            <w:r>
              <w:rPr>
                <w:noProof/>
              </w:rPr>
              <w:drawing>
                <wp:inline distT="0" distB="0" distL="0" distR="0" wp14:anchorId="611CFB78" wp14:editId="065CC873">
                  <wp:extent cx="1162050" cy="87185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DBA613E" w14:textId="77777777" w:rsidR="00A014BE" w:rsidRDefault="00C2788A" w:rsidP="00E869E4">
            <w:pPr>
              <w:rPr>
                <w:rFonts w:ascii="Times New Roman" w:hAnsi="Times New Roman" w:cs="Times New Roman"/>
                <w:bCs/>
                <w:sz w:val="20"/>
                <w:szCs w:val="20"/>
              </w:rPr>
            </w:pPr>
            <w:r w:rsidRPr="00C2788A">
              <w:rPr>
                <w:rFonts w:ascii="Times New Roman" w:hAnsi="Times New Roman" w:cs="Times New Roman"/>
                <w:b/>
                <w:bCs/>
                <w:sz w:val="20"/>
                <w:szCs w:val="20"/>
              </w:rPr>
              <w:t>What is TCCC and Why Do I Need to Learn it?</w:t>
            </w:r>
          </w:p>
          <w:p w14:paraId="323166C2" w14:textId="77777777" w:rsidR="00C2788A" w:rsidRDefault="00C2788A" w:rsidP="00E869E4">
            <w:pPr>
              <w:rPr>
                <w:rFonts w:ascii="Times New Roman" w:hAnsi="Times New Roman" w:cs="Times New Roman"/>
                <w:bCs/>
                <w:sz w:val="20"/>
                <w:szCs w:val="20"/>
              </w:rPr>
            </w:pPr>
          </w:p>
          <w:p w14:paraId="3CC80E85" w14:textId="77777777" w:rsidR="00C2788A" w:rsidRPr="00C2788A" w:rsidRDefault="00C2788A" w:rsidP="00C2788A">
            <w:pPr>
              <w:numPr>
                <w:ilvl w:val="0"/>
                <w:numId w:val="7"/>
              </w:numPr>
              <w:tabs>
                <w:tab w:val="clear" w:pos="720"/>
              </w:tabs>
              <w:ind w:left="245" w:hanging="180"/>
              <w:rPr>
                <w:rFonts w:ascii="Times New Roman" w:hAnsi="Times New Roman" w:cs="Times New Roman"/>
                <w:sz w:val="20"/>
                <w:szCs w:val="20"/>
              </w:rPr>
            </w:pPr>
            <w:r w:rsidRPr="00C2788A">
              <w:rPr>
                <w:rFonts w:ascii="Times New Roman" w:hAnsi="Times New Roman" w:cs="Times New Roman"/>
                <w:b/>
                <w:bCs/>
                <w:sz w:val="20"/>
                <w:szCs w:val="20"/>
              </w:rPr>
              <w:t>Coalition forces presently have the best casualty treatment and evacuation system in history.</w:t>
            </w:r>
          </w:p>
          <w:p w14:paraId="1A581126" w14:textId="1BFAD319" w:rsidR="00C2788A" w:rsidRPr="00C2788A" w:rsidRDefault="00C2788A" w:rsidP="00C2788A">
            <w:pPr>
              <w:numPr>
                <w:ilvl w:val="0"/>
                <w:numId w:val="7"/>
              </w:numPr>
              <w:tabs>
                <w:tab w:val="clear" w:pos="720"/>
              </w:tabs>
              <w:ind w:left="245" w:hanging="180"/>
              <w:rPr>
                <w:rFonts w:ascii="Times New Roman" w:hAnsi="Times New Roman" w:cs="Times New Roman"/>
                <w:sz w:val="20"/>
                <w:szCs w:val="20"/>
              </w:rPr>
            </w:pPr>
            <w:r w:rsidRPr="00C2788A">
              <w:rPr>
                <w:rFonts w:ascii="Times New Roman" w:hAnsi="Times New Roman" w:cs="Times New Roman"/>
                <w:b/>
                <w:bCs/>
                <w:sz w:val="20"/>
                <w:szCs w:val="20"/>
              </w:rPr>
              <w:t>TCCC is what will keep you alive long enough to benefit from it.</w:t>
            </w:r>
          </w:p>
        </w:tc>
        <w:tc>
          <w:tcPr>
            <w:tcW w:w="7290" w:type="dxa"/>
          </w:tcPr>
          <w:p w14:paraId="6CAF35F3" w14:textId="77777777" w:rsidR="00C2788A" w:rsidRPr="00C2788A" w:rsidRDefault="00C2788A" w:rsidP="00C2788A">
            <w:pPr>
              <w:ind w:right="-18"/>
              <w:rPr>
                <w:rFonts w:ascii="Times New Roman" w:hAnsi="Times New Roman" w:cs="Times New Roman"/>
                <w:sz w:val="20"/>
                <w:szCs w:val="20"/>
              </w:rPr>
            </w:pPr>
            <w:r w:rsidRPr="00C2788A">
              <w:rPr>
                <w:rFonts w:ascii="Times New Roman" w:hAnsi="Times New Roman" w:cs="Times New Roman"/>
                <w:sz w:val="20"/>
                <w:szCs w:val="20"/>
              </w:rPr>
              <w:t>TCCC has been remarkably successful at keeping our wounded warriors alive.</w:t>
            </w:r>
          </w:p>
          <w:p w14:paraId="3F9699A0" w14:textId="1E193C2B" w:rsidR="00A014BE" w:rsidRPr="00E869E4" w:rsidRDefault="00C2788A" w:rsidP="00E869E4">
            <w:pPr>
              <w:ind w:right="-18"/>
              <w:rPr>
                <w:rFonts w:ascii="Times New Roman" w:hAnsi="Times New Roman" w:cs="Times New Roman"/>
                <w:sz w:val="20"/>
                <w:szCs w:val="20"/>
              </w:rPr>
            </w:pPr>
            <w:r w:rsidRPr="00C2788A">
              <w:rPr>
                <w:rFonts w:ascii="Times New Roman" w:hAnsi="Times New Roman" w:cs="Times New Roman"/>
                <w:sz w:val="20"/>
                <w:szCs w:val="20"/>
              </w:rPr>
              <w:t>Today we are going to teach you how to do it.</w:t>
            </w:r>
          </w:p>
        </w:tc>
      </w:tr>
      <w:tr w:rsidR="00A014BE" w14:paraId="35BE4049" w14:textId="77777777" w:rsidTr="00637E9F">
        <w:trPr>
          <w:cantSplit/>
        </w:trPr>
        <w:tc>
          <w:tcPr>
            <w:tcW w:w="565" w:type="dxa"/>
            <w:vAlign w:val="center"/>
          </w:tcPr>
          <w:p w14:paraId="2FB918B1"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AF50AE0" w14:textId="06F8FAB6" w:rsidR="00A014BE" w:rsidRDefault="00C2788A" w:rsidP="00F87882">
            <w:pPr>
              <w:ind w:right="-720"/>
            </w:pPr>
            <w:r>
              <w:rPr>
                <w:noProof/>
              </w:rPr>
              <w:drawing>
                <wp:inline distT="0" distB="0" distL="0" distR="0" wp14:anchorId="144D7E2F" wp14:editId="135A36E7">
                  <wp:extent cx="1162050" cy="871855"/>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D19CBB8" w14:textId="77777777" w:rsidR="00A014BE" w:rsidRDefault="00C2788A" w:rsidP="00E869E4">
            <w:pPr>
              <w:rPr>
                <w:rFonts w:ascii="Times New Roman" w:hAnsi="Times New Roman" w:cs="Times New Roman"/>
                <w:bCs/>
                <w:i/>
                <w:iCs/>
                <w:sz w:val="20"/>
                <w:szCs w:val="20"/>
              </w:rPr>
            </w:pPr>
            <w:r w:rsidRPr="00C2788A">
              <w:rPr>
                <w:rFonts w:ascii="Times New Roman" w:hAnsi="Times New Roman" w:cs="Times New Roman"/>
                <w:b/>
                <w:bCs/>
                <w:sz w:val="20"/>
                <w:szCs w:val="20"/>
              </w:rPr>
              <w:t>Comparison of Statistics for Battle Casualties, 1941-2005</w:t>
            </w:r>
            <w:r w:rsidRPr="00C2788A">
              <w:rPr>
                <w:rFonts w:ascii="Times New Roman" w:hAnsi="Times New Roman" w:cs="Times New Roman"/>
                <w:b/>
                <w:bCs/>
                <w:sz w:val="20"/>
                <w:szCs w:val="20"/>
              </w:rPr>
              <w:br/>
              <w:t xml:space="preserve">   </w:t>
            </w:r>
            <w:r w:rsidRPr="00C2788A">
              <w:rPr>
                <w:rFonts w:ascii="Times New Roman" w:hAnsi="Times New Roman" w:cs="Times New Roman"/>
                <w:b/>
                <w:bCs/>
                <w:i/>
                <w:iCs/>
                <w:sz w:val="20"/>
                <w:szCs w:val="20"/>
              </w:rPr>
              <w:t>Holcomb et al  J Trauma 2006</w:t>
            </w:r>
          </w:p>
          <w:p w14:paraId="11A93760" w14:textId="77777777" w:rsidR="00C2788A" w:rsidRDefault="00C2788A" w:rsidP="00E869E4">
            <w:pPr>
              <w:rPr>
                <w:rFonts w:ascii="Times New Roman" w:hAnsi="Times New Roman" w:cs="Times New Roman"/>
                <w:bCs/>
                <w:iCs/>
                <w:sz w:val="20"/>
                <w:szCs w:val="20"/>
              </w:rPr>
            </w:pPr>
          </w:p>
          <w:p w14:paraId="3F8B5C0C" w14:textId="77777777" w:rsidR="00637E9F" w:rsidRDefault="00637E9F" w:rsidP="00637E9F">
            <w:pPr>
              <w:rPr>
                <w:rFonts w:ascii="Times New Roman" w:hAnsi="Times New Roman" w:cs="Times New Roman"/>
                <w:bCs/>
                <w:color w:val="000000" w:themeColor="text1"/>
                <w:sz w:val="20"/>
                <w:szCs w:val="20"/>
              </w:rPr>
            </w:pPr>
            <w:r w:rsidRPr="00637E9F">
              <w:rPr>
                <w:rFonts w:ascii="Times New Roman" w:hAnsi="Times New Roman" w:cs="Times New Roman"/>
                <w:b/>
                <w:bCs/>
                <w:color w:val="FF0000"/>
                <w:sz w:val="20"/>
                <w:szCs w:val="20"/>
              </w:rPr>
              <w:t>The U.S. casualty survival rate in Iraq and Afghanistan has been the best in U.S. history.</w:t>
            </w:r>
          </w:p>
          <w:p w14:paraId="081FB7AB" w14:textId="77777777" w:rsidR="00637E9F" w:rsidRDefault="00637E9F" w:rsidP="00637E9F">
            <w:pPr>
              <w:rPr>
                <w:rFonts w:ascii="Times New Roman" w:hAnsi="Times New Roman" w:cs="Times New Roman"/>
                <w:bCs/>
                <w:color w:val="000000" w:themeColor="text1"/>
                <w:sz w:val="20"/>
                <w:szCs w:val="20"/>
              </w:rPr>
            </w:pPr>
          </w:p>
          <w:p w14:paraId="7A2D0E52" w14:textId="77777777" w:rsidR="00637E9F" w:rsidRPr="00637E9F" w:rsidRDefault="00637E9F" w:rsidP="00637E9F">
            <w:pPr>
              <w:rPr>
                <w:rFonts w:ascii="Times New Roman" w:hAnsi="Times New Roman" w:cs="Times New Roman"/>
                <w:color w:val="000000" w:themeColor="text1"/>
                <w:sz w:val="20"/>
                <w:szCs w:val="20"/>
              </w:rPr>
            </w:pPr>
            <w:r w:rsidRPr="00637E9F">
              <w:rPr>
                <w:rFonts w:ascii="Times New Roman" w:hAnsi="Times New Roman" w:cs="Times New Roman"/>
                <w:color w:val="000000" w:themeColor="text1"/>
                <w:sz w:val="20"/>
                <w:szCs w:val="20"/>
              </w:rPr>
              <w:t>Note: CFR is the Case Fatality Rate – the</w:t>
            </w:r>
          </w:p>
          <w:p w14:paraId="2D8B6011" w14:textId="715E4C81" w:rsidR="00637E9F" w:rsidRPr="00637E9F" w:rsidRDefault="00637E9F" w:rsidP="00637E9F">
            <w:pPr>
              <w:rPr>
                <w:rFonts w:ascii="Times New Roman" w:hAnsi="Times New Roman" w:cs="Times New Roman"/>
                <w:color w:val="000000" w:themeColor="text1"/>
                <w:sz w:val="20"/>
                <w:szCs w:val="20"/>
              </w:rPr>
            </w:pPr>
            <w:r w:rsidRPr="00637E9F">
              <w:rPr>
                <w:rFonts w:ascii="Times New Roman" w:hAnsi="Times New Roman" w:cs="Times New Roman"/>
                <w:color w:val="000000" w:themeColor="text1"/>
                <w:sz w:val="20"/>
                <w:szCs w:val="20"/>
              </w:rPr>
              <w:t>percent of those wounded who die</w:t>
            </w:r>
            <w:r>
              <w:rPr>
                <w:rFonts w:ascii="Times New Roman" w:hAnsi="Times New Roman" w:cs="Times New Roman"/>
                <w:color w:val="000000" w:themeColor="text1"/>
                <w:sz w:val="20"/>
                <w:szCs w:val="20"/>
              </w:rPr>
              <w:t>.</w:t>
            </w:r>
          </w:p>
          <w:p w14:paraId="43D5CAB3" w14:textId="77777777" w:rsidR="00637E9F" w:rsidRPr="00637E9F" w:rsidRDefault="00637E9F" w:rsidP="00637E9F">
            <w:pPr>
              <w:rPr>
                <w:rFonts w:ascii="Times New Roman" w:hAnsi="Times New Roman" w:cs="Times New Roman"/>
                <w:color w:val="000000" w:themeColor="text1"/>
                <w:sz w:val="20"/>
                <w:szCs w:val="20"/>
              </w:rPr>
            </w:pPr>
          </w:p>
          <w:p w14:paraId="55AF25A4" w14:textId="408AAEBB" w:rsidR="00C2788A" w:rsidRPr="00C2788A" w:rsidRDefault="00C2788A" w:rsidP="00E869E4">
            <w:pPr>
              <w:rPr>
                <w:rFonts w:ascii="Times New Roman" w:hAnsi="Times New Roman" w:cs="Times New Roman"/>
                <w:sz w:val="20"/>
                <w:szCs w:val="20"/>
              </w:rPr>
            </w:pPr>
          </w:p>
        </w:tc>
        <w:tc>
          <w:tcPr>
            <w:tcW w:w="7290" w:type="dxa"/>
          </w:tcPr>
          <w:p w14:paraId="466C3D69" w14:textId="77777777" w:rsidR="00637E9F" w:rsidRPr="00637E9F" w:rsidRDefault="00637E9F" w:rsidP="00637E9F">
            <w:pPr>
              <w:ind w:right="-18"/>
              <w:rPr>
                <w:rFonts w:ascii="Times New Roman" w:hAnsi="Times New Roman" w:cs="Times New Roman"/>
                <w:sz w:val="20"/>
                <w:szCs w:val="20"/>
              </w:rPr>
            </w:pPr>
            <w:r w:rsidRPr="00637E9F">
              <w:rPr>
                <w:rFonts w:ascii="Times New Roman" w:hAnsi="Times New Roman" w:cs="Times New Roman"/>
                <w:sz w:val="20"/>
                <w:szCs w:val="20"/>
              </w:rPr>
              <w:t>TCCC has been one of the big developments in the wars in Iraq and Afghanistan.</w:t>
            </w:r>
          </w:p>
          <w:p w14:paraId="417CBC36" w14:textId="77777777" w:rsidR="00637E9F" w:rsidRPr="00637E9F" w:rsidRDefault="00637E9F" w:rsidP="00637E9F">
            <w:pPr>
              <w:ind w:right="-18"/>
              <w:rPr>
                <w:rFonts w:ascii="Times New Roman" w:hAnsi="Times New Roman" w:cs="Times New Roman"/>
                <w:sz w:val="20"/>
                <w:szCs w:val="20"/>
              </w:rPr>
            </w:pPr>
            <w:r w:rsidRPr="00637E9F">
              <w:rPr>
                <w:rFonts w:ascii="Times New Roman" w:hAnsi="Times New Roman" w:cs="Times New Roman"/>
                <w:sz w:val="20"/>
                <w:szCs w:val="20"/>
              </w:rPr>
              <w:t>The most important measure is how well TCCC does in helping to keep our wounded warriors alive to come home to their families.</w:t>
            </w:r>
          </w:p>
          <w:p w14:paraId="3B43DE91" w14:textId="6E9A28C3" w:rsidR="00A014BE" w:rsidRPr="00E869E4" w:rsidRDefault="00637E9F" w:rsidP="00E869E4">
            <w:pPr>
              <w:ind w:right="-18"/>
              <w:rPr>
                <w:rFonts w:ascii="Times New Roman" w:hAnsi="Times New Roman" w:cs="Times New Roman"/>
                <w:sz w:val="20"/>
                <w:szCs w:val="20"/>
              </w:rPr>
            </w:pPr>
            <w:r w:rsidRPr="00637E9F">
              <w:rPr>
                <w:rFonts w:ascii="Times New Roman" w:hAnsi="Times New Roman" w:cs="Times New Roman"/>
                <w:sz w:val="20"/>
                <w:szCs w:val="20"/>
              </w:rPr>
              <w:t>This study by former Army trauma surgeon Dr. John Holcomb documents that we are now doing that better than ever before.</w:t>
            </w:r>
          </w:p>
        </w:tc>
      </w:tr>
      <w:tr w:rsidR="00A014BE" w14:paraId="61EB3101" w14:textId="77777777" w:rsidTr="00637E9F">
        <w:trPr>
          <w:cantSplit/>
        </w:trPr>
        <w:tc>
          <w:tcPr>
            <w:tcW w:w="565" w:type="dxa"/>
            <w:vAlign w:val="center"/>
          </w:tcPr>
          <w:p w14:paraId="5EB501AA"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10DCC18" w14:textId="03CB4C77" w:rsidR="00A014BE" w:rsidRDefault="00637E9F" w:rsidP="00F87882">
            <w:pPr>
              <w:ind w:right="-720"/>
            </w:pPr>
            <w:r>
              <w:rPr>
                <w:noProof/>
              </w:rPr>
              <w:drawing>
                <wp:inline distT="0" distB="0" distL="0" distR="0" wp14:anchorId="42D24A64" wp14:editId="13DC418C">
                  <wp:extent cx="1162050" cy="87185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A3028CD" w14:textId="77777777" w:rsidR="00A014BE" w:rsidRDefault="00637E9F" w:rsidP="00E869E4">
            <w:pPr>
              <w:rPr>
                <w:rFonts w:ascii="Times New Roman" w:hAnsi="Times New Roman" w:cs="Times New Roman"/>
                <w:b/>
                <w:bCs/>
                <w:sz w:val="20"/>
                <w:szCs w:val="20"/>
              </w:rPr>
            </w:pPr>
            <w:r w:rsidRPr="00637E9F">
              <w:rPr>
                <w:rFonts w:ascii="Times New Roman" w:hAnsi="Times New Roman" w:cs="Times New Roman"/>
                <w:b/>
                <w:bCs/>
                <w:sz w:val="20"/>
                <w:szCs w:val="20"/>
              </w:rPr>
              <w:t>Why Are We Doing Better?</w:t>
            </w:r>
          </w:p>
          <w:p w14:paraId="649A0A33" w14:textId="77777777" w:rsidR="00637E9F" w:rsidRDefault="00637E9F" w:rsidP="00E869E4">
            <w:pPr>
              <w:rPr>
                <w:rFonts w:ascii="Times New Roman" w:hAnsi="Times New Roman" w:cs="Times New Roman"/>
                <w:b/>
                <w:bCs/>
                <w:sz w:val="20"/>
                <w:szCs w:val="20"/>
              </w:rPr>
            </w:pPr>
          </w:p>
          <w:p w14:paraId="38517EAA" w14:textId="77777777" w:rsidR="00637E9F" w:rsidRPr="00637E9F" w:rsidRDefault="00637E9F" w:rsidP="00637E9F">
            <w:pPr>
              <w:numPr>
                <w:ilvl w:val="0"/>
                <w:numId w:val="8"/>
              </w:numPr>
              <w:rPr>
                <w:rFonts w:ascii="Times New Roman" w:hAnsi="Times New Roman" w:cs="Times New Roman"/>
                <w:sz w:val="20"/>
                <w:szCs w:val="20"/>
              </w:rPr>
            </w:pPr>
            <w:r w:rsidRPr="00637E9F">
              <w:rPr>
                <w:rFonts w:ascii="Times New Roman" w:hAnsi="Times New Roman" w:cs="Times New Roman"/>
                <w:b/>
                <w:bCs/>
                <w:sz w:val="20"/>
                <w:szCs w:val="20"/>
              </w:rPr>
              <w:t>Improved Personal Protective Equipment</w:t>
            </w:r>
          </w:p>
          <w:p w14:paraId="29750658" w14:textId="77777777" w:rsidR="00637E9F" w:rsidRPr="00637E9F" w:rsidRDefault="00637E9F" w:rsidP="00637E9F">
            <w:pPr>
              <w:numPr>
                <w:ilvl w:val="0"/>
                <w:numId w:val="8"/>
              </w:numPr>
              <w:rPr>
                <w:rFonts w:ascii="Times New Roman" w:hAnsi="Times New Roman" w:cs="Times New Roman"/>
                <w:color w:val="FF0000"/>
                <w:sz w:val="20"/>
                <w:szCs w:val="20"/>
              </w:rPr>
            </w:pPr>
            <w:r w:rsidRPr="00637E9F">
              <w:rPr>
                <w:rFonts w:ascii="Times New Roman" w:hAnsi="Times New Roman" w:cs="Times New Roman"/>
                <w:b/>
                <w:bCs/>
                <w:color w:val="FF0000"/>
                <w:sz w:val="20"/>
                <w:szCs w:val="20"/>
              </w:rPr>
              <w:t>Tactical Combat Casualty Care</w:t>
            </w:r>
          </w:p>
          <w:p w14:paraId="0981157F" w14:textId="77777777" w:rsidR="00637E9F" w:rsidRPr="00637E9F" w:rsidRDefault="00637E9F" w:rsidP="00637E9F">
            <w:pPr>
              <w:numPr>
                <w:ilvl w:val="0"/>
                <w:numId w:val="8"/>
              </w:numPr>
              <w:rPr>
                <w:rFonts w:ascii="Times New Roman" w:hAnsi="Times New Roman" w:cs="Times New Roman"/>
                <w:sz w:val="20"/>
                <w:szCs w:val="20"/>
              </w:rPr>
            </w:pPr>
            <w:r w:rsidRPr="00637E9F">
              <w:rPr>
                <w:rFonts w:ascii="Times New Roman" w:hAnsi="Times New Roman" w:cs="Times New Roman"/>
                <w:b/>
                <w:bCs/>
                <w:sz w:val="20"/>
                <w:szCs w:val="20"/>
              </w:rPr>
              <w:t>Faster evacuation time</w:t>
            </w:r>
          </w:p>
          <w:p w14:paraId="38224D1A" w14:textId="77777777" w:rsidR="00637E9F" w:rsidRPr="00637E9F" w:rsidRDefault="00637E9F" w:rsidP="00637E9F">
            <w:pPr>
              <w:numPr>
                <w:ilvl w:val="0"/>
                <w:numId w:val="8"/>
              </w:numPr>
              <w:rPr>
                <w:rFonts w:ascii="Times New Roman" w:hAnsi="Times New Roman" w:cs="Times New Roman"/>
                <w:sz w:val="20"/>
                <w:szCs w:val="20"/>
              </w:rPr>
            </w:pPr>
            <w:r w:rsidRPr="00637E9F">
              <w:rPr>
                <w:rFonts w:ascii="Times New Roman" w:hAnsi="Times New Roman" w:cs="Times New Roman"/>
                <w:b/>
                <w:bCs/>
                <w:sz w:val="20"/>
                <w:szCs w:val="20"/>
              </w:rPr>
              <w:t>Better trained medics</w:t>
            </w:r>
          </w:p>
          <w:p w14:paraId="695B9FCA" w14:textId="195C1C9A" w:rsidR="00637E9F" w:rsidRPr="00E869E4" w:rsidRDefault="00637E9F" w:rsidP="00E869E4">
            <w:pPr>
              <w:rPr>
                <w:rFonts w:ascii="Times New Roman" w:hAnsi="Times New Roman" w:cs="Times New Roman"/>
                <w:sz w:val="20"/>
                <w:szCs w:val="20"/>
              </w:rPr>
            </w:pPr>
            <w:r>
              <w:rPr>
                <w:rFonts w:ascii="Times New Roman" w:hAnsi="Times New Roman" w:cs="Times New Roman"/>
                <w:b/>
                <w:bCs/>
                <w:i/>
                <w:iCs/>
                <w:sz w:val="20"/>
                <w:szCs w:val="20"/>
              </w:rPr>
              <w:tab/>
            </w:r>
            <w:r>
              <w:rPr>
                <w:rFonts w:ascii="Times New Roman" w:hAnsi="Times New Roman" w:cs="Times New Roman"/>
                <w:b/>
                <w:bCs/>
                <w:i/>
                <w:iCs/>
                <w:sz w:val="20"/>
                <w:szCs w:val="20"/>
              </w:rPr>
              <w:tab/>
            </w:r>
            <w:r w:rsidRPr="00637E9F">
              <w:rPr>
                <w:rFonts w:ascii="Times New Roman" w:hAnsi="Times New Roman" w:cs="Times New Roman"/>
                <w:b/>
                <w:bCs/>
                <w:i/>
                <w:iCs/>
                <w:sz w:val="20"/>
                <w:szCs w:val="20"/>
              </w:rPr>
              <w:t>Holcomb et al  J Trauma 2006</w:t>
            </w:r>
          </w:p>
        </w:tc>
        <w:tc>
          <w:tcPr>
            <w:tcW w:w="7290" w:type="dxa"/>
          </w:tcPr>
          <w:p w14:paraId="3D7CD39B" w14:textId="77777777" w:rsidR="00637E9F" w:rsidRPr="00637E9F" w:rsidRDefault="00637E9F" w:rsidP="00637E9F">
            <w:pPr>
              <w:ind w:right="-18"/>
              <w:rPr>
                <w:rFonts w:ascii="Times New Roman" w:hAnsi="Times New Roman" w:cs="Times New Roman"/>
                <w:sz w:val="20"/>
                <w:szCs w:val="20"/>
              </w:rPr>
            </w:pPr>
            <w:r w:rsidRPr="00637E9F">
              <w:rPr>
                <w:rFonts w:ascii="Times New Roman" w:hAnsi="Times New Roman" w:cs="Times New Roman"/>
                <w:sz w:val="20"/>
                <w:szCs w:val="20"/>
              </w:rPr>
              <w:t>COL Holcomb and his co-authors list TCCC as one of the major reasons for that success.</w:t>
            </w:r>
          </w:p>
          <w:p w14:paraId="7B0DF7DF" w14:textId="5B135CD1" w:rsidR="00A014BE" w:rsidRPr="00E869E4" w:rsidRDefault="00637E9F" w:rsidP="00E869E4">
            <w:pPr>
              <w:ind w:right="-18"/>
              <w:rPr>
                <w:rFonts w:ascii="Times New Roman" w:hAnsi="Times New Roman" w:cs="Times New Roman"/>
                <w:sz w:val="20"/>
                <w:szCs w:val="20"/>
              </w:rPr>
            </w:pPr>
            <w:r w:rsidRPr="00637E9F">
              <w:rPr>
                <w:rFonts w:ascii="Times New Roman" w:hAnsi="Times New Roman" w:cs="Times New Roman"/>
                <w:sz w:val="20"/>
                <w:szCs w:val="20"/>
              </w:rPr>
              <w:t>Also kudos to the rest of the chain of care, from the Role 2 and Role 3 hospitals in theater, the evac crews, the staff at Landstuhl, all the way back to the staffs at Walter Reed and Bethesda.</w:t>
            </w:r>
          </w:p>
        </w:tc>
      </w:tr>
      <w:tr w:rsidR="00A014BE" w14:paraId="64AA13B0" w14:textId="77777777" w:rsidTr="00637E9F">
        <w:trPr>
          <w:cantSplit/>
        </w:trPr>
        <w:tc>
          <w:tcPr>
            <w:tcW w:w="565" w:type="dxa"/>
            <w:vAlign w:val="center"/>
          </w:tcPr>
          <w:p w14:paraId="16C3CB1B"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053992E" w14:textId="0816C315" w:rsidR="00A014BE" w:rsidRDefault="00637E9F" w:rsidP="00F87882">
            <w:pPr>
              <w:ind w:right="-720"/>
            </w:pPr>
            <w:r>
              <w:rPr>
                <w:noProof/>
              </w:rPr>
              <w:drawing>
                <wp:inline distT="0" distB="0" distL="0" distR="0" wp14:anchorId="13F5E51D" wp14:editId="329B3A42">
                  <wp:extent cx="1162050" cy="871855"/>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04F9BA1" w14:textId="77777777" w:rsidR="00A014BE" w:rsidRDefault="00637E9F" w:rsidP="00E869E4">
            <w:pPr>
              <w:rPr>
                <w:rFonts w:ascii="Times New Roman" w:hAnsi="Times New Roman" w:cs="Times New Roman"/>
                <w:b/>
                <w:bCs/>
                <w:sz w:val="20"/>
                <w:szCs w:val="20"/>
              </w:rPr>
            </w:pPr>
            <w:r w:rsidRPr="00637E9F">
              <w:rPr>
                <w:rFonts w:ascii="Times New Roman" w:hAnsi="Times New Roman" w:cs="Times New Roman"/>
                <w:b/>
                <w:bCs/>
                <w:sz w:val="20"/>
                <w:szCs w:val="20"/>
              </w:rPr>
              <w:t>TCCC: The New Standard of Care for Managing Trauma on the Battlefield</w:t>
            </w:r>
          </w:p>
          <w:p w14:paraId="791239BD" w14:textId="77777777" w:rsidR="00637E9F" w:rsidRDefault="00637E9F" w:rsidP="00E869E4">
            <w:pPr>
              <w:rPr>
                <w:rFonts w:ascii="Times New Roman" w:hAnsi="Times New Roman" w:cs="Times New Roman"/>
                <w:b/>
                <w:bCs/>
                <w:sz w:val="20"/>
                <w:szCs w:val="20"/>
              </w:rPr>
            </w:pPr>
          </w:p>
          <w:p w14:paraId="4157233F" w14:textId="77777777" w:rsidR="00637E9F" w:rsidRPr="00637E9F" w:rsidRDefault="00637E9F" w:rsidP="00637E9F">
            <w:pPr>
              <w:numPr>
                <w:ilvl w:val="0"/>
                <w:numId w:val="9"/>
              </w:numPr>
              <w:tabs>
                <w:tab w:val="clear" w:pos="720"/>
              </w:tabs>
              <w:ind w:left="245" w:hanging="180"/>
              <w:rPr>
                <w:rFonts w:ascii="Times New Roman" w:hAnsi="Times New Roman" w:cs="Times New Roman"/>
                <w:sz w:val="20"/>
                <w:szCs w:val="20"/>
              </w:rPr>
            </w:pPr>
            <w:r w:rsidRPr="00637E9F">
              <w:rPr>
                <w:rFonts w:ascii="Times New Roman" w:hAnsi="Times New Roman" w:cs="Times New Roman"/>
                <w:b/>
                <w:bCs/>
                <w:sz w:val="20"/>
                <w:szCs w:val="20"/>
              </w:rPr>
              <w:t>Used by Army, Navy, Air Force, Marine Corps, Coast Guard</w:t>
            </w:r>
          </w:p>
          <w:p w14:paraId="46F00865" w14:textId="77777777" w:rsidR="00637E9F" w:rsidRPr="00637E9F" w:rsidRDefault="00637E9F" w:rsidP="00637E9F">
            <w:pPr>
              <w:numPr>
                <w:ilvl w:val="0"/>
                <w:numId w:val="9"/>
              </w:numPr>
              <w:tabs>
                <w:tab w:val="clear" w:pos="720"/>
              </w:tabs>
              <w:ind w:left="245" w:hanging="180"/>
              <w:rPr>
                <w:rFonts w:ascii="Times New Roman" w:hAnsi="Times New Roman" w:cs="Times New Roman"/>
                <w:sz w:val="20"/>
                <w:szCs w:val="20"/>
              </w:rPr>
            </w:pPr>
            <w:r w:rsidRPr="00637E9F">
              <w:rPr>
                <w:rFonts w:ascii="Times New Roman" w:hAnsi="Times New Roman" w:cs="Times New Roman"/>
                <w:b/>
                <w:bCs/>
                <w:sz w:val="20"/>
                <w:szCs w:val="20"/>
              </w:rPr>
              <w:t>Used by most coalition partner nations</w:t>
            </w:r>
          </w:p>
          <w:p w14:paraId="017EE2BC" w14:textId="77777777" w:rsidR="00637E9F" w:rsidRPr="00637E9F" w:rsidRDefault="00637E9F" w:rsidP="00637E9F">
            <w:pPr>
              <w:numPr>
                <w:ilvl w:val="0"/>
                <w:numId w:val="9"/>
              </w:numPr>
              <w:tabs>
                <w:tab w:val="clear" w:pos="720"/>
              </w:tabs>
              <w:ind w:left="245" w:hanging="180"/>
              <w:rPr>
                <w:rFonts w:ascii="Times New Roman" w:hAnsi="Times New Roman" w:cs="Times New Roman"/>
                <w:sz w:val="20"/>
                <w:szCs w:val="20"/>
              </w:rPr>
            </w:pPr>
            <w:r w:rsidRPr="00637E9F">
              <w:rPr>
                <w:rFonts w:ascii="Times New Roman" w:hAnsi="Times New Roman" w:cs="Times New Roman"/>
                <w:b/>
                <w:bCs/>
                <w:sz w:val="20"/>
                <w:szCs w:val="20"/>
              </w:rPr>
              <w:t>Used by NATO</w:t>
            </w:r>
          </w:p>
          <w:p w14:paraId="522879C3" w14:textId="4EFEC6A4" w:rsidR="00637E9F" w:rsidRPr="00637E9F" w:rsidRDefault="00637E9F" w:rsidP="00637E9F">
            <w:pPr>
              <w:numPr>
                <w:ilvl w:val="0"/>
                <w:numId w:val="9"/>
              </w:numPr>
              <w:tabs>
                <w:tab w:val="clear" w:pos="720"/>
              </w:tabs>
              <w:ind w:left="245" w:hanging="180"/>
              <w:rPr>
                <w:rFonts w:ascii="Times New Roman" w:hAnsi="Times New Roman" w:cs="Times New Roman"/>
                <w:sz w:val="20"/>
                <w:szCs w:val="20"/>
              </w:rPr>
            </w:pPr>
            <w:r w:rsidRPr="00637E9F">
              <w:rPr>
                <w:rFonts w:ascii="Times New Roman" w:hAnsi="Times New Roman" w:cs="Times New Roman"/>
                <w:b/>
                <w:bCs/>
                <w:sz w:val="20"/>
                <w:szCs w:val="20"/>
              </w:rPr>
              <w:t>Used by other countries around the world</w:t>
            </w:r>
          </w:p>
        </w:tc>
        <w:tc>
          <w:tcPr>
            <w:tcW w:w="7290" w:type="dxa"/>
          </w:tcPr>
          <w:p w14:paraId="75D41803" w14:textId="0CEF3DE3" w:rsidR="00A014BE" w:rsidRPr="00E869E4" w:rsidRDefault="00637E9F" w:rsidP="00E869E4">
            <w:pPr>
              <w:ind w:right="-18"/>
              <w:rPr>
                <w:rFonts w:ascii="Times New Roman" w:hAnsi="Times New Roman" w:cs="Times New Roman"/>
                <w:sz w:val="20"/>
                <w:szCs w:val="20"/>
              </w:rPr>
            </w:pPr>
            <w:r w:rsidRPr="00637E9F">
              <w:rPr>
                <w:rFonts w:ascii="Times New Roman" w:hAnsi="Times New Roman" w:cs="Times New Roman"/>
                <w:sz w:val="20"/>
                <w:szCs w:val="20"/>
              </w:rPr>
              <w:t>Read text.</w:t>
            </w:r>
          </w:p>
        </w:tc>
      </w:tr>
      <w:tr w:rsidR="00A014BE" w14:paraId="45639DB1" w14:textId="77777777" w:rsidTr="00637E9F">
        <w:trPr>
          <w:cantSplit/>
        </w:trPr>
        <w:tc>
          <w:tcPr>
            <w:tcW w:w="565" w:type="dxa"/>
            <w:vAlign w:val="center"/>
          </w:tcPr>
          <w:p w14:paraId="6BC236A7"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4B79E34" w14:textId="2F5E2F80" w:rsidR="00A014BE" w:rsidRDefault="00637E9F" w:rsidP="00F87882">
            <w:pPr>
              <w:ind w:right="-720"/>
            </w:pPr>
            <w:r>
              <w:rPr>
                <w:noProof/>
              </w:rPr>
              <w:drawing>
                <wp:inline distT="0" distB="0" distL="0" distR="0" wp14:anchorId="7CDE9F43" wp14:editId="14D44B6C">
                  <wp:extent cx="1162050" cy="871855"/>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2BE759A" w14:textId="77777777" w:rsidR="00A014BE" w:rsidRDefault="00637E9F" w:rsidP="00E869E4">
            <w:pPr>
              <w:rPr>
                <w:rFonts w:ascii="Times New Roman" w:hAnsi="Times New Roman" w:cs="Times New Roman"/>
                <w:b/>
                <w:bCs/>
                <w:sz w:val="20"/>
                <w:szCs w:val="20"/>
              </w:rPr>
            </w:pPr>
            <w:r w:rsidRPr="00637E9F">
              <w:rPr>
                <w:rFonts w:ascii="Times New Roman" w:hAnsi="Times New Roman" w:cs="Times New Roman"/>
                <w:b/>
                <w:bCs/>
                <w:sz w:val="20"/>
                <w:szCs w:val="20"/>
              </w:rPr>
              <w:t>Objectives</w:t>
            </w:r>
          </w:p>
          <w:p w14:paraId="1FB265CC" w14:textId="77777777" w:rsidR="00637E9F" w:rsidRDefault="00637E9F" w:rsidP="00E869E4">
            <w:pPr>
              <w:rPr>
                <w:rFonts w:ascii="Times New Roman" w:hAnsi="Times New Roman" w:cs="Times New Roman"/>
                <w:b/>
                <w:bCs/>
                <w:sz w:val="20"/>
                <w:szCs w:val="20"/>
              </w:rPr>
            </w:pPr>
          </w:p>
          <w:p w14:paraId="79B8F533" w14:textId="77777777" w:rsidR="00394206" w:rsidRPr="00AC0B1B" w:rsidRDefault="00394206" w:rsidP="00AC0B1B">
            <w:pPr>
              <w:numPr>
                <w:ilvl w:val="0"/>
                <w:numId w:val="10"/>
              </w:numPr>
              <w:tabs>
                <w:tab w:val="clear" w:pos="720"/>
              </w:tabs>
              <w:ind w:left="245" w:hanging="155"/>
              <w:rPr>
                <w:rFonts w:ascii="Times New Roman" w:hAnsi="Times New Roman" w:cs="Times New Roman"/>
                <w:sz w:val="20"/>
                <w:szCs w:val="20"/>
              </w:rPr>
            </w:pPr>
            <w:r w:rsidRPr="00AC0B1B">
              <w:rPr>
                <w:rFonts w:ascii="Times New Roman" w:hAnsi="Times New Roman" w:cs="Times New Roman"/>
                <w:b/>
                <w:bCs/>
                <w:sz w:val="20"/>
                <w:szCs w:val="20"/>
              </w:rPr>
              <w:t xml:space="preserve">EXPLAIN </w:t>
            </w:r>
            <w:r w:rsidRPr="00AC0B1B">
              <w:rPr>
                <w:rFonts w:ascii="Times New Roman" w:hAnsi="Times New Roman" w:cs="Times New Roman"/>
                <w:sz w:val="20"/>
                <w:szCs w:val="20"/>
              </w:rPr>
              <w:t xml:space="preserve">the differences between military and civilian pre-hospital trauma care </w:t>
            </w:r>
          </w:p>
          <w:p w14:paraId="47A3A667" w14:textId="77777777" w:rsidR="00394206" w:rsidRPr="00AC0B1B" w:rsidRDefault="00394206" w:rsidP="00AC0B1B">
            <w:pPr>
              <w:numPr>
                <w:ilvl w:val="0"/>
                <w:numId w:val="10"/>
              </w:numPr>
              <w:tabs>
                <w:tab w:val="clear" w:pos="720"/>
              </w:tabs>
              <w:ind w:left="245" w:hanging="155"/>
              <w:rPr>
                <w:rFonts w:ascii="Times New Roman" w:hAnsi="Times New Roman" w:cs="Times New Roman"/>
                <w:sz w:val="20"/>
                <w:szCs w:val="20"/>
              </w:rPr>
            </w:pPr>
            <w:r w:rsidRPr="00AC0B1B">
              <w:rPr>
                <w:rFonts w:ascii="Times New Roman" w:hAnsi="Times New Roman" w:cs="Times New Roman"/>
                <w:b/>
                <w:bCs/>
                <w:sz w:val="20"/>
                <w:szCs w:val="20"/>
              </w:rPr>
              <w:t xml:space="preserve">DESCRIBE </w:t>
            </w:r>
            <w:r w:rsidRPr="00AC0B1B">
              <w:rPr>
                <w:rFonts w:ascii="Times New Roman" w:hAnsi="Times New Roman" w:cs="Times New Roman"/>
                <w:sz w:val="20"/>
                <w:szCs w:val="20"/>
              </w:rPr>
              <w:t xml:space="preserve">the key factors influencing combat casualty care </w:t>
            </w:r>
          </w:p>
          <w:p w14:paraId="6C33A770" w14:textId="77777777" w:rsidR="00394206" w:rsidRPr="00AC0B1B" w:rsidRDefault="00394206" w:rsidP="00AC0B1B">
            <w:pPr>
              <w:numPr>
                <w:ilvl w:val="0"/>
                <w:numId w:val="10"/>
              </w:numPr>
              <w:tabs>
                <w:tab w:val="clear" w:pos="720"/>
              </w:tabs>
              <w:ind w:left="245" w:hanging="155"/>
              <w:rPr>
                <w:rFonts w:ascii="Times New Roman" w:hAnsi="Times New Roman" w:cs="Times New Roman"/>
                <w:sz w:val="20"/>
                <w:szCs w:val="20"/>
              </w:rPr>
            </w:pPr>
            <w:r w:rsidRPr="00AC0B1B">
              <w:rPr>
                <w:rFonts w:ascii="Times New Roman" w:hAnsi="Times New Roman" w:cs="Times New Roman"/>
                <w:b/>
                <w:bCs/>
                <w:sz w:val="20"/>
                <w:szCs w:val="20"/>
              </w:rPr>
              <w:t>UNDERSTAND</w:t>
            </w:r>
            <w:r w:rsidRPr="00AC0B1B">
              <w:rPr>
                <w:rFonts w:ascii="Times New Roman" w:hAnsi="Times New Roman" w:cs="Times New Roman"/>
                <w:sz w:val="20"/>
                <w:szCs w:val="20"/>
              </w:rPr>
              <w:t xml:space="preserve"> how TCCC developed</w:t>
            </w:r>
          </w:p>
          <w:p w14:paraId="633CFC57" w14:textId="5843AB5F" w:rsidR="00637E9F" w:rsidRPr="00AC0B1B" w:rsidRDefault="00394206" w:rsidP="00AC0B1B">
            <w:pPr>
              <w:numPr>
                <w:ilvl w:val="0"/>
                <w:numId w:val="10"/>
              </w:numPr>
              <w:tabs>
                <w:tab w:val="clear" w:pos="720"/>
              </w:tabs>
              <w:ind w:left="245" w:hanging="155"/>
              <w:rPr>
                <w:rFonts w:ascii="Times New Roman" w:hAnsi="Times New Roman" w:cs="Times New Roman"/>
                <w:sz w:val="20"/>
                <w:szCs w:val="20"/>
              </w:rPr>
            </w:pPr>
            <w:r w:rsidRPr="00AC0B1B">
              <w:rPr>
                <w:rFonts w:ascii="Times New Roman" w:hAnsi="Times New Roman" w:cs="Times New Roman"/>
                <w:b/>
                <w:bCs/>
                <w:sz w:val="20"/>
                <w:szCs w:val="20"/>
              </w:rPr>
              <w:t>DESCRIBE</w:t>
            </w:r>
            <w:r w:rsidRPr="00AC0B1B">
              <w:rPr>
                <w:rFonts w:ascii="Times New Roman" w:hAnsi="Times New Roman" w:cs="Times New Roman"/>
                <w:sz w:val="20"/>
                <w:szCs w:val="20"/>
              </w:rPr>
              <w:t xml:space="preserve"> the phases of care in TCCC</w:t>
            </w:r>
          </w:p>
        </w:tc>
        <w:tc>
          <w:tcPr>
            <w:tcW w:w="7290" w:type="dxa"/>
          </w:tcPr>
          <w:p w14:paraId="35A99270" w14:textId="777CB166" w:rsidR="00A014BE" w:rsidRPr="00E869E4" w:rsidRDefault="00AC0B1B" w:rsidP="00E869E4">
            <w:pPr>
              <w:ind w:right="-18"/>
              <w:rPr>
                <w:rFonts w:ascii="Times New Roman" w:hAnsi="Times New Roman" w:cs="Times New Roman"/>
                <w:sz w:val="20"/>
                <w:szCs w:val="20"/>
              </w:rPr>
            </w:pPr>
            <w:r w:rsidRPr="00AC0B1B">
              <w:rPr>
                <w:rFonts w:ascii="Times New Roman" w:hAnsi="Times New Roman" w:cs="Times New Roman"/>
                <w:sz w:val="20"/>
                <w:szCs w:val="20"/>
              </w:rPr>
              <w:t>Read text.</w:t>
            </w:r>
          </w:p>
        </w:tc>
      </w:tr>
      <w:tr w:rsidR="00AC0B1B" w14:paraId="58FD7C81" w14:textId="77777777" w:rsidTr="00637E9F">
        <w:trPr>
          <w:cantSplit/>
        </w:trPr>
        <w:tc>
          <w:tcPr>
            <w:tcW w:w="565" w:type="dxa"/>
            <w:vAlign w:val="center"/>
          </w:tcPr>
          <w:p w14:paraId="12BCB835"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CF37A54" w14:textId="44360422" w:rsidR="00AC0B1B" w:rsidRDefault="00AC0B1B" w:rsidP="00F87882">
            <w:pPr>
              <w:ind w:right="-720"/>
              <w:rPr>
                <w:noProof/>
              </w:rPr>
            </w:pPr>
            <w:r>
              <w:rPr>
                <w:noProof/>
              </w:rPr>
              <w:drawing>
                <wp:inline distT="0" distB="0" distL="0" distR="0" wp14:anchorId="355B0FA3" wp14:editId="056664CF">
                  <wp:extent cx="1162050" cy="87185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888516E" w14:textId="77777777" w:rsidR="00AC0B1B" w:rsidRDefault="00AC0B1B" w:rsidP="00AC0B1B">
            <w:pPr>
              <w:rPr>
                <w:rFonts w:ascii="Times New Roman" w:hAnsi="Times New Roman" w:cs="Times New Roman"/>
                <w:bCs/>
                <w:sz w:val="20"/>
                <w:szCs w:val="20"/>
              </w:rPr>
            </w:pPr>
            <w:r w:rsidRPr="00AC0B1B">
              <w:rPr>
                <w:rFonts w:ascii="Times New Roman" w:hAnsi="Times New Roman" w:cs="Times New Roman"/>
                <w:b/>
                <w:bCs/>
                <w:sz w:val="20"/>
                <w:szCs w:val="20"/>
              </w:rPr>
              <w:t>Importance of the First Responder</w:t>
            </w:r>
          </w:p>
          <w:p w14:paraId="50A8E797" w14:textId="77777777" w:rsidR="00AC0B1B" w:rsidRDefault="00AC0B1B" w:rsidP="00AC0B1B">
            <w:pPr>
              <w:rPr>
                <w:rFonts w:ascii="Times New Roman" w:hAnsi="Times New Roman" w:cs="Times New Roman"/>
                <w:bCs/>
                <w:sz w:val="20"/>
                <w:szCs w:val="20"/>
              </w:rPr>
            </w:pPr>
          </w:p>
          <w:p w14:paraId="092F44FA" w14:textId="77777777" w:rsidR="00394206" w:rsidRPr="00AC0B1B" w:rsidRDefault="00394206" w:rsidP="00AC0B1B">
            <w:pPr>
              <w:numPr>
                <w:ilvl w:val="0"/>
                <w:numId w:val="11"/>
              </w:numPr>
              <w:tabs>
                <w:tab w:val="clear" w:pos="720"/>
              </w:tabs>
              <w:ind w:left="245" w:hanging="155"/>
              <w:rPr>
                <w:rFonts w:ascii="Times New Roman" w:hAnsi="Times New Roman" w:cs="Times New Roman"/>
                <w:bCs/>
                <w:sz w:val="20"/>
                <w:szCs w:val="20"/>
              </w:rPr>
            </w:pPr>
            <w:r w:rsidRPr="00AC0B1B">
              <w:rPr>
                <w:rFonts w:ascii="Times New Roman" w:hAnsi="Times New Roman" w:cs="Times New Roman"/>
                <w:b/>
                <w:bCs/>
                <w:sz w:val="20"/>
                <w:szCs w:val="20"/>
              </w:rPr>
              <w:t>Almost 90% of all combat deaths occur  before the casualty reaches a Medical Treatment Facility (MTF).</w:t>
            </w:r>
          </w:p>
          <w:p w14:paraId="7575D334" w14:textId="77777777" w:rsidR="00394206" w:rsidRPr="00AC0B1B" w:rsidRDefault="00394206" w:rsidP="00AC0B1B">
            <w:pPr>
              <w:numPr>
                <w:ilvl w:val="0"/>
                <w:numId w:val="11"/>
              </w:numPr>
              <w:tabs>
                <w:tab w:val="clear" w:pos="720"/>
              </w:tabs>
              <w:ind w:left="245" w:hanging="155"/>
              <w:rPr>
                <w:rFonts w:ascii="Times New Roman" w:hAnsi="Times New Roman" w:cs="Times New Roman"/>
                <w:bCs/>
                <w:sz w:val="20"/>
                <w:szCs w:val="20"/>
              </w:rPr>
            </w:pPr>
            <w:r w:rsidRPr="00AC0B1B">
              <w:rPr>
                <w:rFonts w:ascii="Times New Roman" w:hAnsi="Times New Roman" w:cs="Times New Roman"/>
                <w:bCs/>
                <w:sz w:val="20"/>
                <w:szCs w:val="20"/>
              </w:rPr>
              <w:t>The fate of the injured often lies in the hands of the one who provides the first care to the casualty.</w:t>
            </w:r>
          </w:p>
          <w:p w14:paraId="44346E6C" w14:textId="77777777" w:rsidR="00394206" w:rsidRPr="00AC0B1B" w:rsidRDefault="00394206" w:rsidP="00AC0B1B">
            <w:pPr>
              <w:numPr>
                <w:ilvl w:val="1"/>
                <w:numId w:val="11"/>
              </w:numPr>
              <w:tabs>
                <w:tab w:val="clear" w:pos="1440"/>
              </w:tabs>
              <w:ind w:left="515" w:hanging="155"/>
              <w:rPr>
                <w:rFonts w:ascii="Times New Roman" w:hAnsi="Times New Roman" w:cs="Times New Roman"/>
                <w:bCs/>
                <w:sz w:val="20"/>
                <w:szCs w:val="20"/>
              </w:rPr>
            </w:pPr>
            <w:r w:rsidRPr="00AC0B1B">
              <w:rPr>
                <w:rFonts w:ascii="Times New Roman" w:hAnsi="Times New Roman" w:cs="Times New Roman"/>
                <w:bCs/>
                <w:sz w:val="20"/>
                <w:szCs w:val="20"/>
              </w:rPr>
              <w:t>Corpsman, medic, or pararescueman (PJ)</w:t>
            </w:r>
          </w:p>
          <w:p w14:paraId="53A8E7BE" w14:textId="65137A49" w:rsidR="00AC0B1B" w:rsidRPr="00AC0B1B" w:rsidRDefault="00394206" w:rsidP="00AC0B1B">
            <w:pPr>
              <w:numPr>
                <w:ilvl w:val="1"/>
                <w:numId w:val="11"/>
              </w:numPr>
              <w:tabs>
                <w:tab w:val="clear" w:pos="1440"/>
              </w:tabs>
              <w:ind w:left="515" w:hanging="155"/>
              <w:rPr>
                <w:rFonts w:ascii="Times New Roman" w:hAnsi="Times New Roman" w:cs="Times New Roman"/>
                <w:bCs/>
                <w:sz w:val="20"/>
                <w:szCs w:val="20"/>
              </w:rPr>
            </w:pPr>
            <w:r w:rsidRPr="00AC0B1B">
              <w:rPr>
                <w:rFonts w:ascii="Times New Roman" w:hAnsi="Times New Roman" w:cs="Times New Roman"/>
                <w:bCs/>
                <w:sz w:val="20"/>
                <w:szCs w:val="20"/>
              </w:rPr>
              <w:t xml:space="preserve">Combat Lifesaver or </w:t>
            </w:r>
            <w:r w:rsidRPr="00AC0B1B">
              <w:rPr>
                <w:rFonts w:ascii="Times New Roman" w:hAnsi="Times New Roman" w:cs="Times New Roman"/>
                <w:b/>
                <w:bCs/>
                <w:i/>
                <w:iCs/>
                <w:sz w:val="20"/>
                <w:szCs w:val="20"/>
                <w:u w:val="single"/>
              </w:rPr>
              <w:t>non-medical combatant</w:t>
            </w:r>
          </w:p>
        </w:tc>
        <w:tc>
          <w:tcPr>
            <w:tcW w:w="7290" w:type="dxa"/>
          </w:tcPr>
          <w:p w14:paraId="4A2322CB"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 xml:space="preserve">Prehospital care is the most important aspect in ensuring the survival of the casualty. </w:t>
            </w:r>
          </w:p>
          <w:p w14:paraId="40FAADE6"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If the casualty does not arrive alive at the Forward Surgical Team or the Combat Support Hospital, then the surgeon’s skill can’t help.</w:t>
            </w:r>
          </w:p>
          <w:p w14:paraId="6BEE1676"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There may not be any combat medical personnel available when your unit takes casualties.</w:t>
            </w:r>
          </w:p>
          <w:p w14:paraId="27E098C4"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Initial care may have to be provided by the combatant. That’s why you need this training.</w:t>
            </w:r>
          </w:p>
          <w:p w14:paraId="11CF4E5A" w14:textId="77736E54" w:rsidR="00AC0B1B" w:rsidRPr="00AC0B1B" w:rsidRDefault="00AC0B1B" w:rsidP="00E869E4">
            <w:pPr>
              <w:ind w:right="-18"/>
              <w:rPr>
                <w:rFonts w:ascii="Times New Roman" w:hAnsi="Times New Roman" w:cs="Times New Roman"/>
                <w:sz w:val="20"/>
                <w:szCs w:val="20"/>
              </w:rPr>
            </w:pPr>
            <w:r w:rsidRPr="00AC0B1B">
              <w:rPr>
                <w:rFonts w:ascii="Times New Roman" w:hAnsi="Times New Roman" w:cs="Times New Roman"/>
                <w:sz w:val="20"/>
                <w:szCs w:val="20"/>
              </w:rPr>
              <w:t xml:space="preserve">The goal of TCCC is to identify and treat those casualties with preventable causes of death, and keep them alive long enough to reach the hospital. </w:t>
            </w:r>
          </w:p>
        </w:tc>
      </w:tr>
      <w:tr w:rsidR="00AC0B1B" w14:paraId="4C013F09" w14:textId="77777777" w:rsidTr="00637E9F">
        <w:trPr>
          <w:cantSplit/>
        </w:trPr>
        <w:tc>
          <w:tcPr>
            <w:tcW w:w="565" w:type="dxa"/>
            <w:vAlign w:val="center"/>
          </w:tcPr>
          <w:p w14:paraId="50F9C4CF"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9000EB2" w14:textId="277E3C4A" w:rsidR="00AC0B1B" w:rsidRDefault="00EA2952" w:rsidP="00F87882">
            <w:pPr>
              <w:ind w:right="-720"/>
              <w:rPr>
                <w:noProof/>
              </w:rPr>
            </w:pPr>
            <w:r>
              <w:rPr>
                <w:noProof/>
              </w:rPr>
              <w:drawing>
                <wp:inline distT="0" distB="0" distL="0" distR="0" wp14:anchorId="5BBA04C2" wp14:editId="3270ABDE">
                  <wp:extent cx="1162050" cy="87185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0DBB827" w14:textId="77777777" w:rsidR="00AC0B1B" w:rsidRDefault="00AC0B1B" w:rsidP="00E869E4">
            <w:pPr>
              <w:rPr>
                <w:rFonts w:ascii="Times New Roman" w:hAnsi="Times New Roman" w:cs="Times New Roman"/>
                <w:b/>
                <w:bCs/>
                <w:sz w:val="20"/>
                <w:szCs w:val="20"/>
              </w:rPr>
            </w:pPr>
            <w:r w:rsidRPr="00AC0B1B">
              <w:rPr>
                <w:rFonts w:ascii="Times New Roman" w:hAnsi="Times New Roman" w:cs="Times New Roman"/>
                <w:b/>
                <w:bCs/>
                <w:sz w:val="20"/>
                <w:szCs w:val="20"/>
              </w:rPr>
              <w:t>Trauma Care Setting</w:t>
            </w:r>
          </w:p>
          <w:p w14:paraId="78347EC4" w14:textId="77777777" w:rsidR="00EA2952" w:rsidRDefault="00EA2952" w:rsidP="00E869E4">
            <w:pPr>
              <w:rPr>
                <w:rFonts w:ascii="Times New Roman" w:hAnsi="Times New Roman" w:cs="Times New Roman"/>
                <w:b/>
                <w:bCs/>
                <w:sz w:val="20"/>
                <w:szCs w:val="20"/>
              </w:rPr>
            </w:pPr>
          </w:p>
          <w:p w14:paraId="10F013CD" w14:textId="77777777" w:rsidR="00EA2952" w:rsidRPr="00EA2952" w:rsidRDefault="00EA2952" w:rsidP="00E869E4">
            <w:pPr>
              <w:rPr>
                <w:rFonts w:ascii="Times New Roman" w:hAnsi="Times New Roman" w:cs="Times New Roman"/>
                <w:bCs/>
                <w:sz w:val="20"/>
                <w:szCs w:val="20"/>
              </w:rPr>
            </w:pPr>
            <w:r w:rsidRPr="00EA2952">
              <w:rPr>
                <w:rFonts w:ascii="Times New Roman" w:hAnsi="Times New Roman" w:cs="Times New Roman"/>
                <w:bCs/>
                <w:sz w:val="20"/>
                <w:szCs w:val="20"/>
              </w:rPr>
              <w:t>CIVILIAN TRAUMA CARE</w:t>
            </w:r>
          </w:p>
          <w:p w14:paraId="32407FCF" w14:textId="75C196FA" w:rsidR="00EA2952" w:rsidRPr="00AC0B1B" w:rsidRDefault="00EA2952" w:rsidP="00E869E4">
            <w:pPr>
              <w:rPr>
                <w:rFonts w:ascii="Times New Roman" w:hAnsi="Times New Roman" w:cs="Times New Roman"/>
                <w:bCs/>
                <w:sz w:val="20"/>
                <w:szCs w:val="20"/>
              </w:rPr>
            </w:pPr>
            <w:r>
              <w:rPr>
                <w:rFonts w:ascii="Times New Roman" w:hAnsi="Times New Roman" w:cs="Times New Roman"/>
                <w:bCs/>
                <w:sz w:val="20"/>
                <w:szCs w:val="20"/>
              </w:rPr>
              <w:t xml:space="preserve">                  BATTLEFIELD TRAUMA CARE</w:t>
            </w:r>
          </w:p>
        </w:tc>
        <w:tc>
          <w:tcPr>
            <w:tcW w:w="7290" w:type="dxa"/>
          </w:tcPr>
          <w:p w14:paraId="758EEDC4" w14:textId="77777777" w:rsidR="00EA2952" w:rsidRPr="00EA2952" w:rsidRDefault="00EA2952" w:rsidP="00EA2952">
            <w:pPr>
              <w:ind w:right="-18"/>
              <w:rPr>
                <w:rFonts w:ascii="Times New Roman" w:hAnsi="Times New Roman" w:cs="Times New Roman"/>
                <w:sz w:val="20"/>
                <w:szCs w:val="20"/>
              </w:rPr>
            </w:pPr>
            <w:r w:rsidRPr="00EA2952">
              <w:rPr>
                <w:rFonts w:ascii="Times New Roman" w:hAnsi="Times New Roman" w:cs="Times New Roman"/>
                <w:sz w:val="20"/>
                <w:szCs w:val="20"/>
              </w:rPr>
              <w:t xml:space="preserve">If you are injured and taken to a civilian trauma center, you will be treated by a skilled team of medical professionals using the latest technology and working in a well-lighted, climate-controlled, secure area. </w:t>
            </w:r>
          </w:p>
          <w:p w14:paraId="6F73E410" w14:textId="208521DE" w:rsidR="00AC0B1B" w:rsidRPr="00AC0B1B" w:rsidRDefault="00EA2952" w:rsidP="00E869E4">
            <w:pPr>
              <w:ind w:right="-18"/>
              <w:rPr>
                <w:rFonts w:ascii="Times New Roman" w:hAnsi="Times New Roman" w:cs="Times New Roman"/>
                <w:sz w:val="20"/>
                <w:szCs w:val="20"/>
              </w:rPr>
            </w:pPr>
            <w:r w:rsidRPr="00EA2952">
              <w:rPr>
                <w:rFonts w:ascii="Times New Roman" w:hAnsi="Times New Roman" w:cs="Times New Roman"/>
                <w:sz w:val="20"/>
                <w:szCs w:val="20"/>
              </w:rPr>
              <w:t>What about trauma that occurs in a tactical combat setting?</w:t>
            </w:r>
          </w:p>
        </w:tc>
      </w:tr>
      <w:tr w:rsidR="00AC0B1B" w14:paraId="721A8653" w14:textId="77777777" w:rsidTr="00637E9F">
        <w:trPr>
          <w:cantSplit/>
        </w:trPr>
        <w:tc>
          <w:tcPr>
            <w:tcW w:w="565" w:type="dxa"/>
            <w:vAlign w:val="center"/>
          </w:tcPr>
          <w:p w14:paraId="13D6CC2F" w14:textId="653456D8"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263D9CD" w14:textId="772286AB" w:rsidR="00AC0B1B" w:rsidRDefault="00AC0B1B" w:rsidP="00F87882">
            <w:pPr>
              <w:ind w:right="-720"/>
              <w:rPr>
                <w:noProof/>
              </w:rPr>
            </w:pPr>
            <w:r>
              <w:rPr>
                <w:noProof/>
              </w:rPr>
              <w:drawing>
                <wp:inline distT="0" distB="0" distL="0" distR="0" wp14:anchorId="70A65A61" wp14:editId="7603495E">
                  <wp:extent cx="1162050" cy="871855"/>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B0B722F" w14:textId="77777777" w:rsidR="00AC0B1B" w:rsidRPr="00AC0B1B" w:rsidRDefault="00AC0B1B" w:rsidP="00AC0B1B">
            <w:pPr>
              <w:rPr>
                <w:rFonts w:ascii="Times New Roman" w:hAnsi="Times New Roman" w:cs="Times New Roman"/>
                <w:b/>
                <w:bCs/>
                <w:sz w:val="20"/>
                <w:szCs w:val="20"/>
              </w:rPr>
            </w:pPr>
            <w:r w:rsidRPr="00AC0B1B">
              <w:rPr>
                <w:rFonts w:ascii="Times New Roman" w:hAnsi="Times New Roman" w:cs="Times New Roman"/>
                <w:b/>
                <w:bCs/>
                <w:sz w:val="20"/>
                <w:szCs w:val="20"/>
              </w:rPr>
              <w:t>Tactical Trauma Care Setting –</w:t>
            </w:r>
          </w:p>
          <w:p w14:paraId="3BA76630" w14:textId="7C663DA8" w:rsidR="00AC0B1B" w:rsidRPr="00637E9F" w:rsidRDefault="00AC0B1B" w:rsidP="00E869E4">
            <w:pPr>
              <w:rPr>
                <w:rFonts w:ascii="Times New Roman" w:hAnsi="Times New Roman" w:cs="Times New Roman"/>
                <w:b/>
                <w:bCs/>
                <w:sz w:val="20"/>
                <w:szCs w:val="20"/>
              </w:rPr>
            </w:pPr>
            <w:r w:rsidRPr="00AC0B1B">
              <w:rPr>
                <w:rFonts w:ascii="Times New Roman" w:hAnsi="Times New Roman" w:cs="Times New Roman"/>
                <w:b/>
                <w:bCs/>
                <w:sz w:val="20"/>
                <w:szCs w:val="20"/>
              </w:rPr>
              <w:t>Shrapnel Wound in the Hindu Kush</w:t>
            </w:r>
          </w:p>
        </w:tc>
        <w:tc>
          <w:tcPr>
            <w:tcW w:w="7290" w:type="dxa"/>
          </w:tcPr>
          <w:p w14:paraId="029D0705"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 xml:space="preserve">This is a good example of where the combat corpsmen and medics (and other first responders like you) live and practice. </w:t>
            </w:r>
          </w:p>
          <w:p w14:paraId="5D23064F"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This picture was taken at about 10,000 feet altitude in the Hindu Kush mountains in Afghanistan.</w:t>
            </w:r>
          </w:p>
          <w:p w14:paraId="23B5E716"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The wound is a shrapnel wound of the hip.</w:t>
            </w:r>
          </w:p>
          <w:p w14:paraId="146EEE11"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In this setting, care is much more difficult.</w:t>
            </w:r>
          </w:p>
          <w:p w14:paraId="7EAFC90E" w14:textId="77777777" w:rsidR="00AC0B1B" w:rsidRPr="00AC0B1B" w:rsidRDefault="00AC0B1B" w:rsidP="00AC0B1B">
            <w:pPr>
              <w:ind w:right="-18"/>
              <w:rPr>
                <w:rFonts w:ascii="Times New Roman" w:hAnsi="Times New Roman" w:cs="Times New Roman"/>
                <w:sz w:val="20"/>
                <w:szCs w:val="20"/>
              </w:rPr>
            </w:pPr>
            <w:r w:rsidRPr="00AC0B1B">
              <w:rPr>
                <w:rFonts w:ascii="Times New Roman" w:hAnsi="Times New Roman" w:cs="Times New Roman"/>
                <w:sz w:val="20"/>
                <w:szCs w:val="20"/>
              </w:rPr>
              <w:t>Common sense tells you that the management plan will have to be different here.</w:t>
            </w:r>
          </w:p>
          <w:p w14:paraId="20081BAD" w14:textId="603D7872" w:rsidR="00AC0B1B" w:rsidRPr="00AC0B1B" w:rsidRDefault="00AC0B1B" w:rsidP="00E869E4">
            <w:pPr>
              <w:ind w:right="-18"/>
              <w:rPr>
                <w:rFonts w:ascii="Times New Roman" w:hAnsi="Times New Roman" w:cs="Times New Roman"/>
                <w:sz w:val="20"/>
                <w:szCs w:val="20"/>
              </w:rPr>
            </w:pPr>
            <w:r w:rsidRPr="00AC0B1B">
              <w:rPr>
                <w:rFonts w:ascii="Times New Roman" w:hAnsi="Times New Roman" w:cs="Times New Roman"/>
                <w:sz w:val="20"/>
                <w:szCs w:val="20"/>
              </w:rPr>
              <w:t>TCCC helps to define how the management plan is different.</w:t>
            </w:r>
          </w:p>
        </w:tc>
      </w:tr>
      <w:tr w:rsidR="00AC0B1B" w14:paraId="7C386F02" w14:textId="77777777" w:rsidTr="00637E9F">
        <w:trPr>
          <w:cantSplit/>
        </w:trPr>
        <w:tc>
          <w:tcPr>
            <w:tcW w:w="565" w:type="dxa"/>
            <w:vAlign w:val="center"/>
          </w:tcPr>
          <w:p w14:paraId="6B34EF37"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8C9EE57" w14:textId="6168DE8A" w:rsidR="00AC0B1B" w:rsidRDefault="00394206" w:rsidP="00F87882">
            <w:pPr>
              <w:ind w:right="-720"/>
              <w:rPr>
                <w:noProof/>
              </w:rPr>
            </w:pPr>
            <w:r>
              <w:rPr>
                <w:noProof/>
              </w:rPr>
              <w:drawing>
                <wp:inline distT="0" distB="0" distL="0" distR="0" wp14:anchorId="2E4E2512" wp14:editId="25985E5D">
                  <wp:extent cx="1162050" cy="871855"/>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B4B46DB" w14:textId="77777777" w:rsidR="00AC0B1B" w:rsidRDefault="00394206" w:rsidP="00394206">
            <w:pPr>
              <w:rPr>
                <w:rFonts w:ascii="Times New Roman" w:hAnsi="Times New Roman" w:cs="Times New Roman"/>
                <w:b/>
                <w:bCs/>
                <w:sz w:val="20"/>
                <w:szCs w:val="20"/>
              </w:rPr>
            </w:pPr>
            <w:r w:rsidRPr="00394206">
              <w:rPr>
                <w:rFonts w:ascii="Times New Roman" w:hAnsi="Times New Roman" w:cs="Times New Roman"/>
                <w:b/>
                <w:bCs/>
                <w:sz w:val="20"/>
                <w:szCs w:val="20"/>
              </w:rPr>
              <w:t>Prehospital Trauma Care: Military vs. Civilian</w:t>
            </w:r>
          </w:p>
          <w:p w14:paraId="71EA1559" w14:textId="77777777" w:rsidR="00394206" w:rsidRDefault="00394206" w:rsidP="00394206">
            <w:pPr>
              <w:rPr>
                <w:rFonts w:ascii="Times New Roman" w:hAnsi="Times New Roman" w:cs="Times New Roman"/>
                <w:b/>
                <w:bCs/>
                <w:sz w:val="20"/>
                <w:szCs w:val="20"/>
              </w:rPr>
            </w:pPr>
          </w:p>
          <w:p w14:paraId="27341C46" w14:textId="77777777" w:rsidR="00394206" w:rsidRPr="00394206" w:rsidRDefault="00394206" w:rsidP="00394206">
            <w:pPr>
              <w:numPr>
                <w:ilvl w:val="0"/>
                <w:numId w:val="12"/>
              </w:numPr>
              <w:tabs>
                <w:tab w:val="clear" w:pos="720"/>
              </w:tabs>
              <w:ind w:left="245" w:hanging="155"/>
              <w:rPr>
                <w:rFonts w:ascii="Times New Roman" w:hAnsi="Times New Roman" w:cs="Times New Roman"/>
                <w:b/>
                <w:bCs/>
                <w:sz w:val="20"/>
                <w:szCs w:val="20"/>
              </w:rPr>
            </w:pPr>
            <w:r w:rsidRPr="00394206">
              <w:rPr>
                <w:rFonts w:ascii="Times New Roman" w:hAnsi="Times New Roman" w:cs="Times New Roman"/>
                <w:b/>
                <w:bCs/>
                <w:sz w:val="20"/>
                <w:szCs w:val="20"/>
              </w:rPr>
              <w:t>Hostile fire</w:t>
            </w:r>
          </w:p>
          <w:p w14:paraId="152D6D65" w14:textId="77777777" w:rsidR="00394206" w:rsidRPr="00394206" w:rsidRDefault="00394206" w:rsidP="00394206">
            <w:pPr>
              <w:numPr>
                <w:ilvl w:val="0"/>
                <w:numId w:val="12"/>
              </w:numPr>
              <w:tabs>
                <w:tab w:val="clear" w:pos="720"/>
              </w:tabs>
              <w:ind w:left="245" w:hanging="155"/>
              <w:rPr>
                <w:rFonts w:ascii="Times New Roman" w:hAnsi="Times New Roman" w:cs="Times New Roman"/>
                <w:b/>
                <w:bCs/>
                <w:sz w:val="20"/>
                <w:szCs w:val="20"/>
              </w:rPr>
            </w:pPr>
            <w:r w:rsidRPr="00394206">
              <w:rPr>
                <w:rFonts w:ascii="Times New Roman" w:hAnsi="Times New Roman" w:cs="Times New Roman"/>
                <w:b/>
                <w:bCs/>
                <w:sz w:val="20"/>
                <w:szCs w:val="20"/>
              </w:rPr>
              <w:t>Darkness</w:t>
            </w:r>
          </w:p>
          <w:p w14:paraId="0ACA6581" w14:textId="77777777" w:rsidR="00394206" w:rsidRPr="00394206" w:rsidRDefault="00394206" w:rsidP="00394206">
            <w:pPr>
              <w:numPr>
                <w:ilvl w:val="0"/>
                <w:numId w:val="12"/>
              </w:numPr>
              <w:tabs>
                <w:tab w:val="clear" w:pos="720"/>
              </w:tabs>
              <w:ind w:left="245" w:hanging="155"/>
              <w:rPr>
                <w:rFonts w:ascii="Times New Roman" w:hAnsi="Times New Roman" w:cs="Times New Roman"/>
                <w:b/>
                <w:bCs/>
                <w:sz w:val="20"/>
                <w:szCs w:val="20"/>
              </w:rPr>
            </w:pPr>
            <w:r w:rsidRPr="00394206">
              <w:rPr>
                <w:rFonts w:ascii="Times New Roman" w:hAnsi="Times New Roman" w:cs="Times New Roman"/>
                <w:b/>
                <w:bCs/>
                <w:sz w:val="20"/>
                <w:szCs w:val="20"/>
              </w:rPr>
              <w:t>Environmental extremes</w:t>
            </w:r>
          </w:p>
          <w:p w14:paraId="797238BD" w14:textId="7331698B" w:rsidR="00394206" w:rsidRPr="00394206" w:rsidRDefault="00394206" w:rsidP="00394206">
            <w:pPr>
              <w:numPr>
                <w:ilvl w:val="0"/>
                <w:numId w:val="12"/>
              </w:numPr>
              <w:tabs>
                <w:tab w:val="clear" w:pos="720"/>
              </w:tabs>
              <w:ind w:left="245" w:hanging="155"/>
              <w:rPr>
                <w:rFonts w:ascii="Times New Roman" w:hAnsi="Times New Roman" w:cs="Times New Roman"/>
                <w:b/>
                <w:bCs/>
                <w:sz w:val="20"/>
                <w:szCs w:val="20"/>
              </w:rPr>
            </w:pPr>
            <w:r w:rsidRPr="00394206">
              <w:rPr>
                <w:rFonts w:ascii="Times New Roman" w:hAnsi="Times New Roman" w:cs="Times New Roman"/>
                <w:b/>
                <w:bCs/>
                <w:sz w:val="20"/>
                <w:szCs w:val="20"/>
              </w:rPr>
              <w:t>Different wounding    epidemiology</w:t>
            </w:r>
          </w:p>
          <w:p w14:paraId="2DF79549" w14:textId="77777777" w:rsidR="00394206" w:rsidRPr="00394206" w:rsidRDefault="00394206" w:rsidP="00394206">
            <w:pPr>
              <w:numPr>
                <w:ilvl w:val="0"/>
                <w:numId w:val="13"/>
              </w:numPr>
              <w:tabs>
                <w:tab w:val="clear" w:pos="720"/>
              </w:tabs>
              <w:ind w:left="245" w:hanging="155"/>
              <w:rPr>
                <w:rFonts w:ascii="Times New Roman" w:hAnsi="Times New Roman" w:cs="Times New Roman"/>
                <w:b/>
                <w:bCs/>
                <w:sz w:val="20"/>
                <w:szCs w:val="20"/>
              </w:rPr>
            </w:pPr>
            <w:r w:rsidRPr="00394206">
              <w:rPr>
                <w:rFonts w:ascii="Times New Roman" w:hAnsi="Times New Roman" w:cs="Times New Roman"/>
                <w:b/>
                <w:bCs/>
                <w:sz w:val="20"/>
                <w:szCs w:val="20"/>
              </w:rPr>
              <w:t>Limited equipment</w:t>
            </w:r>
          </w:p>
          <w:p w14:paraId="0E26D748" w14:textId="77777777" w:rsidR="00394206" w:rsidRPr="00394206" w:rsidRDefault="00394206" w:rsidP="00394206">
            <w:pPr>
              <w:numPr>
                <w:ilvl w:val="0"/>
                <w:numId w:val="13"/>
              </w:numPr>
              <w:tabs>
                <w:tab w:val="clear" w:pos="720"/>
              </w:tabs>
              <w:ind w:left="245" w:hanging="155"/>
              <w:rPr>
                <w:rFonts w:ascii="Times New Roman" w:hAnsi="Times New Roman" w:cs="Times New Roman"/>
                <w:b/>
                <w:bCs/>
                <w:sz w:val="20"/>
                <w:szCs w:val="20"/>
              </w:rPr>
            </w:pPr>
            <w:r w:rsidRPr="00394206">
              <w:rPr>
                <w:rFonts w:ascii="Times New Roman" w:hAnsi="Times New Roman" w:cs="Times New Roman"/>
                <w:b/>
                <w:bCs/>
                <w:sz w:val="20"/>
                <w:szCs w:val="20"/>
              </w:rPr>
              <w:t>Need for tactical maneuver</w:t>
            </w:r>
          </w:p>
          <w:p w14:paraId="031D9CC2" w14:textId="77777777" w:rsidR="00394206" w:rsidRPr="00394206" w:rsidRDefault="00394206" w:rsidP="00394206">
            <w:pPr>
              <w:numPr>
                <w:ilvl w:val="0"/>
                <w:numId w:val="13"/>
              </w:numPr>
              <w:tabs>
                <w:tab w:val="clear" w:pos="720"/>
              </w:tabs>
              <w:ind w:left="245" w:hanging="155"/>
              <w:rPr>
                <w:rFonts w:ascii="Times New Roman" w:hAnsi="Times New Roman" w:cs="Times New Roman"/>
                <w:b/>
                <w:bCs/>
                <w:sz w:val="20"/>
                <w:szCs w:val="20"/>
              </w:rPr>
            </w:pPr>
            <w:r w:rsidRPr="00394206">
              <w:rPr>
                <w:rFonts w:ascii="Times New Roman" w:hAnsi="Times New Roman" w:cs="Times New Roman"/>
                <w:b/>
                <w:bCs/>
                <w:sz w:val="20"/>
                <w:szCs w:val="20"/>
              </w:rPr>
              <w:t>Long delays to hospital care</w:t>
            </w:r>
          </w:p>
          <w:p w14:paraId="25C96609" w14:textId="6DF0F3EC" w:rsidR="00394206" w:rsidRPr="00394206" w:rsidRDefault="00394206" w:rsidP="00394206">
            <w:pPr>
              <w:numPr>
                <w:ilvl w:val="0"/>
                <w:numId w:val="13"/>
              </w:numPr>
              <w:tabs>
                <w:tab w:val="clear" w:pos="720"/>
              </w:tabs>
              <w:ind w:left="245" w:hanging="155"/>
              <w:rPr>
                <w:rFonts w:ascii="Times New Roman" w:hAnsi="Times New Roman" w:cs="Times New Roman"/>
                <w:b/>
                <w:bCs/>
                <w:sz w:val="20"/>
                <w:szCs w:val="20"/>
              </w:rPr>
            </w:pPr>
            <w:r w:rsidRPr="00394206">
              <w:rPr>
                <w:rFonts w:ascii="Times New Roman" w:hAnsi="Times New Roman" w:cs="Times New Roman"/>
                <w:b/>
                <w:bCs/>
                <w:sz w:val="20"/>
                <w:szCs w:val="20"/>
              </w:rPr>
              <w:t>Different first responder training and experience</w:t>
            </w:r>
          </w:p>
        </w:tc>
        <w:tc>
          <w:tcPr>
            <w:tcW w:w="7290" w:type="dxa"/>
          </w:tcPr>
          <w:p w14:paraId="3A5C265C" w14:textId="1165A9B6" w:rsidR="00AC0B1B" w:rsidRPr="00AC0B1B" w:rsidRDefault="00394206" w:rsidP="00E869E4">
            <w:pPr>
              <w:ind w:right="-18"/>
              <w:rPr>
                <w:rFonts w:ascii="Times New Roman" w:hAnsi="Times New Roman" w:cs="Times New Roman"/>
                <w:sz w:val="20"/>
                <w:szCs w:val="20"/>
              </w:rPr>
            </w:pPr>
            <w:r w:rsidRPr="00394206">
              <w:rPr>
                <w:rFonts w:ascii="Times New Roman" w:hAnsi="Times New Roman" w:cs="Times New Roman"/>
                <w:sz w:val="20"/>
                <w:szCs w:val="20"/>
              </w:rPr>
              <w:t>What factors do we have to think about when we plan for combat trauma care?</w:t>
            </w:r>
          </w:p>
        </w:tc>
      </w:tr>
      <w:tr w:rsidR="00AC0B1B" w14:paraId="77B9D14F" w14:textId="77777777" w:rsidTr="00637E9F">
        <w:trPr>
          <w:cantSplit/>
        </w:trPr>
        <w:tc>
          <w:tcPr>
            <w:tcW w:w="565" w:type="dxa"/>
            <w:vAlign w:val="center"/>
          </w:tcPr>
          <w:p w14:paraId="535DECA7"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54CB6CE" w14:textId="3E1D4CE1" w:rsidR="00AC0B1B" w:rsidRDefault="00394206" w:rsidP="00F87882">
            <w:pPr>
              <w:ind w:right="-720"/>
              <w:rPr>
                <w:noProof/>
              </w:rPr>
            </w:pPr>
            <w:r>
              <w:rPr>
                <w:noProof/>
              </w:rPr>
              <w:drawing>
                <wp:inline distT="0" distB="0" distL="0" distR="0" wp14:anchorId="14F7C6B2" wp14:editId="4A4E6FA1">
                  <wp:extent cx="1162050" cy="871855"/>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798B1A7" w14:textId="77777777" w:rsidR="00AC0B1B" w:rsidRDefault="00394206" w:rsidP="00E869E4">
            <w:pPr>
              <w:rPr>
                <w:rFonts w:ascii="Times New Roman" w:hAnsi="Times New Roman" w:cs="Times New Roman"/>
                <w:bCs/>
                <w:sz w:val="20"/>
                <w:szCs w:val="20"/>
              </w:rPr>
            </w:pPr>
            <w:r w:rsidRPr="00394206">
              <w:rPr>
                <w:rFonts w:ascii="Times New Roman" w:hAnsi="Times New Roman" w:cs="Times New Roman"/>
                <w:b/>
                <w:bCs/>
                <w:sz w:val="20"/>
                <w:szCs w:val="20"/>
              </w:rPr>
              <w:t>Different Trauma Requires Different Care Strategies</w:t>
            </w:r>
          </w:p>
          <w:p w14:paraId="27E42890" w14:textId="77777777" w:rsidR="00394206" w:rsidRDefault="00394206" w:rsidP="00E869E4">
            <w:pPr>
              <w:rPr>
                <w:rFonts w:ascii="Times New Roman" w:hAnsi="Times New Roman" w:cs="Times New Roman"/>
                <w:bCs/>
                <w:sz w:val="20"/>
                <w:szCs w:val="20"/>
              </w:rPr>
            </w:pPr>
          </w:p>
          <w:p w14:paraId="2FB040AC" w14:textId="77777777" w:rsidR="00394206" w:rsidRPr="00394206" w:rsidRDefault="00394206" w:rsidP="00394206">
            <w:pPr>
              <w:numPr>
                <w:ilvl w:val="0"/>
                <w:numId w:val="14"/>
              </w:numPr>
              <w:tabs>
                <w:tab w:val="clear" w:pos="720"/>
              </w:tabs>
              <w:ind w:left="245" w:hanging="155"/>
              <w:rPr>
                <w:rFonts w:ascii="Times New Roman" w:hAnsi="Times New Roman" w:cs="Times New Roman"/>
                <w:bCs/>
                <w:sz w:val="20"/>
                <w:szCs w:val="20"/>
              </w:rPr>
            </w:pPr>
            <w:r w:rsidRPr="00394206">
              <w:rPr>
                <w:rFonts w:ascii="Times New Roman" w:hAnsi="Times New Roman" w:cs="Times New Roman"/>
                <w:bCs/>
                <w:sz w:val="20"/>
                <w:szCs w:val="20"/>
              </w:rPr>
              <w:t>It is intuitive that combat and civilian trauma are different, BUT…</w:t>
            </w:r>
          </w:p>
          <w:p w14:paraId="17ADE4BF" w14:textId="77777777" w:rsidR="00394206" w:rsidRPr="00394206" w:rsidRDefault="00394206" w:rsidP="00394206">
            <w:pPr>
              <w:numPr>
                <w:ilvl w:val="0"/>
                <w:numId w:val="14"/>
              </w:numPr>
              <w:tabs>
                <w:tab w:val="clear" w:pos="720"/>
              </w:tabs>
              <w:ind w:left="245" w:hanging="155"/>
              <w:rPr>
                <w:rFonts w:ascii="Times New Roman" w:hAnsi="Times New Roman" w:cs="Times New Roman"/>
                <w:bCs/>
                <w:sz w:val="20"/>
                <w:szCs w:val="20"/>
              </w:rPr>
            </w:pPr>
            <w:r w:rsidRPr="00394206">
              <w:rPr>
                <w:rFonts w:ascii="Times New Roman" w:hAnsi="Times New Roman" w:cs="Times New Roman"/>
                <w:bCs/>
                <w:sz w:val="20"/>
                <w:szCs w:val="20"/>
              </w:rPr>
              <w:t>It is difficult to devise and implement needed changes.</w:t>
            </w:r>
          </w:p>
          <w:p w14:paraId="052D3A33" w14:textId="77777777" w:rsidR="00394206" w:rsidRPr="00394206" w:rsidRDefault="00394206" w:rsidP="00394206">
            <w:pPr>
              <w:numPr>
                <w:ilvl w:val="0"/>
                <w:numId w:val="14"/>
              </w:numPr>
              <w:tabs>
                <w:tab w:val="clear" w:pos="720"/>
              </w:tabs>
              <w:ind w:left="245" w:hanging="155"/>
              <w:rPr>
                <w:rFonts w:ascii="Times New Roman" w:hAnsi="Times New Roman" w:cs="Times New Roman"/>
                <w:bCs/>
                <w:sz w:val="20"/>
                <w:szCs w:val="20"/>
              </w:rPr>
            </w:pPr>
            <w:r w:rsidRPr="00394206">
              <w:rPr>
                <w:rFonts w:ascii="Times New Roman" w:hAnsi="Times New Roman" w:cs="Times New Roman"/>
                <w:bCs/>
                <w:sz w:val="20"/>
                <w:szCs w:val="20"/>
              </w:rPr>
              <w:t xml:space="preserve">No one group of medical professionals has all of the necessary skills and experience. </w:t>
            </w:r>
          </w:p>
          <w:p w14:paraId="331E5C98" w14:textId="77777777" w:rsidR="00394206" w:rsidRPr="00394206" w:rsidRDefault="00394206" w:rsidP="00394206">
            <w:pPr>
              <w:numPr>
                <w:ilvl w:val="0"/>
                <w:numId w:val="14"/>
              </w:numPr>
              <w:tabs>
                <w:tab w:val="clear" w:pos="720"/>
              </w:tabs>
              <w:ind w:left="245" w:hanging="155"/>
              <w:rPr>
                <w:rFonts w:ascii="Times New Roman" w:hAnsi="Times New Roman" w:cs="Times New Roman"/>
                <w:bCs/>
                <w:sz w:val="20"/>
                <w:szCs w:val="20"/>
              </w:rPr>
            </w:pPr>
            <w:r w:rsidRPr="00394206">
              <w:rPr>
                <w:rFonts w:ascii="Times New Roman" w:hAnsi="Times New Roman" w:cs="Times New Roman"/>
                <w:bCs/>
                <w:sz w:val="20"/>
                <w:szCs w:val="20"/>
              </w:rPr>
              <w:t>Trauma docs in hospitals, combat medical personnel, and non-medical first responders like you all have different skill sets.  ALL are needed to optimize battlefield trauma care strategies.</w:t>
            </w:r>
          </w:p>
          <w:p w14:paraId="7B0DEB80" w14:textId="71F69F71" w:rsidR="00394206" w:rsidRPr="00394206" w:rsidRDefault="00394206" w:rsidP="00394206">
            <w:pPr>
              <w:numPr>
                <w:ilvl w:val="0"/>
                <w:numId w:val="14"/>
              </w:numPr>
              <w:tabs>
                <w:tab w:val="clear" w:pos="720"/>
              </w:tabs>
              <w:ind w:left="245" w:hanging="155"/>
              <w:rPr>
                <w:rFonts w:ascii="Times New Roman" w:hAnsi="Times New Roman" w:cs="Times New Roman"/>
                <w:bCs/>
                <w:sz w:val="20"/>
                <w:szCs w:val="20"/>
              </w:rPr>
            </w:pPr>
            <w:r w:rsidRPr="00394206">
              <w:rPr>
                <w:rFonts w:ascii="Times New Roman" w:hAnsi="Times New Roman" w:cs="Times New Roman"/>
                <w:bCs/>
                <w:sz w:val="20"/>
                <w:szCs w:val="20"/>
              </w:rPr>
              <w:t>Tourniquets are one striking example of how battlefield trauma care has sometimes been slow to change.</w:t>
            </w:r>
          </w:p>
        </w:tc>
        <w:tc>
          <w:tcPr>
            <w:tcW w:w="7290" w:type="dxa"/>
          </w:tcPr>
          <w:p w14:paraId="0D9C6387" w14:textId="77777777" w:rsidR="00394206" w:rsidRPr="00394206" w:rsidRDefault="00394206" w:rsidP="00394206">
            <w:pPr>
              <w:ind w:right="-18"/>
              <w:rPr>
                <w:rFonts w:ascii="Times New Roman" w:hAnsi="Times New Roman" w:cs="Times New Roman"/>
                <w:sz w:val="20"/>
                <w:szCs w:val="20"/>
              </w:rPr>
            </w:pPr>
            <w:r w:rsidRPr="00394206">
              <w:rPr>
                <w:rFonts w:ascii="Times New Roman" w:hAnsi="Times New Roman" w:cs="Times New Roman"/>
                <w:sz w:val="20"/>
                <w:szCs w:val="20"/>
              </w:rPr>
              <w:t>TCCC principles are determined by physicians and combat medical personnel working as a team.</w:t>
            </w:r>
          </w:p>
          <w:p w14:paraId="43A2DAA7" w14:textId="77777777" w:rsidR="00394206" w:rsidRPr="00394206" w:rsidRDefault="00394206" w:rsidP="00394206">
            <w:pPr>
              <w:ind w:right="-18"/>
              <w:rPr>
                <w:rFonts w:ascii="Times New Roman" w:hAnsi="Times New Roman" w:cs="Times New Roman"/>
                <w:sz w:val="20"/>
                <w:szCs w:val="20"/>
              </w:rPr>
            </w:pPr>
            <w:r w:rsidRPr="00394206">
              <w:rPr>
                <w:rFonts w:ascii="Times New Roman" w:hAnsi="Times New Roman" w:cs="Times New Roman"/>
                <w:sz w:val="20"/>
                <w:szCs w:val="20"/>
              </w:rPr>
              <w:t>In the past, the failure of these two groups to communicate well slowed the implementation of critical trauma care measures.</w:t>
            </w:r>
          </w:p>
          <w:p w14:paraId="60109891" w14:textId="5F3237D9" w:rsidR="00AC0B1B" w:rsidRPr="00AC0B1B" w:rsidRDefault="00394206" w:rsidP="00E869E4">
            <w:pPr>
              <w:ind w:right="-18"/>
              <w:rPr>
                <w:rFonts w:ascii="Times New Roman" w:hAnsi="Times New Roman" w:cs="Times New Roman"/>
                <w:sz w:val="20"/>
                <w:szCs w:val="20"/>
              </w:rPr>
            </w:pPr>
            <w:r w:rsidRPr="00394206">
              <w:rPr>
                <w:rFonts w:ascii="Times New Roman" w:hAnsi="Times New Roman" w:cs="Times New Roman"/>
                <w:sz w:val="20"/>
                <w:szCs w:val="20"/>
              </w:rPr>
              <w:t>We will look at a dramatic example of this.</w:t>
            </w:r>
          </w:p>
        </w:tc>
      </w:tr>
      <w:tr w:rsidR="00AC0B1B" w14:paraId="13040968" w14:textId="77777777" w:rsidTr="00637E9F">
        <w:trPr>
          <w:cantSplit/>
        </w:trPr>
        <w:tc>
          <w:tcPr>
            <w:tcW w:w="565" w:type="dxa"/>
            <w:vAlign w:val="center"/>
          </w:tcPr>
          <w:p w14:paraId="4C7095A0"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628F9C3" w14:textId="73B44638" w:rsidR="00AC0B1B" w:rsidRDefault="00394206" w:rsidP="00F87882">
            <w:pPr>
              <w:ind w:right="-720"/>
              <w:rPr>
                <w:noProof/>
              </w:rPr>
            </w:pPr>
            <w:r>
              <w:rPr>
                <w:noProof/>
              </w:rPr>
              <w:drawing>
                <wp:inline distT="0" distB="0" distL="0" distR="0" wp14:anchorId="095CCCCB" wp14:editId="1D2D737D">
                  <wp:extent cx="1162050" cy="871855"/>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3AC0566" w14:textId="77777777" w:rsidR="00AC0B1B" w:rsidRDefault="00394206" w:rsidP="00E869E4">
            <w:pPr>
              <w:rPr>
                <w:rFonts w:ascii="Times New Roman" w:hAnsi="Times New Roman" w:cs="Times New Roman"/>
                <w:bCs/>
                <w:sz w:val="20"/>
                <w:szCs w:val="20"/>
              </w:rPr>
            </w:pPr>
            <w:r w:rsidRPr="00394206">
              <w:rPr>
                <w:rFonts w:ascii="Times New Roman" w:hAnsi="Times New Roman" w:cs="Times New Roman"/>
                <w:b/>
                <w:bCs/>
                <w:sz w:val="20"/>
                <w:szCs w:val="20"/>
              </w:rPr>
              <w:t>Tourniquets in WWII</w:t>
            </w:r>
            <w:r w:rsidRPr="00394206">
              <w:rPr>
                <w:rFonts w:ascii="Times New Roman" w:hAnsi="Times New Roman" w:cs="Times New Roman"/>
                <w:b/>
                <w:bCs/>
                <w:sz w:val="20"/>
                <w:szCs w:val="20"/>
              </w:rPr>
              <w:br/>
              <w:t>Wolff  AMEDD J   April 1945</w:t>
            </w:r>
          </w:p>
          <w:p w14:paraId="0957F685" w14:textId="77777777" w:rsidR="00394206" w:rsidRDefault="00394206" w:rsidP="00E869E4">
            <w:pPr>
              <w:rPr>
                <w:rFonts w:ascii="Times New Roman" w:hAnsi="Times New Roman" w:cs="Times New Roman"/>
                <w:bCs/>
                <w:sz w:val="20"/>
                <w:szCs w:val="20"/>
              </w:rPr>
            </w:pPr>
          </w:p>
          <w:p w14:paraId="3D027120" w14:textId="4058C0F7" w:rsidR="00394206" w:rsidRPr="00394206" w:rsidRDefault="00394206" w:rsidP="00E869E4">
            <w:pPr>
              <w:rPr>
                <w:rFonts w:ascii="Times New Roman" w:hAnsi="Times New Roman" w:cs="Times New Roman"/>
                <w:bCs/>
                <w:sz w:val="20"/>
                <w:szCs w:val="20"/>
              </w:rPr>
            </w:pPr>
            <w:r w:rsidRPr="00394206">
              <w:rPr>
                <w:rFonts w:ascii="Times New Roman" w:hAnsi="Times New Roman" w:cs="Times New Roman"/>
                <w:bCs/>
                <w:sz w:val="20"/>
                <w:szCs w:val="20"/>
              </w:rPr>
              <w:t>“We believe that the strap-and-buckle tourniquet in common use is ineffective in most instances under field conditions…it rarely controls bleeding no matter how tightly applied.”</w:t>
            </w:r>
          </w:p>
        </w:tc>
        <w:tc>
          <w:tcPr>
            <w:tcW w:w="7290" w:type="dxa"/>
          </w:tcPr>
          <w:p w14:paraId="59B55D4D" w14:textId="77777777" w:rsidR="00394206" w:rsidRPr="00394206" w:rsidRDefault="00394206" w:rsidP="00394206">
            <w:pPr>
              <w:ind w:right="-18"/>
              <w:rPr>
                <w:rFonts w:ascii="Times New Roman" w:hAnsi="Times New Roman" w:cs="Times New Roman"/>
                <w:sz w:val="20"/>
                <w:szCs w:val="20"/>
              </w:rPr>
            </w:pPr>
            <w:r w:rsidRPr="00394206">
              <w:rPr>
                <w:rFonts w:ascii="Times New Roman" w:hAnsi="Times New Roman" w:cs="Times New Roman"/>
                <w:sz w:val="20"/>
                <w:szCs w:val="20"/>
              </w:rPr>
              <w:t>This report was written by an Army doctor in World War II. Provided very clear input on tourniquets.</w:t>
            </w:r>
          </w:p>
          <w:p w14:paraId="1DC94371" w14:textId="77777777" w:rsidR="00394206" w:rsidRPr="00394206" w:rsidRDefault="00394206" w:rsidP="00394206">
            <w:pPr>
              <w:ind w:right="-18"/>
              <w:rPr>
                <w:rFonts w:ascii="Times New Roman" w:hAnsi="Times New Roman" w:cs="Times New Roman"/>
                <w:sz w:val="20"/>
                <w:szCs w:val="20"/>
              </w:rPr>
            </w:pPr>
            <w:r w:rsidRPr="00394206">
              <w:rPr>
                <w:rFonts w:ascii="Times New Roman" w:hAnsi="Times New Roman" w:cs="Times New Roman"/>
                <w:sz w:val="20"/>
                <w:szCs w:val="20"/>
              </w:rPr>
              <w:t>A tourniquet would seem to be a simple thing to fix.</w:t>
            </w:r>
          </w:p>
          <w:p w14:paraId="21BAB6D0" w14:textId="5B861F50" w:rsidR="00AC0B1B" w:rsidRPr="00AC0B1B" w:rsidRDefault="00394206" w:rsidP="00E869E4">
            <w:pPr>
              <w:ind w:right="-18"/>
              <w:rPr>
                <w:rFonts w:ascii="Times New Roman" w:hAnsi="Times New Roman" w:cs="Times New Roman"/>
                <w:sz w:val="20"/>
                <w:szCs w:val="20"/>
              </w:rPr>
            </w:pPr>
            <w:r w:rsidRPr="00394206">
              <w:rPr>
                <w:rFonts w:ascii="Times New Roman" w:hAnsi="Times New Roman" w:cs="Times New Roman"/>
                <w:sz w:val="20"/>
                <w:szCs w:val="20"/>
              </w:rPr>
              <w:t>Now, fast-forward 25 years.</w:t>
            </w:r>
          </w:p>
        </w:tc>
      </w:tr>
      <w:tr w:rsidR="00AC0B1B" w14:paraId="52E79D00" w14:textId="77777777" w:rsidTr="00637E9F">
        <w:trPr>
          <w:cantSplit/>
        </w:trPr>
        <w:tc>
          <w:tcPr>
            <w:tcW w:w="565" w:type="dxa"/>
            <w:vAlign w:val="center"/>
          </w:tcPr>
          <w:p w14:paraId="1695AED4"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760B7B6" w14:textId="1F7FAB5D" w:rsidR="00AC0B1B" w:rsidRDefault="00394206" w:rsidP="00F87882">
            <w:pPr>
              <w:ind w:right="-720"/>
              <w:rPr>
                <w:noProof/>
              </w:rPr>
            </w:pPr>
            <w:r>
              <w:rPr>
                <w:noProof/>
              </w:rPr>
              <w:drawing>
                <wp:inline distT="0" distB="0" distL="0" distR="0" wp14:anchorId="69468A2E" wp14:editId="378C615B">
                  <wp:extent cx="1162050" cy="871855"/>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E8884CB" w14:textId="77777777" w:rsidR="00AC0B1B" w:rsidRDefault="00394206" w:rsidP="00E869E4">
            <w:pPr>
              <w:rPr>
                <w:rFonts w:ascii="Times New Roman" w:hAnsi="Times New Roman" w:cs="Times New Roman"/>
                <w:bCs/>
                <w:sz w:val="20"/>
                <w:szCs w:val="20"/>
              </w:rPr>
            </w:pPr>
            <w:r w:rsidRPr="00394206">
              <w:rPr>
                <w:rFonts w:ascii="Times New Roman" w:hAnsi="Times New Roman" w:cs="Times New Roman"/>
                <w:b/>
                <w:bCs/>
                <w:sz w:val="20"/>
                <w:szCs w:val="20"/>
              </w:rPr>
              <w:t>Vietnam</w:t>
            </w:r>
          </w:p>
          <w:p w14:paraId="065B5C95" w14:textId="77777777" w:rsidR="00394206" w:rsidRDefault="00394206" w:rsidP="00E869E4">
            <w:pPr>
              <w:rPr>
                <w:rFonts w:ascii="Times New Roman" w:hAnsi="Times New Roman" w:cs="Times New Roman"/>
                <w:bCs/>
                <w:sz w:val="20"/>
                <w:szCs w:val="20"/>
              </w:rPr>
            </w:pPr>
          </w:p>
          <w:p w14:paraId="2474798A" w14:textId="13A8B0B7" w:rsidR="00394206" w:rsidRPr="00394206" w:rsidRDefault="00394206" w:rsidP="00394206">
            <w:pPr>
              <w:rPr>
                <w:rFonts w:ascii="Times New Roman" w:hAnsi="Times New Roman" w:cs="Times New Roman"/>
                <w:bCs/>
                <w:sz w:val="20"/>
                <w:szCs w:val="20"/>
              </w:rPr>
            </w:pPr>
            <w:r w:rsidRPr="00394206">
              <w:rPr>
                <w:rFonts w:ascii="Times New Roman" w:hAnsi="Times New Roman" w:cs="Times New Roman"/>
                <w:bCs/>
                <w:sz w:val="20"/>
                <w:szCs w:val="20"/>
              </w:rPr>
              <w:t>Over 2500 deaths occurred in Vietnam secondary to bleeding from extremity wounds. These casualties had no other injuries.</w:t>
            </w:r>
          </w:p>
        </w:tc>
        <w:tc>
          <w:tcPr>
            <w:tcW w:w="7290" w:type="dxa"/>
          </w:tcPr>
          <w:p w14:paraId="42ECCB35" w14:textId="77777777" w:rsidR="00394206" w:rsidRPr="00394206" w:rsidRDefault="00394206" w:rsidP="00394206">
            <w:pPr>
              <w:ind w:right="-18"/>
              <w:rPr>
                <w:rFonts w:ascii="Times New Roman" w:hAnsi="Times New Roman" w:cs="Times New Roman"/>
                <w:sz w:val="20"/>
                <w:szCs w:val="20"/>
              </w:rPr>
            </w:pPr>
            <w:r w:rsidRPr="00394206">
              <w:rPr>
                <w:rFonts w:ascii="Times New Roman" w:hAnsi="Times New Roman" w:cs="Times New Roman"/>
                <w:sz w:val="20"/>
                <w:szCs w:val="20"/>
              </w:rPr>
              <w:t>25 years later, we had still not learned the tourniquet lesson in Vietnam.</w:t>
            </w:r>
          </w:p>
          <w:p w14:paraId="113C7F4E" w14:textId="77777777" w:rsidR="00394206" w:rsidRPr="00394206" w:rsidRDefault="00394206" w:rsidP="00394206">
            <w:pPr>
              <w:ind w:right="-18"/>
              <w:rPr>
                <w:rFonts w:ascii="Times New Roman" w:hAnsi="Times New Roman" w:cs="Times New Roman"/>
                <w:sz w:val="20"/>
                <w:szCs w:val="20"/>
              </w:rPr>
            </w:pPr>
            <w:r w:rsidRPr="00394206">
              <w:rPr>
                <w:rFonts w:ascii="Times New Roman" w:hAnsi="Times New Roman" w:cs="Times New Roman"/>
                <w:b/>
                <w:bCs/>
                <w:sz w:val="20"/>
                <w:szCs w:val="20"/>
              </w:rPr>
              <w:t>2500 preventable deaths from extremity bleeding were the result.</w:t>
            </w:r>
          </w:p>
          <w:p w14:paraId="58EC9F03" w14:textId="77777777" w:rsidR="00394206" w:rsidRPr="00394206" w:rsidRDefault="00394206" w:rsidP="00394206">
            <w:pPr>
              <w:ind w:right="-18"/>
              <w:rPr>
                <w:rFonts w:ascii="Times New Roman" w:hAnsi="Times New Roman" w:cs="Times New Roman"/>
                <w:sz w:val="20"/>
                <w:szCs w:val="20"/>
              </w:rPr>
            </w:pPr>
            <w:r w:rsidRPr="00394206">
              <w:rPr>
                <w:rFonts w:ascii="Times New Roman" w:hAnsi="Times New Roman" w:cs="Times New Roman"/>
                <w:sz w:val="20"/>
                <w:szCs w:val="20"/>
              </w:rPr>
              <w:t xml:space="preserve">Surely, we would have learned the lesson after </w:t>
            </w:r>
            <w:r w:rsidRPr="00394206">
              <w:rPr>
                <w:rFonts w:ascii="Times New Roman" w:hAnsi="Times New Roman" w:cs="Times New Roman"/>
                <w:b/>
                <w:bCs/>
                <w:sz w:val="20"/>
                <w:szCs w:val="20"/>
              </w:rPr>
              <w:t>this</w:t>
            </w:r>
            <w:r w:rsidRPr="00394206">
              <w:rPr>
                <w:rFonts w:ascii="Times New Roman" w:hAnsi="Times New Roman" w:cs="Times New Roman"/>
                <w:sz w:val="20"/>
                <w:szCs w:val="20"/>
              </w:rPr>
              <w:t xml:space="preserve"> experience.</w:t>
            </w:r>
          </w:p>
          <w:p w14:paraId="2367745B" w14:textId="1DB3A474" w:rsidR="00AC0B1B" w:rsidRPr="00AC0B1B" w:rsidRDefault="00394206" w:rsidP="00E869E4">
            <w:pPr>
              <w:ind w:right="-18"/>
              <w:rPr>
                <w:rFonts w:ascii="Times New Roman" w:hAnsi="Times New Roman" w:cs="Times New Roman"/>
                <w:sz w:val="20"/>
                <w:szCs w:val="20"/>
              </w:rPr>
            </w:pPr>
            <w:r w:rsidRPr="00394206">
              <w:rPr>
                <w:rFonts w:ascii="Times New Roman" w:hAnsi="Times New Roman" w:cs="Times New Roman"/>
                <w:sz w:val="20"/>
                <w:szCs w:val="20"/>
              </w:rPr>
              <w:t>Maybe not - fast-forward another 25 years.</w:t>
            </w:r>
          </w:p>
        </w:tc>
      </w:tr>
      <w:tr w:rsidR="00AC0B1B" w14:paraId="347CEC43" w14:textId="77777777" w:rsidTr="00637E9F">
        <w:trPr>
          <w:cantSplit/>
        </w:trPr>
        <w:tc>
          <w:tcPr>
            <w:tcW w:w="565" w:type="dxa"/>
            <w:vAlign w:val="center"/>
          </w:tcPr>
          <w:p w14:paraId="45833ACD"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67396AC" w14:textId="4DE53AD6" w:rsidR="00AC0B1B" w:rsidRDefault="005B7F6A" w:rsidP="00F87882">
            <w:pPr>
              <w:ind w:right="-720"/>
              <w:rPr>
                <w:noProof/>
              </w:rPr>
            </w:pPr>
            <w:r>
              <w:rPr>
                <w:noProof/>
              </w:rPr>
              <w:drawing>
                <wp:inline distT="0" distB="0" distL="0" distR="0" wp14:anchorId="5A4F5F2C" wp14:editId="19CC4E51">
                  <wp:extent cx="1162050" cy="871855"/>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E357424" w14:textId="77777777" w:rsidR="00AC0B1B" w:rsidRDefault="005B7F6A" w:rsidP="00E869E4">
            <w:pPr>
              <w:rPr>
                <w:rFonts w:ascii="Times New Roman" w:hAnsi="Times New Roman" w:cs="Times New Roman"/>
                <w:bCs/>
                <w:sz w:val="20"/>
                <w:szCs w:val="20"/>
              </w:rPr>
            </w:pPr>
            <w:r w:rsidRPr="005B7F6A">
              <w:rPr>
                <w:rFonts w:ascii="Times New Roman" w:hAnsi="Times New Roman" w:cs="Times New Roman"/>
                <w:b/>
                <w:bCs/>
                <w:sz w:val="20"/>
                <w:szCs w:val="20"/>
              </w:rPr>
              <w:t>Tourniquets in U.S Military</w:t>
            </w:r>
            <w:r w:rsidRPr="005B7F6A">
              <w:rPr>
                <w:rFonts w:ascii="Times New Roman" w:hAnsi="Times New Roman" w:cs="Times New Roman"/>
                <w:b/>
                <w:bCs/>
                <w:sz w:val="20"/>
                <w:szCs w:val="20"/>
              </w:rPr>
              <w:br/>
              <w:t xml:space="preserve">             Mid-1990s      </w:t>
            </w:r>
          </w:p>
          <w:p w14:paraId="73B57A38" w14:textId="77777777" w:rsidR="005B7F6A" w:rsidRDefault="005B7F6A" w:rsidP="00E869E4">
            <w:pPr>
              <w:rPr>
                <w:rFonts w:ascii="Times New Roman" w:hAnsi="Times New Roman" w:cs="Times New Roman"/>
                <w:bCs/>
                <w:sz w:val="20"/>
                <w:szCs w:val="20"/>
              </w:rPr>
            </w:pPr>
          </w:p>
          <w:p w14:paraId="1C2A2E6D" w14:textId="77777777" w:rsidR="005B7F6A" w:rsidRPr="005B7F6A" w:rsidRDefault="005B7F6A" w:rsidP="005B7F6A">
            <w:pPr>
              <w:numPr>
                <w:ilvl w:val="0"/>
                <w:numId w:val="15"/>
              </w:numPr>
              <w:tabs>
                <w:tab w:val="clear" w:pos="720"/>
              </w:tabs>
              <w:ind w:left="245" w:hanging="180"/>
              <w:rPr>
                <w:rFonts w:ascii="Times New Roman" w:hAnsi="Times New Roman" w:cs="Times New Roman"/>
                <w:bCs/>
                <w:sz w:val="20"/>
                <w:szCs w:val="20"/>
              </w:rPr>
            </w:pPr>
            <w:r w:rsidRPr="005B7F6A">
              <w:rPr>
                <w:rFonts w:ascii="Times New Roman" w:hAnsi="Times New Roman" w:cs="Times New Roman"/>
                <w:b/>
                <w:bCs/>
                <w:sz w:val="20"/>
                <w:szCs w:val="20"/>
              </w:rPr>
              <w:t>Old strap-and-buckle tourniquets were still being issued.</w:t>
            </w:r>
          </w:p>
          <w:p w14:paraId="2B683A46" w14:textId="664FE20C" w:rsidR="005B7F6A" w:rsidRPr="005B7F6A" w:rsidRDefault="005B7F6A" w:rsidP="005B7F6A">
            <w:pPr>
              <w:numPr>
                <w:ilvl w:val="0"/>
                <w:numId w:val="15"/>
              </w:numPr>
              <w:tabs>
                <w:tab w:val="clear" w:pos="720"/>
              </w:tabs>
              <w:ind w:left="245" w:hanging="180"/>
              <w:rPr>
                <w:rFonts w:ascii="Times New Roman" w:hAnsi="Times New Roman" w:cs="Times New Roman"/>
                <w:bCs/>
                <w:sz w:val="20"/>
                <w:szCs w:val="20"/>
              </w:rPr>
            </w:pPr>
            <w:r w:rsidRPr="005B7F6A">
              <w:rPr>
                <w:rFonts w:ascii="Times New Roman" w:hAnsi="Times New Roman" w:cs="Times New Roman"/>
                <w:b/>
                <w:bCs/>
                <w:sz w:val="20"/>
                <w:szCs w:val="20"/>
              </w:rPr>
              <w:t xml:space="preserve">Medics and corpsmen were being trained in courses where they were taught </w:t>
            </w:r>
            <w:r w:rsidRPr="005B7F6A">
              <w:rPr>
                <w:rFonts w:ascii="Times New Roman" w:hAnsi="Times New Roman" w:cs="Times New Roman"/>
                <w:b/>
                <w:bCs/>
                <w:color w:val="FF0000"/>
                <w:sz w:val="20"/>
                <w:szCs w:val="20"/>
              </w:rPr>
              <w:t>not</w:t>
            </w:r>
            <w:r w:rsidRPr="005B7F6A">
              <w:rPr>
                <w:rFonts w:ascii="Times New Roman" w:hAnsi="Times New Roman" w:cs="Times New Roman"/>
                <w:b/>
                <w:bCs/>
                <w:sz w:val="20"/>
                <w:szCs w:val="20"/>
              </w:rPr>
              <w:t xml:space="preserve"> to use them.</w:t>
            </w:r>
          </w:p>
        </w:tc>
        <w:tc>
          <w:tcPr>
            <w:tcW w:w="7290" w:type="dxa"/>
          </w:tcPr>
          <w:p w14:paraId="58905796" w14:textId="44804412" w:rsidR="00AC0B1B" w:rsidRPr="00AC0B1B" w:rsidRDefault="005B7F6A" w:rsidP="005B7F6A">
            <w:pPr>
              <w:ind w:right="-18"/>
              <w:rPr>
                <w:rFonts w:ascii="Times New Roman" w:hAnsi="Times New Roman" w:cs="Times New Roman"/>
                <w:sz w:val="20"/>
                <w:szCs w:val="20"/>
              </w:rPr>
            </w:pPr>
            <w:r w:rsidRPr="005B7F6A">
              <w:rPr>
                <w:rFonts w:ascii="Times New Roman" w:hAnsi="Times New Roman" w:cs="Times New Roman"/>
                <w:sz w:val="20"/>
                <w:szCs w:val="20"/>
              </w:rPr>
              <w:t xml:space="preserve">Amazingly, in the 1990’s, we were still making the same mistakes about tourniquets that we </w:t>
            </w:r>
            <w:r>
              <w:rPr>
                <w:rFonts w:ascii="Times New Roman" w:hAnsi="Times New Roman" w:cs="Times New Roman"/>
                <w:sz w:val="20"/>
                <w:szCs w:val="20"/>
              </w:rPr>
              <w:t>made</w:t>
            </w:r>
            <w:r w:rsidRPr="005B7F6A">
              <w:rPr>
                <w:rFonts w:ascii="Times New Roman" w:hAnsi="Times New Roman" w:cs="Times New Roman"/>
                <w:sz w:val="20"/>
                <w:szCs w:val="20"/>
              </w:rPr>
              <w:t xml:space="preserve"> in World War II.</w:t>
            </w:r>
          </w:p>
        </w:tc>
      </w:tr>
      <w:tr w:rsidR="00AC0B1B" w14:paraId="746CE9D6" w14:textId="77777777" w:rsidTr="00637E9F">
        <w:trPr>
          <w:cantSplit/>
        </w:trPr>
        <w:tc>
          <w:tcPr>
            <w:tcW w:w="565" w:type="dxa"/>
            <w:vAlign w:val="center"/>
          </w:tcPr>
          <w:p w14:paraId="5D2D3B88"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B51B137" w14:textId="59C730EF" w:rsidR="00AC0B1B" w:rsidRDefault="005B7F6A" w:rsidP="00F87882">
            <w:pPr>
              <w:ind w:right="-720"/>
              <w:rPr>
                <w:noProof/>
              </w:rPr>
            </w:pPr>
            <w:r>
              <w:rPr>
                <w:noProof/>
              </w:rPr>
              <w:drawing>
                <wp:inline distT="0" distB="0" distL="0" distR="0" wp14:anchorId="79ED9320" wp14:editId="2007795A">
                  <wp:extent cx="1162050" cy="871855"/>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215D99B" w14:textId="77777777" w:rsidR="00AC0B1B" w:rsidRDefault="005B7F6A" w:rsidP="005B7F6A">
            <w:pPr>
              <w:rPr>
                <w:rFonts w:ascii="Times New Roman" w:hAnsi="Times New Roman" w:cs="Times New Roman"/>
                <w:bCs/>
                <w:iCs/>
                <w:sz w:val="20"/>
                <w:szCs w:val="20"/>
              </w:rPr>
            </w:pPr>
            <w:r w:rsidRPr="005B7F6A">
              <w:rPr>
                <w:rFonts w:ascii="Times New Roman" w:hAnsi="Times New Roman" w:cs="Times New Roman"/>
                <w:b/>
                <w:bCs/>
                <w:sz w:val="20"/>
                <w:szCs w:val="20"/>
              </w:rPr>
              <w:t xml:space="preserve">SOF Deaths in the GWOT </w:t>
            </w:r>
            <w:r w:rsidRPr="005B7F6A">
              <w:rPr>
                <w:rFonts w:ascii="Times New Roman" w:hAnsi="Times New Roman" w:cs="Times New Roman"/>
                <w:b/>
                <w:bCs/>
                <w:sz w:val="20"/>
                <w:szCs w:val="20"/>
              </w:rPr>
              <w:br/>
              <w:t>Holcomb, et al</w:t>
            </w:r>
            <w:r>
              <w:rPr>
                <w:rFonts w:ascii="Times New Roman" w:hAnsi="Times New Roman" w:cs="Times New Roman"/>
                <w:b/>
                <w:bCs/>
                <w:sz w:val="20"/>
                <w:szCs w:val="20"/>
              </w:rPr>
              <w:t xml:space="preserve">, </w:t>
            </w:r>
            <w:r w:rsidRPr="005B7F6A">
              <w:rPr>
                <w:rFonts w:ascii="Times New Roman" w:hAnsi="Times New Roman" w:cs="Times New Roman"/>
                <w:b/>
                <w:bCs/>
                <w:i/>
                <w:iCs/>
                <w:sz w:val="20"/>
                <w:szCs w:val="20"/>
              </w:rPr>
              <w:t>Annals of Surgery 2007</w:t>
            </w:r>
          </w:p>
          <w:p w14:paraId="2B49F67D" w14:textId="77777777" w:rsidR="005B7F6A" w:rsidRDefault="005B7F6A" w:rsidP="005B7F6A">
            <w:pPr>
              <w:rPr>
                <w:rFonts w:ascii="Times New Roman" w:hAnsi="Times New Roman" w:cs="Times New Roman"/>
                <w:bCs/>
                <w:iCs/>
                <w:sz w:val="20"/>
                <w:szCs w:val="20"/>
              </w:rPr>
            </w:pPr>
          </w:p>
          <w:p w14:paraId="09E25645" w14:textId="77777777" w:rsidR="005B7F6A" w:rsidRPr="005B7F6A" w:rsidRDefault="005B7F6A" w:rsidP="005B7F6A">
            <w:pPr>
              <w:rPr>
                <w:rFonts w:ascii="Times New Roman" w:hAnsi="Times New Roman" w:cs="Times New Roman"/>
                <w:bCs/>
                <w:sz w:val="20"/>
                <w:szCs w:val="20"/>
              </w:rPr>
            </w:pPr>
            <w:r w:rsidRPr="005B7F6A">
              <w:rPr>
                <w:rFonts w:ascii="Times New Roman" w:hAnsi="Times New Roman" w:cs="Times New Roman"/>
                <w:b/>
                <w:bCs/>
                <w:sz w:val="20"/>
                <w:szCs w:val="20"/>
                <w:u w:val="single"/>
              </w:rPr>
              <w:t>Factors That Might Have Changed Outcomes (82 Fatalities – 12 Potentially Survivable)</w:t>
            </w:r>
          </w:p>
          <w:p w14:paraId="4B144C23" w14:textId="77777777" w:rsidR="005B7F6A" w:rsidRPr="005B7F6A" w:rsidRDefault="005B7F6A" w:rsidP="005B7F6A">
            <w:pPr>
              <w:numPr>
                <w:ilvl w:val="0"/>
                <w:numId w:val="16"/>
              </w:numPr>
              <w:tabs>
                <w:tab w:val="clear" w:pos="720"/>
              </w:tabs>
              <w:ind w:left="245" w:hanging="155"/>
              <w:rPr>
                <w:rFonts w:ascii="Times New Roman" w:hAnsi="Times New Roman" w:cs="Times New Roman"/>
                <w:bCs/>
                <w:sz w:val="20"/>
                <w:szCs w:val="20"/>
              </w:rPr>
            </w:pPr>
            <w:r w:rsidRPr="005B7F6A">
              <w:rPr>
                <w:rFonts w:ascii="Times New Roman" w:hAnsi="Times New Roman" w:cs="Times New Roman"/>
                <w:b/>
                <w:bCs/>
                <w:sz w:val="20"/>
                <w:szCs w:val="20"/>
              </w:rPr>
              <w:t>Hemostatic dressings/direct pressure (2)</w:t>
            </w:r>
          </w:p>
          <w:p w14:paraId="64B9C7F5" w14:textId="77777777" w:rsidR="005B7F6A" w:rsidRPr="005B7F6A" w:rsidRDefault="005B7F6A" w:rsidP="005B7F6A">
            <w:pPr>
              <w:numPr>
                <w:ilvl w:val="0"/>
                <w:numId w:val="16"/>
              </w:numPr>
              <w:tabs>
                <w:tab w:val="clear" w:pos="720"/>
              </w:tabs>
              <w:ind w:left="245" w:hanging="155"/>
              <w:rPr>
                <w:rFonts w:ascii="Times New Roman" w:hAnsi="Times New Roman" w:cs="Times New Roman"/>
                <w:bCs/>
                <w:color w:val="FF0000"/>
                <w:sz w:val="20"/>
                <w:szCs w:val="20"/>
              </w:rPr>
            </w:pPr>
            <w:r w:rsidRPr="005B7F6A">
              <w:rPr>
                <w:rFonts w:ascii="Times New Roman" w:hAnsi="Times New Roman" w:cs="Times New Roman"/>
                <w:b/>
                <w:bCs/>
                <w:color w:val="FF0000"/>
                <w:sz w:val="20"/>
                <w:szCs w:val="20"/>
              </w:rPr>
              <w:t>Tourniquets (3)</w:t>
            </w:r>
          </w:p>
          <w:p w14:paraId="4638FBC3" w14:textId="77777777" w:rsidR="005B7F6A" w:rsidRPr="005B7F6A" w:rsidRDefault="005B7F6A" w:rsidP="005B7F6A">
            <w:pPr>
              <w:numPr>
                <w:ilvl w:val="0"/>
                <w:numId w:val="16"/>
              </w:numPr>
              <w:tabs>
                <w:tab w:val="clear" w:pos="720"/>
              </w:tabs>
              <w:ind w:left="245" w:hanging="155"/>
              <w:rPr>
                <w:rFonts w:ascii="Times New Roman" w:hAnsi="Times New Roman" w:cs="Times New Roman"/>
                <w:bCs/>
                <w:sz w:val="20"/>
                <w:szCs w:val="20"/>
              </w:rPr>
            </w:pPr>
            <w:r w:rsidRPr="005B7F6A">
              <w:rPr>
                <w:rFonts w:ascii="Times New Roman" w:hAnsi="Times New Roman" w:cs="Times New Roman"/>
                <w:b/>
                <w:bCs/>
                <w:sz w:val="20"/>
                <w:szCs w:val="20"/>
              </w:rPr>
              <w:t>Faster CASEVAC or IV hemostatic agents (7)</w:t>
            </w:r>
          </w:p>
          <w:p w14:paraId="131F480D" w14:textId="77777777" w:rsidR="005B7F6A" w:rsidRPr="005B7F6A" w:rsidRDefault="005B7F6A" w:rsidP="005B7F6A">
            <w:pPr>
              <w:numPr>
                <w:ilvl w:val="0"/>
                <w:numId w:val="16"/>
              </w:numPr>
              <w:tabs>
                <w:tab w:val="clear" w:pos="720"/>
              </w:tabs>
              <w:ind w:left="245" w:hanging="155"/>
              <w:rPr>
                <w:rFonts w:ascii="Times New Roman" w:hAnsi="Times New Roman" w:cs="Times New Roman"/>
                <w:bCs/>
                <w:sz w:val="20"/>
                <w:szCs w:val="20"/>
              </w:rPr>
            </w:pPr>
            <w:r w:rsidRPr="005B7F6A">
              <w:rPr>
                <w:rFonts w:ascii="Times New Roman" w:hAnsi="Times New Roman" w:cs="Times New Roman"/>
                <w:b/>
                <w:bCs/>
                <w:sz w:val="20"/>
                <w:szCs w:val="20"/>
              </w:rPr>
              <w:t>Surgical airway vs. intubation (1)</w:t>
            </w:r>
          </w:p>
          <w:p w14:paraId="321BD6E4" w14:textId="77777777" w:rsidR="005B7F6A" w:rsidRPr="005B7F6A" w:rsidRDefault="005B7F6A" w:rsidP="005B7F6A">
            <w:pPr>
              <w:numPr>
                <w:ilvl w:val="0"/>
                <w:numId w:val="16"/>
              </w:numPr>
              <w:tabs>
                <w:tab w:val="clear" w:pos="720"/>
              </w:tabs>
              <w:ind w:left="245" w:hanging="155"/>
              <w:rPr>
                <w:rFonts w:ascii="Times New Roman" w:hAnsi="Times New Roman" w:cs="Times New Roman"/>
                <w:bCs/>
                <w:sz w:val="20"/>
                <w:szCs w:val="20"/>
              </w:rPr>
            </w:pPr>
            <w:r w:rsidRPr="005B7F6A">
              <w:rPr>
                <w:rFonts w:ascii="Times New Roman" w:hAnsi="Times New Roman" w:cs="Times New Roman"/>
                <w:b/>
                <w:bCs/>
                <w:sz w:val="20"/>
                <w:szCs w:val="20"/>
              </w:rPr>
              <w:t>Needle thoracostomy (1)</w:t>
            </w:r>
          </w:p>
          <w:p w14:paraId="710FBD32" w14:textId="77777777" w:rsidR="005B7F6A" w:rsidRPr="005B7F6A" w:rsidRDefault="005B7F6A" w:rsidP="005B7F6A">
            <w:pPr>
              <w:numPr>
                <w:ilvl w:val="0"/>
                <w:numId w:val="16"/>
              </w:numPr>
              <w:tabs>
                <w:tab w:val="clear" w:pos="720"/>
              </w:tabs>
              <w:ind w:left="245" w:hanging="155"/>
              <w:rPr>
                <w:rFonts w:ascii="Times New Roman" w:hAnsi="Times New Roman" w:cs="Times New Roman"/>
                <w:bCs/>
                <w:sz w:val="20"/>
                <w:szCs w:val="20"/>
              </w:rPr>
            </w:pPr>
            <w:r w:rsidRPr="005B7F6A">
              <w:rPr>
                <w:rFonts w:ascii="Times New Roman" w:hAnsi="Times New Roman" w:cs="Times New Roman"/>
                <w:b/>
                <w:bCs/>
                <w:sz w:val="20"/>
                <w:szCs w:val="20"/>
              </w:rPr>
              <w:t>PRBCs on helos (2)</w:t>
            </w:r>
          </w:p>
          <w:p w14:paraId="78085887" w14:textId="47E2080B" w:rsidR="005B7F6A" w:rsidRPr="005B7F6A" w:rsidRDefault="005B7F6A" w:rsidP="005B7F6A">
            <w:pPr>
              <w:numPr>
                <w:ilvl w:val="0"/>
                <w:numId w:val="16"/>
              </w:numPr>
              <w:tabs>
                <w:tab w:val="clear" w:pos="720"/>
              </w:tabs>
              <w:ind w:left="245" w:hanging="155"/>
              <w:rPr>
                <w:rFonts w:ascii="Times New Roman" w:hAnsi="Times New Roman" w:cs="Times New Roman"/>
                <w:bCs/>
                <w:sz w:val="20"/>
                <w:szCs w:val="20"/>
              </w:rPr>
            </w:pPr>
            <w:r w:rsidRPr="005B7F6A">
              <w:rPr>
                <w:rFonts w:ascii="Times New Roman" w:hAnsi="Times New Roman" w:cs="Times New Roman"/>
                <w:b/>
                <w:bCs/>
                <w:sz w:val="20"/>
                <w:szCs w:val="20"/>
              </w:rPr>
              <w:t>Battlefield antibiotics (1)</w:t>
            </w:r>
          </w:p>
        </w:tc>
        <w:tc>
          <w:tcPr>
            <w:tcW w:w="7290" w:type="dxa"/>
          </w:tcPr>
          <w:p w14:paraId="34867D87" w14:textId="77777777" w:rsidR="005B7F6A" w:rsidRPr="005B7F6A" w:rsidRDefault="005B7F6A" w:rsidP="005B7F6A">
            <w:pPr>
              <w:ind w:right="-18"/>
              <w:rPr>
                <w:rFonts w:ascii="Times New Roman" w:hAnsi="Times New Roman" w:cs="Times New Roman"/>
                <w:sz w:val="20"/>
                <w:szCs w:val="20"/>
              </w:rPr>
            </w:pPr>
            <w:r w:rsidRPr="005B7F6A">
              <w:rPr>
                <w:rFonts w:ascii="Times New Roman" w:hAnsi="Times New Roman" w:cs="Times New Roman"/>
                <w:sz w:val="20"/>
                <w:szCs w:val="20"/>
              </w:rPr>
              <w:t>And we paid a price for not learning the lesson about tourniquets when the GWOT started.</w:t>
            </w:r>
          </w:p>
          <w:p w14:paraId="268A7378" w14:textId="77777777" w:rsidR="005B7F6A" w:rsidRPr="005B7F6A" w:rsidRDefault="005B7F6A" w:rsidP="005B7F6A">
            <w:pPr>
              <w:ind w:right="-18"/>
              <w:rPr>
                <w:rFonts w:ascii="Times New Roman" w:hAnsi="Times New Roman" w:cs="Times New Roman"/>
                <w:sz w:val="20"/>
                <w:szCs w:val="20"/>
              </w:rPr>
            </w:pPr>
            <w:r w:rsidRPr="005B7F6A">
              <w:rPr>
                <w:rFonts w:ascii="Times New Roman" w:hAnsi="Times New Roman" w:cs="Times New Roman"/>
                <w:sz w:val="20"/>
                <w:szCs w:val="20"/>
              </w:rPr>
              <w:t>This paper on Special Ops deaths showed 3 out of 12 potentially preventable deaths were due to bleeding from wounds to arms and legs. These men could have been saved by good tourniquets.</w:t>
            </w:r>
          </w:p>
          <w:p w14:paraId="7339332B" w14:textId="621A233C" w:rsidR="00AC0B1B" w:rsidRPr="00AC0B1B" w:rsidRDefault="005B7F6A" w:rsidP="00E869E4">
            <w:pPr>
              <w:ind w:right="-18"/>
              <w:rPr>
                <w:rFonts w:ascii="Times New Roman" w:hAnsi="Times New Roman" w:cs="Times New Roman"/>
                <w:sz w:val="20"/>
                <w:szCs w:val="20"/>
              </w:rPr>
            </w:pPr>
            <w:r w:rsidRPr="005B7F6A">
              <w:rPr>
                <w:rFonts w:ascii="Times New Roman" w:hAnsi="Times New Roman" w:cs="Times New Roman"/>
                <w:sz w:val="20"/>
                <w:szCs w:val="20"/>
              </w:rPr>
              <w:t>Note the makeshift tourniquets used here. This casualty bled to death.</w:t>
            </w:r>
          </w:p>
        </w:tc>
      </w:tr>
      <w:tr w:rsidR="00AC0B1B" w14:paraId="6516EF57" w14:textId="77777777" w:rsidTr="00637E9F">
        <w:trPr>
          <w:cantSplit/>
        </w:trPr>
        <w:tc>
          <w:tcPr>
            <w:tcW w:w="565" w:type="dxa"/>
            <w:vAlign w:val="center"/>
          </w:tcPr>
          <w:p w14:paraId="596C26A0"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512C03D" w14:textId="422BAE7D" w:rsidR="00AC0B1B" w:rsidRDefault="00C621A2" w:rsidP="00F87882">
            <w:pPr>
              <w:ind w:right="-720"/>
              <w:rPr>
                <w:noProof/>
              </w:rPr>
            </w:pPr>
            <w:r>
              <w:rPr>
                <w:noProof/>
              </w:rPr>
              <w:drawing>
                <wp:inline distT="0" distB="0" distL="0" distR="0" wp14:anchorId="47FE3937" wp14:editId="1E912B02">
                  <wp:extent cx="1162050" cy="871855"/>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5F3DAC2" w14:textId="77777777" w:rsidR="00AC0B1B" w:rsidRDefault="00C621A2" w:rsidP="00E869E4">
            <w:pPr>
              <w:rPr>
                <w:rFonts w:ascii="Times New Roman" w:hAnsi="Times New Roman" w:cs="Times New Roman"/>
                <w:bCs/>
                <w:sz w:val="20"/>
                <w:szCs w:val="20"/>
              </w:rPr>
            </w:pPr>
            <w:r w:rsidRPr="00C621A2">
              <w:rPr>
                <w:rFonts w:ascii="Times New Roman" w:hAnsi="Times New Roman" w:cs="Times New Roman"/>
                <w:b/>
                <w:bCs/>
                <w:sz w:val="20"/>
                <w:szCs w:val="20"/>
              </w:rPr>
              <w:t>Tourniquets – Beekley et al</w:t>
            </w:r>
            <w:r w:rsidRPr="00C621A2">
              <w:rPr>
                <w:rFonts w:ascii="Times New Roman" w:hAnsi="Times New Roman" w:cs="Times New Roman"/>
                <w:b/>
                <w:bCs/>
                <w:sz w:val="20"/>
                <w:szCs w:val="20"/>
              </w:rPr>
              <w:br/>
              <w:t>Journal of Trauma 2008</w:t>
            </w:r>
          </w:p>
          <w:p w14:paraId="671C22A9" w14:textId="77777777" w:rsidR="00C621A2" w:rsidRDefault="00C621A2" w:rsidP="00E869E4">
            <w:pPr>
              <w:rPr>
                <w:rFonts w:ascii="Times New Roman" w:hAnsi="Times New Roman" w:cs="Times New Roman"/>
                <w:bCs/>
                <w:sz w:val="20"/>
                <w:szCs w:val="20"/>
              </w:rPr>
            </w:pPr>
          </w:p>
          <w:p w14:paraId="07F9E55E" w14:textId="77777777" w:rsidR="00026758" w:rsidRPr="00C621A2" w:rsidRDefault="00026758" w:rsidP="00C621A2">
            <w:pPr>
              <w:numPr>
                <w:ilvl w:val="0"/>
                <w:numId w:val="17"/>
              </w:numPr>
              <w:tabs>
                <w:tab w:val="clear" w:pos="720"/>
              </w:tabs>
              <w:ind w:left="245" w:hanging="155"/>
              <w:rPr>
                <w:rFonts w:ascii="Times New Roman" w:hAnsi="Times New Roman" w:cs="Times New Roman"/>
                <w:bCs/>
                <w:sz w:val="20"/>
                <w:szCs w:val="20"/>
              </w:rPr>
            </w:pPr>
            <w:r w:rsidRPr="00C621A2">
              <w:rPr>
                <w:rFonts w:ascii="Times New Roman" w:hAnsi="Times New Roman" w:cs="Times New Roman"/>
                <w:bCs/>
                <w:sz w:val="20"/>
                <w:szCs w:val="20"/>
              </w:rPr>
              <w:t>31</w:t>
            </w:r>
            <w:r w:rsidRPr="00C621A2">
              <w:rPr>
                <w:rFonts w:ascii="Times New Roman" w:hAnsi="Times New Roman" w:cs="Times New Roman"/>
                <w:bCs/>
                <w:sz w:val="20"/>
                <w:szCs w:val="20"/>
                <w:vertAlign w:val="superscript"/>
              </w:rPr>
              <w:t>st</w:t>
            </w:r>
            <w:r w:rsidRPr="00C621A2">
              <w:rPr>
                <w:rFonts w:ascii="Times New Roman" w:hAnsi="Times New Roman" w:cs="Times New Roman"/>
                <w:bCs/>
                <w:sz w:val="20"/>
                <w:szCs w:val="20"/>
              </w:rPr>
              <w:t xml:space="preserve"> CSH in 2004</w:t>
            </w:r>
          </w:p>
          <w:p w14:paraId="18E0E98B" w14:textId="77777777" w:rsidR="00026758" w:rsidRPr="00C621A2" w:rsidRDefault="00026758" w:rsidP="00C621A2">
            <w:pPr>
              <w:numPr>
                <w:ilvl w:val="0"/>
                <w:numId w:val="17"/>
              </w:numPr>
              <w:tabs>
                <w:tab w:val="clear" w:pos="720"/>
              </w:tabs>
              <w:ind w:left="245" w:hanging="155"/>
              <w:rPr>
                <w:rFonts w:ascii="Times New Roman" w:hAnsi="Times New Roman" w:cs="Times New Roman"/>
                <w:bCs/>
                <w:sz w:val="20"/>
                <w:szCs w:val="20"/>
              </w:rPr>
            </w:pPr>
            <w:r w:rsidRPr="00C621A2">
              <w:rPr>
                <w:rFonts w:ascii="Times New Roman" w:hAnsi="Times New Roman" w:cs="Times New Roman"/>
                <w:bCs/>
                <w:sz w:val="20"/>
                <w:szCs w:val="20"/>
              </w:rPr>
              <w:t>165 casualties with severe extremity trauma</w:t>
            </w:r>
          </w:p>
          <w:p w14:paraId="076C3B49" w14:textId="77777777" w:rsidR="00026758" w:rsidRPr="00C621A2" w:rsidRDefault="00026758" w:rsidP="00C621A2">
            <w:pPr>
              <w:numPr>
                <w:ilvl w:val="0"/>
                <w:numId w:val="17"/>
              </w:numPr>
              <w:tabs>
                <w:tab w:val="clear" w:pos="720"/>
              </w:tabs>
              <w:ind w:left="245" w:hanging="155"/>
              <w:rPr>
                <w:rFonts w:ascii="Times New Roman" w:hAnsi="Times New Roman" w:cs="Times New Roman"/>
                <w:bCs/>
                <w:sz w:val="20"/>
                <w:szCs w:val="20"/>
              </w:rPr>
            </w:pPr>
            <w:r w:rsidRPr="00C621A2">
              <w:rPr>
                <w:rFonts w:ascii="Times New Roman" w:hAnsi="Times New Roman" w:cs="Times New Roman"/>
                <w:bCs/>
                <w:sz w:val="20"/>
                <w:szCs w:val="20"/>
              </w:rPr>
              <w:t>67 with prehospital tourniquets; 98 without</w:t>
            </w:r>
          </w:p>
          <w:p w14:paraId="5E2B256D" w14:textId="77777777" w:rsidR="00026758" w:rsidRPr="00C621A2" w:rsidRDefault="00026758" w:rsidP="00C621A2">
            <w:pPr>
              <w:numPr>
                <w:ilvl w:val="0"/>
                <w:numId w:val="17"/>
              </w:numPr>
              <w:tabs>
                <w:tab w:val="clear" w:pos="720"/>
              </w:tabs>
              <w:ind w:left="245" w:hanging="155"/>
              <w:rPr>
                <w:rFonts w:ascii="Times New Roman" w:hAnsi="Times New Roman" w:cs="Times New Roman"/>
                <w:bCs/>
                <w:sz w:val="20"/>
                <w:szCs w:val="20"/>
              </w:rPr>
            </w:pPr>
            <w:r w:rsidRPr="00C621A2">
              <w:rPr>
                <w:rFonts w:ascii="Times New Roman" w:hAnsi="Times New Roman" w:cs="Times New Roman"/>
                <w:bCs/>
                <w:sz w:val="20"/>
                <w:szCs w:val="20"/>
              </w:rPr>
              <w:t>Seven deaths</w:t>
            </w:r>
          </w:p>
          <w:p w14:paraId="5B659E27" w14:textId="1EFAD56B" w:rsidR="00C621A2" w:rsidRPr="00C621A2" w:rsidRDefault="00026758" w:rsidP="00C621A2">
            <w:pPr>
              <w:numPr>
                <w:ilvl w:val="0"/>
                <w:numId w:val="17"/>
              </w:numPr>
              <w:tabs>
                <w:tab w:val="clear" w:pos="720"/>
              </w:tabs>
              <w:ind w:left="245" w:hanging="155"/>
              <w:rPr>
                <w:rFonts w:ascii="Times New Roman" w:hAnsi="Times New Roman" w:cs="Times New Roman"/>
                <w:bCs/>
                <w:color w:val="FF0000"/>
                <w:sz w:val="20"/>
                <w:szCs w:val="20"/>
              </w:rPr>
            </w:pPr>
            <w:r w:rsidRPr="00C621A2">
              <w:rPr>
                <w:rFonts w:ascii="Times New Roman" w:hAnsi="Times New Roman" w:cs="Times New Roman"/>
                <w:b/>
                <w:bCs/>
                <w:color w:val="FF0000"/>
                <w:sz w:val="20"/>
                <w:szCs w:val="20"/>
              </w:rPr>
              <w:t>Four of the seven deaths were potentially preventable had an adequate prehospital tourniquet been placed</w:t>
            </w:r>
            <w:r w:rsidR="00C621A2" w:rsidRPr="00C621A2">
              <w:rPr>
                <w:rFonts w:ascii="Times New Roman" w:hAnsi="Times New Roman" w:cs="Times New Roman"/>
                <w:bCs/>
                <w:color w:val="FF0000"/>
                <w:sz w:val="20"/>
                <w:szCs w:val="20"/>
              </w:rPr>
              <w:t>.</w:t>
            </w:r>
          </w:p>
        </w:tc>
        <w:tc>
          <w:tcPr>
            <w:tcW w:w="7290" w:type="dxa"/>
          </w:tcPr>
          <w:p w14:paraId="20D72367" w14:textId="77777777" w:rsidR="00C621A2" w:rsidRPr="00C621A2" w:rsidRDefault="00C621A2" w:rsidP="00C621A2">
            <w:pPr>
              <w:ind w:right="-18"/>
              <w:rPr>
                <w:rFonts w:ascii="Times New Roman" w:hAnsi="Times New Roman" w:cs="Times New Roman"/>
                <w:sz w:val="20"/>
                <w:szCs w:val="20"/>
              </w:rPr>
            </w:pPr>
            <w:r w:rsidRPr="00C621A2">
              <w:rPr>
                <w:rFonts w:ascii="Times New Roman" w:hAnsi="Times New Roman" w:cs="Times New Roman"/>
                <w:sz w:val="20"/>
                <w:szCs w:val="20"/>
              </w:rPr>
              <w:t>We were still losing people to extremity bleeding in 2004.</w:t>
            </w:r>
          </w:p>
          <w:p w14:paraId="7875DE9C" w14:textId="77777777" w:rsidR="00C621A2" w:rsidRPr="00C621A2" w:rsidRDefault="00C621A2" w:rsidP="00C621A2">
            <w:pPr>
              <w:ind w:right="-18"/>
              <w:rPr>
                <w:rFonts w:ascii="Times New Roman" w:hAnsi="Times New Roman" w:cs="Times New Roman"/>
                <w:sz w:val="20"/>
                <w:szCs w:val="20"/>
              </w:rPr>
            </w:pPr>
            <w:r w:rsidRPr="00C621A2">
              <w:rPr>
                <w:rFonts w:ascii="Times New Roman" w:hAnsi="Times New Roman" w:cs="Times New Roman"/>
                <w:sz w:val="20"/>
                <w:szCs w:val="20"/>
              </w:rPr>
              <w:t>Notice the makeshift tourniquets used here.</w:t>
            </w:r>
          </w:p>
          <w:p w14:paraId="5CEA0FB7" w14:textId="77777777" w:rsidR="00C621A2" w:rsidRPr="00C621A2" w:rsidRDefault="00C621A2" w:rsidP="00C621A2">
            <w:pPr>
              <w:ind w:right="-18"/>
              <w:rPr>
                <w:rFonts w:ascii="Times New Roman" w:hAnsi="Times New Roman" w:cs="Times New Roman"/>
                <w:sz w:val="20"/>
                <w:szCs w:val="20"/>
              </w:rPr>
            </w:pPr>
            <w:r w:rsidRPr="00C621A2">
              <w:rPr>
                <w:rFonts w:ascii="Times New Roman" w:hAnsi="Times New Roman" w:cs="Times New Roman"/>
                <w:sz w:val="20"/>
                <w:szCs w:val="20"/>
              </w:rPr>
              <w:t>At about this point, the military had started a very strong effort to push tourniquets forward.</w:t>
            </w:r>
          </w:p>
          <w:p w14:paraId="64712EA2" w14:textId="7A9A8940" w:rsidR="00AC0B1B" w:rsidRPr="00AC0B1B" w:rsidRDefault="00C621A2" w:rsidP="00E869E4">
            <w:pPr>
              <w:ind w:right="-18"/>
              <w:rPr>
                <w:rFonts w:ascii="Times New Roman" w:hAnsi="Times New Roman" w:cs="Times New Roman"/>
                <w:sz w:val="20"/>
                <w:szCs w:val="20"/>
              </w:rPr>
            </w:pPr>
            <w:r w:rsidRPr="00C621A2">
              <w:rPr>
                <w:rFonts w:ascii="Times New Roman" w:hAnsi="Times New Roman" w:cs="Times New Roman"/>
                <w:sz w:val="20"/>
                <w:szCs w:val="20"/>
              </w:rPr>
              <w:t>Since this study, preventable deaths from extremity hemorrhage have now been minimized due largely to issuing a new IFAK and training individuals to use the gear in it, including a tourniquet.</w:t>
            </w:r>
          </w:p>
        </w:tc>
      </w:tr>
      <w:tr w:rsidR="00AC0B1B" w14:paraId="1EF94C6C" w14:textId="77777777" w:rsidTr="00637E9F">
        <w:trPr>
          <w:cantSplit/>
        </w:trPr>
        <w:tc>
          <w:tcPr>
            <w:tcW w:w="565" w:type="dxa"/>
            <w:vAlign w:val="center"/>
          </w:tcPr>
          <w:p w14:paraId="21E78EF6"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B642C3D" w14:textId="3C7ABDBD" w:rsidR="00AC0B1B" w:rsidRDefault="00026758" w:rsidP="00F87882">
            <w:pPr>
              <w:ind w:right="-720"/>
              <w:rPr>
                <w:noProof/>
              </w:rPr>
            </w:pPr>
            <w:r>
              <w:rPr>
                <w:noProof/>
              </w:rPr>
              <w:drawing>
                <wp:inline distT="0" distB="0" distL="0" distR="0" wp14:anchorId="16C8E660" wp14:editId="4D687C70">
                  <wp:extent cx="1162050" cy="871855"/>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3CA46E0" w14:textId="74D1DD44" w:rsidR="00026758" w:rsidRDefault="00026758" w:rsidP="00026758">
            <w:pPr>
              <w:rPr>
                <w:rFonts w:ascii="Times New Roman" w:hAnsi="Times New Roman" w:cs="Times New Roman"/>
                <w:b/>
                <w:bCs/>
                <w:sz w:val="20"/>
                <w:szCs w:val="20"/>
              </w:rPr>
            </w:pPr>
            <w:r w:rsidRPr="00026758">
              <w:rPr>
                <w:rFonts w:ascii="Times New Roman" w:hAnsi="Times New Roman" w:cs="Times New Roman"/>
                <w:b/>
                <w:bCs/>
                <w:sz w:val="20"/>
                <w:szCs w:val="20"/>
              </w:rPr>
              <w:t xml:space="preserve">Tactical Combat Casualty Care in Special </w:t>
            </w:r>
            <w:r>
              <w:rPr>
                <w:rFonts w:ascii="Times New Roman" w:hAnsi="Times New Roman" w:cs="Times New Roman"/>
                <w:b/>
                <w:bCs/>
                <w:sz w:val="20"/>
                <w:szCs w:val="20"/>
              </w:rPr>
              <w:t>O</w:t>
            </w:r>
            <w:r w:rsidRPr="00026758">
              <w:rPr>
                <w:rFonts w:ascii="Times New Roman" w:hAnsi="Times New Roman" w:cs="Times New Roman"/>
                <w:b/>
                <w:bCs/>
                <w:sz w:val="20"/>
                <w:szCs w:val="20"/>
              </w:rPr>
              <w:t>perations</w:t>
            </w:r>
          </w:p>
          <w:p w14:paraId="153B7620" w14:textId="77777777" w:rsidR="00931984" w:rsidRPr="00026758" w:rsidRDefault="00931984" w:rsidP="00026758">
            <w:pPr>
              <w:rPr>
                <w:rFonts w:ascii="Times New Roman" w:hAnsi="Times New Roman" w:cs="Times New Roman"/>
                <w:b/>
                <w:bCs/>
                <w:sz w:val="20"/>
                <w:szCs w:val="20"/>
              </w:rPr>
            </w:pPr>
          </w:p>
          <w:p w14:paraId="066A44DD" w14:textId="77777777" w:rsidR="00931984" w:rsidRPr="00931984" w:rsidRDefault="00931984" w:rsidP="00931984">
            <w:pPr>
              <w:rPr>
                <w:rFonts w:ascii="Times New Roman" w:hAnsi="Times New Roman" w:cs="Times New Roman"/>
                <w:b/>
                <w:bCs/>
                <w:sz w:val="20"/>
                <w:szCs w:val="20"/>
              </w:rPr>
            </w:pPr>
            <w:r w:rsidRPr="00931984">
              <w:rPr>
                <w:rFonts w:ascii="Times New Roman" w:hAnsi="Times New Roman" w:cs="Times New Roman"/>
                <w:b/>
                <w:bCs/>
                <w:sz w:val="20"/>
                <w:szCs w:val="20"/>
              </w:rPr>
              <w:t>Military Medicine Supplement</w:t>
            </w:r>
          </w:p>
          <w:p w14:paraId="35E093B3" w14:textId="77777777" w:rsidR="00931984" w:rsidRDefault="00931984" w:rsidP="00931984">
            <w:pPr>
              <w:rPr>
                <w:rFonts w:ascii="Times New Roman" w:hAnsi="Times New Roman" w:cs="Times New Roman"/>
                <w:b/>
                <w:bCs/>
                <w:sz w:val="20"/>
                <w:szCs w:val="20"/>
              </w:rPr>
            </w:pPr>
            <w:r w:rsidRPr="00931984">
              <w:rPr>
                <w:rFonts w:ascii="Times New Roman" w:hAnsi="Times New Roman" w:cs="Times New Roman"/>
                <w:b/>
                <w:bCs/>
                <w:sz w:val="20"/>
                <w:szCs w:val="20"/>
              </w:rPr>
              <w:t>August 1996</w:t>
            </w:r>
          </w:p>
          <w:p w14:paraId="252F7288" w14:textId="77777777" w:rsidR="00931984" w:rsidRDefault="00931984" w:rsidP="00931984">
            <w:pPr>
              <w:rPr>
                <w:rFonts w:ascii="Times New Roman" w:hAnsi="Times New Roman" w:cs="Times New Roman"/>
                <w:b/>
                <w:bCs/>
                <w:sz w:val="20"/>
                <w:szCs w:val="20"/>
              </w:rPr>
            </w:pPr>
          </w:p>
          <w:p w14:paraId="0334FBF5" w14:textId="77777777" w:rsidR="00931984" w:rsidRPr="00931984" w:rsidRDefault="00931984" w:rsidP="00931984">
            <w:pPr>
              <w:rPr>
                <w:rFonts w:ascii="Times New Roman" w:hAnsi="Times New Roman" w:cs="Times New Roman"/>
                <w:b/>
                <w:bCs/>
                <w:sz w:val="20"/>
                <w:szCs w:val="20"/>
              </w:rPr>
            </w:pPr>
            <w:r w:rsidRPr="00931984">
              <w:rPr>
                <w:rFonts w:ascii="Times New Roman" w:hAnsi="Times New Roman" w:cs="Times New Roman"/>
                <w:b/>
                <w:bCs/>
                <w:i/>
                <w:iCs/>
                <w:sz w:val="20"/>
                <w:szCs w:val="20"/>
              </w:rPr>
              <w:t xml:space="preserve">Trauma care guidelines </w:t>
            </w:r>
          </w:p>
          <w:p w14:paraId="5D01F4D4" w14:textId="48695C13" w:rsidR="00AC0B1B" w:rsidRPr="00637E9F" w:rsidRDefault="00931984" w:rsidP="00E869E4">
            <w:pPr>
              <w:rPr>
                <w:rFonts w:ascii="Times New Roman" w:hAnsi="Times New Roman" w:cs="Times New Roman"/>
                <w:b/>
                <w:bCs/>
                <w:sz w:val="20"/>
                <w:szCs w:val="20"/>
              </w:rPr>
            </w:pPr>
            <w:r w:rsidRPr="00931984">
              <w:rPr>
                <w:rFonts w:ascii="Times New Roman" w:hAnsi="Times New Roman" w:cs="Times New Roman"/>
                <w:b/>
                <w:bCs/>
                <w:i/>
                <w:iCs/>
                <w:sz w:val="20"/>
                <w:szCs w:val="20"/>
              </w:rPr>
              <w:t>customized for the battlefield</w:t>
            </w:r>
            <w:r>
              <w:rPr>
                <w:rFonts w:ascii="Times New Roman" w:hAnsi="Times New Roman" w:cs="Times New Roman"/>
                <w:b/>
                <w:bCs/>
                <w:i/>
                <w:iCs/>
                <w:sz w:val="20"/>
                <w:szCs w:val="20"/>
              </w:rPr>
              <w:t>.</w:t>
            </w:r>
          </w:p>
        </w:tc>
        <w:tc>
          <w:tcPr>
            <w:tcW w:w="7290" w:type="dxa"/>
          </w:tcPr>
          <w:p w14:paraId="2F1A4C99" w14:textId="60E74787" w:rsidR="00AC0B1B" w:rsidRPr="00AC0B1B" w:rsidRDefault="00931984" w:rsidP="00E869E4">
            <w:pPr>
              <w:ind w:right="-18"/>
              <w:rPr>
                <w:rFonts w:ascii="Times New Roman" w:hAnsi="Times New Roman" w:cs="Times New Roman"/>
                <w:sz w:val="20"/>
                <w:szCs w:val="20"/>
              </w:rPr>
            </w:pPr>
            <w:r w:rsidRPr="00931984">
              <w:rPr>
                <w:rFonts w:ascii="Times New Roman" w:hAnsi="Times New Roman" w:cs="Times New Roman"/>
                <w:sz w:val="20"/>
                <w:szCs w:val="20"/>
              </w:rPr>
              <w:t>In the mid-1990s, the Special Operations medical community began looking for some better answers for combat trauma, and Tactical Combat Casualty Care was born.</w:t>
            </w:r>
          </w:p>
        </w:tc>
      </w:tr>
      <w:tr w:rsidR="00AC0B1B" w14:paraId="42FCAA54" w14:textId="77777777" w:rsidTr="00637E9F">
        <w:trPr>
          <w:cantSplit/>
        </w:trPr>
        <w:tc>
          <w:tcPr>
            <w:tcW w:w="565" w:type="dxa"/>
            <w:vAlign w:val="center"/>
          </w:tcPr>
          <w:p w14:paraId="5C0613B6"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02F0E5F" w14:textId="7987AC1D" w:rsidR="00AC0B1B" w:rsidRDefault="00931984" w:rsidP="00F87882">
            <w:pPr>
              <w:ind w:right="-720"/>
              <w:rPr>
                <w:noProof/>
              </w:rPr>
            </w:pPr>
            <w:r>
              <w:rPr>
                <w:noProof/>
              </w:rPr>
              <w:drawing>
                <wp:inline distT="0" distB="0" distL="0" distR="0" wp14:anchorId="12F47AEF" wp14:editId="30B3B731">
                  <wp:extent cx="1162050" cy="871855"/>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F8246E9" w14:textId="77777777" w:rsidR="00AC0B1B" w:rsidRDefault="00931984" w:rsidP="00E869E4">
            <w:pPr>
              <w:rPr>
                <w:rFonts w:ascii="Times New Roman" w:hAnsi="Times New Roman" w:cs="Times New Roman"/>
                <w:bCs/>
                <w:sz w:val="20"/>
                <w:szCs w:val="20"/>
              </w:rPr>
            </w:pPr>
            <w:r w:rsidRPr="00931984">
              <w:rPr>
                <w:rFonts w:ascii="Times New Roman" w:hAnsi="Times New Roman" w:cs="Times New Roman"/>
                <w:b/>
                <w:bCs/>
                <w:sz w:val="20"/>
                <w:szCs w:val="20"/>
              </w:rPr>
              <w:t>TCCC</w:t>
            </w:r>
          </w:p>
          <w:p w14:paraId="53E7291E" w14:textId="77777777" w:rsidR="00931984" w:rsidRDefault="00931984" w:rsidP="00E869E4">
            <w:pPr>
              <w:rPr>
                <w:rFonts w:ascii="Times New Roman" w:hAnsi="Times New Roman" w:cs="Times New Roman"/>
                <w:bCs/>
                <w:sz w:val="20"/>
                <w:szCs w:val="20"/>
              </w:rPr>
            </w:pPr>
          </w:p>
          <w:p w14:paraId="2FD0EC41" w14:textId="77777777" w:rsidR="00931984" w:rsidRPr="00931984" w:rsidRDefault="00931984" w:rsidP="00931984">
            <w:pPr>
              <w:numPr>
                <w:ilvl w:val="0"/>
                <w:numId w:val="18"/>
              </w:numPr>
              <w:tabs>
                <w:tab w:val="clear" w:pos="720"/>
              </w:tabs>
              <w:ind w:left="245" w:hanging="155"/>
              <w:rPr>
                <w:rFonts w:ascii="Times New Roman" w:hAnsi="Times New Roman" w:cs="Times New Roman"/>
                <w:bCs/>
                <w:sz w:val="20"/>
                <w:szCs w:val="20"/>
              </w:rPr>
            </w:pPr>
            <w:r w:rsidRPr="00931984">
              <w:rPr>
                <w:rFonts w:ascii="Times New Roman" w:hAnsi="Times New Roman" w:cs="Times New Roman"/>
                <w:bCs/>
                <w:sz w:val="20"/>
                <w:szCs w:val="20"/>
              </w:rPr>
              <w:t>Originally a Special Operations research effort</w:t>
            </w:r>
          </w:p>
          <w:p w14:paraId="7D04431D" w14:textId="77777777" w:rsidR="00931984" w:rsidRPr="00931984" w:rsidRDefault="00931984" w:rsidP="00931984">
            <w:pPr>
              <w:numPr>
                <w:ilvl w:val="0"/>
                <w:numId w:val="18"/>
              </w:numPr>
              <w:tabs>
                <w:tab w:val="clear" w:pos="720"/>
              </w:tabs>
              <w:ind w:left="245" w:hanging="155"/>
              <w:rPr>
                <w:rFonts w:ascii="Times New Roman" w:hAnsi="Times New Roman" w:cs="Times New Roman"/>
                <w:bCs/>
                <w:sz w:val="20"/>
                <w:szCs w:val="20"/>
              </w:rPr>
            </w:pPr>
            <w:r w:rsidRPr="00931984">
              <w:rPr>
                <w:rFonts w:ascii="Times New Roman" w:hAnsi="Times New Roman" w:cs="Times New Roman"/>
                <w:bCs/>
                <w:sz w:val="20"/>
                <w:szCs w:val="20"/>
              </w:rPr>
              <w:t>Trauma management plans that take into account the unique challenges faced by combat medical personnel</w:t>
            </w:r>
          </w:p>
          <w:p w14:paraId="278FB702" w14:textId="77777777" w:rsidR="00931984" w:rsidRPr="00931984" w:rsidRDefault="00931984" w:rsidP="00931984">
            <w:pPr>
              <w:numPr>
                <w:ilvl w:val="0"/>
                <w:numId w:val="18"/>
              </w:numPr>
              <w:tabs>
                <w:tab w:val="clear" w:pos="720"/>
              </w:tabs>
              <w:ind w:left="245" w:hanging="155"/>
              <w:rPr>
                <w:rFonts w:ascii="Times New Roman" w:hAnsi="Times New Roman" w:cs="Times New Roman"/>
                <w:bCs/>
                <w:sz w:val="20"/>
                <w:szCs w:val="20"/>
              </w:rPr>
            </w:pPr>
            <w:r w:rsidRPr="00931984">
              <w:rPr>
                <w:rFonts w:ascii="Times New Roman" w:hAnsi="Times New Roman" w:cs="Times New Roman"/>
                <w:bCs/>
                <w:sz w:val="20"/>
                <w:szCs w:val="20"/>
              </w:rPr>
              <w:t>Now used throughout U.S. military and by most allied countries</w:t>
            </w:r>
          </w:p>
          <w:p w14:paraId="584749DF" w14:textId="40AC7879" w:rsidR="00931984" w:rsidRPr="00931984" w:rsidRDefault="00931984" w:rsidP="00931984">
            <w:pPr>
              <w:numPr>
                <w:ilvl w:val="0"/>
                <w:numId w:val="18"/>
              </w:numPr>
              <w:tabs>
                <w:tab w:val="clear" w:pos="720"/>
              </w:tabs>
              <w:ind w:left="245" w:hanging="155"/>
              <w:rPr>
                <w:rFonts w:ascii="Times New Roman" w:hAnsi="Times New Roman" w:cs="Times New Roman"/>
                <w:bCs/>
                <w:color w:val="FF0000"/>
                <w:sz w:val="20"/>
                <w:szCs w:val="20"/>
              </w:rPr>
            </w:pPr>
            <w:r w:rsidRPr="00931984">
              <w:rPr>
                <w:rFonts w:ascii="Times New Roman" w:hAnsi="Times New Roman" w:cs="Times New Roman"/>
                <w:b/>
                <w:bCs/>
                <w:color w:val="FF0000"/>
                <w:sz w:val="20"/>
                <w:szCs w:val="20"/>
              </w:rPr>
              <w:t>TCCC has helped U.S. combat forces to achieve the highest casualty survival rate in history.</w:t>
            </w:r>
          </w:p>
        </w:tc>
        <w:tc>
          <w:tcPr>
            <w:tcW w:w="7290" w:type="dxa"/>
          </w:tcPr>
          <w:p w14:paraId="53D69437" w14:textId="77777777" w:rsidR="00931984" w:rsidRPr="00931984" w:rsidRDefault="00931984" w:rsidP="00931984">
            <w:pPr>
              <w:ind w:right="-18"/>
              <w:rPr>
                <w:rFonts w:ascii="Times New Roman" w:hAnsi="Times New Roman" w:cs="Times New Roman"/>
                <w:sz w:val="20"/>
                <w:szCs w:val="20"/>
              </w:rPr>
            </w:pPr>
            <w:r w:rsidRPr="00931984">
              <w:rPr>
                <w:rFonts w:ascii="Times New Roman" w:hAnsi="Times New Roman" w:cs="Times New Roman"/>
                <w:sz w:val="20"/>
                <w:szCs w:val="20"/>
              </w:rPr>
              <w:t>Although TCCC started in Special Ops, it is now used by all services in the U.S. military, conventional as well as Special Ops.</w:t>
            </w:r>
          </w:p>
          <w:p w14:paraId="6A00F1FF" w14:textId="77777777" w:rsidR="00931984" w:rsidRPr="00931984" w:rsidRDefault="00931984" w:rsidP="00931984">
            <w:pPr>
              <w:ind w:right="-18"/>
              <w:rPr>
                <w:rFonts w:ascii="Times New Roman" w:hAnsi="Times New Roman" w:cs="Times New Roman"/>
                <w:sz w:val="20"/>
                <w:szCs w:val="20"/>
              </w:rPr>
            </w:pPr>
            <w:r w:rsidRPr="00931984">
              <w:rPr>
                <w:rFonts w:ascii="Times New Roman" w:hAnsi="Times New Roman" w:cs="Times New Roman"/>
                <w:sz w:val="20"/>
                <w:szCs w:val="20"/>
              </w:rPr>
              <w:t>It has proved dramatically successful in the Global War on Terrorism.</w:t>
            </w:r>
          </w:p>
          <w:p w14:paraId="41E9D77D" w14:textId="128F0ABA" w:rsidR="00AC0B1B" w:rsidRPr="00AC0B1B" w:rsidRDefault="00931984" w:rsidP="00E869E4">
            <w:pPr>
              <w:ind w:right="-18"/>
              <w:rPr>
                <w:rFonts w:ascii="Times New Roman" w:hAnsi="Times New Roman" w:cs="Times New Roman"/>
                <w:sz w:val="20"/>
                <w:szCs w:val="20"/>
              </w:rPr>
            </w:pPr>
            <w:r w:rsidRPr="00931984">
              <w:rPr>
                <w:rFonts w:ascii="Times New Roman" w:hAnsi="Times New Roman" w:cs="Times New Roman"/>
                <w:sz w:val="20"/>
                <w:szCs w:val="20"/>
              </w:rPr>
              <w:t>TCCC has been a major factor in U.S. forces having the highest casualty survival rate in our history.</w:t>
            </w:r>
          </w:p>
        </w:tc>
      </w:tr>
      <w:tr w:rsidR="00AC0B1B" w14:paraId="57AE42F9" w14:textId="77777777" w:rsidTr="00637E9F">
        <w:trPr>
          <w:cantSplit/>
        </w:trPr>
        <w:tc>
          <w:tcPr>
            <w:tcW w:w="565" w:type="dxa"/>
            <w:vAlign w:val="center"/>
          </w:tcPr>
          <w:p w14:paraId="03384E6E"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22592B3" w14:textId="6A900BAA" w:rsidR="00AC0B1B" w:rsidRDefault="00931984" w:rsidP="00F87882">
            <w:pPr>
              <w:ind w:right="-720"/>
              <w:rPr>
                <w:noProof/>
              </w:rPr>
            </w:pPr>
            <w:r>
              <w:rPr>
                <w:noProof/>
              </w:rPr>
              <w:drawing>
                <wp:inline distT="0" distB="0" distL="0" distR="0" wp14:anchorId="5779E7A7" wp14:editId="527195E3">
                  <wp:extent cx="1162050" cy="871855"/>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BBCCD90" w14:textId="77777777" w:rsidR="00AC0B1B" w:rsidRDefault="00931984" w:rsidP="00E869E4">
            <w:pPr>
              <w:rPr>
                <w:rFonts w:ascii="Times New Roman" w:hAnsi="Times New Roman" w:cs="Times New Roman"/>
                <w:bCs/>
                <w:sz w:val="20"/>
                <w:szCs w:val="20"/>
              </w:rPr>
            </w:pPr>
            <w:r>
              <w:rPr>
                <w:rFonts w:ascii="Times New Roman" w:hAnsi="Times New Roman" w:cs="Times New Roman"/>
                <w:b/>
                <w:bCs/>
                <w:sz w:val="20"/>
                <w:szCs w:val="20"/>
              </w:rPr>
              <w:t>TCCC Approach</w:t>
            </w:r>
          </w:p>
          <w:p w14:paraId="7526F6BC" w14:textId="77777777" w:rsidR="00931984" w:rsidRDefault="00931984" w:rsidP="00E869E4">
            <w:pPr>
              <w:rPr>
                <w:rFonts w:ascii="Times New Roman" w:hAnsi="Times New Roman" w:cs="Times New Roman"/>
                <w:bCs/>
                <w:sz w:val="20"/>
                <w:szCs w:val="20"/>
              </w:rPr>
            </w:pPr>
          </w:p>
          <w:p w14:paraId="033BE3F8" w14:textId="77777777" w:rsidR="00931984" w:rsidRPr="00931984" w:rsidRDefault="00931984" w:rsidP="00931984">
            <w:pPr>
              <w:numPr>
                <w:ilvl w:val="0"/>
                <w:numId w:val="19"/>
              </w:numPr>
              <w:tabs>
                <w:tab w:val="clear" w:pos="720"/>
              </w:tabs>
              <w:ind w:left="245" w:hanging="180"/>
              <w:rPr>
                <w:rFonts w:ascii="Times New Roman" w:hAnsi="Times New Roman" w:cs="Times New Roman"/>
                <w:bCs/>
                <w:sz w:val="20"/>
                <w:szCs w:val="20"/>
              </w:rPr>
            </w:pPr>
            <w:r w:rsidRPr="00931984">
              <w:rPr>
                <w:rFonts w:ascii="Times New Roman" w:hAnsi="Times New Roman" w:cs="Times New Roman"/>
                <w:b/>
                <w:bCs/>
                <w:sz w:val="20"/>
                <w:szCs w:val="20"/>
              </w:rPr>
              <w:t>Identify the causes of preventable death on the battlefield</w:t>
            </w:r>
          </w:p>
          <w:p w14:paraId="2BA55EB9" w14:textId="77777777" w:rsidR="00931984" w:rsidRPr="00931984" w:rsidRDefault="00931984" w:rsidP="00931984">
            <w:pPr>
              <w:numPr>
                <w:ilvl w:val="0"/>
                <w:numId w:val="19"/>
              </w:numPr>
              <w:tabs>
                <w:tab w:val="clear" w:pos="720"/>
              </w:tabs>
              <w:ind w:left="245" w:hanging="180"/>
              <w:rPr>
                <w:rFonts w:ascii="Times New Roman" w:hAnsi="Times New Roman" w:cs="Times New Roman"/>
                <w:bCs/>
                <w:sz w:val="20"/>
                <w:szCs w:val="20"/>
              </w:rPr>
            </w:pPr>
            <w:r w:rsidRPr="00931984">
              <w:rPr>
                <w:rFonts w:ascii="Times New Roman" w:hAnsi="Times New Roman" w:cs="Times New Roman"/>
                <w:b/>
                <w:bCs/>
                <w:sz w:val="20"/>
                <w:szCs w:val="20"/>
              </w:rPr>
              <w:t>Address them aggressively</w:t>
            </w:r>
          </w:p>
          <w:p w14:paraId="1679B479" w14:textId="15EB907C" w:rsidR="00931984" w:rsidRPr="00931984" w:rsidRDefault="00931984" w:rsidP="00931984">
            <w:pPr>
              <w:numPr>
                <w:ilvl w:val="0"/>
                <w:numId w:val="19"/>
              </w:numPr>
              <w:tabs>
                <w:tab w:val="clear" w:pos="720"/>
              </w:tabs>
              <w:ind w:left="245" w:hanging="180"/>
              <w:rPr>
                <w:rFonts w:ascii="Times New Roman" w:hAnsi="Times New Roman" w:cs="Times New Roman"/>
                <w:bCs/>
                <w:color w:val="FF0000"/>
                <w:sz w:val="20"/>
                <w:szCs w:val="20"/>
              </w:rPr>
            </w:pPr>
            <w:r w:rsidRPr="00931984">
              <w:rPr>
                <w:rFonts w:ascii="Times New Roman" w:hAnsi="Times New Roman" w:cs="Times New Roman"/>
                <w:b/>
                <w:bCs/>
                <w:color w:val="FF0000"/>
                <w:sz w:val="20"/>
                <w:szCs w:val="20"/>
              </w:rPr>
              <w:t>Combine good medicine with good tactics</w:t>
            </w:r>
          </w:p>
        </w:tc>
        <w:tc>
          <w:tcPr>
            <w:tcW w:w="7290" w:type="dxa"/>
          </w:tcPr>
          <w:p w14:paraId="1C81CDF4" w14:textId="77777777" w:rsidR="00931984" w:rsidRPr="00931984" w:rsidRDefault="00931984" w:rsidP="00931984">
            <w:pPr>
              <w:ind w:right="-18"/>
              <w:rPr>
                <w:rFonts w:ascii="Times New Roman" w:hAnsi="Times New Roman" w:cs="Times New Roman"/>
                <w:sz w:val="20"/>
                <w:szCs w:val="20"/>
              </w:rPr>
            </w:pPr>
            <w:r w:rsidRPr="00931984">
              <w:rPr>
                <w:rFonts w:ascii="Times New Roman" w:hAnsi="Times New Roman" w:cs="Times New Roman"/>
                <w:sz w:val="20"/>
                <w:szCs w:val="20"/>
              </w:rPr>
              <w:t>Read text.</w:t>
            </w:r>
          </w:p>
          <w:p w14:paraId="560D4F76" w14:textId="26EC9E26" w:rsidR="00AC0B1B" w:rsidRPr="00AC0B1B" w:rsidRDefault="00931984" w:rsidP="00E869E4">
            <w:pPr>
              <w:ind w:right="-18"/>
              <w:rPr>
                <w:rFonts w:ascii="Times New Roman" w:hAnsi="Times New Roman" w:cs="Times New Roman"/>
                <w:sz w:val="20"/>
                <w:szCs w:val="20"/>
              </w:rPr>
            </w:pPr>
            <w:r w:rsidRPr="00931984">
              <w:rPr>
                <w:rFonts w:ascii="Times New Roman" w:hAnsi="Times New Roman" w:cs="Times New Roman"/>
                <w:sz w:val="20"/>
                <w:szCs w:val="20"/>
              </w:rPr>
              <w:t>The setting in this photo is on the Iraqi-Syrian border.</w:t>
            </w:r>
          </w:p>
        </w:tc>
      </w:tr>
      <w:tr w:rsidR="00AC0B1B" w14:paraId="0A0141F4" w14:textId="77777777" w:rsidTr="00637E9F">
        <w:trPr>
          <w:cantSplit/>
        </w:trPr>
        <w:tc>
          <w:tcPr>
            <w:tcW w:w="565" w:type="dxa"/>
            <w:vAlign w:val="center"/>
          </w:tcPr>
          <w:p w14:paraId="7647817E"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03FBBE8" w14:textId="3E403DC0" w:rsidR="00AC0B1B" w:rsidRDefault="00931984" w:rsidP="00F87882">
            <w:pPr>
              <w:ind w:right="-720"/>
              <w:rPr>
                <w:noProof/>
              </w:rPr>
            </w:pPr>
            <w:r>
              <w:rPr>
                <w:noProof/>
              </w:rPr>
              <w:drawing>
                <wp:inline distT="0" distB="0" distL="0" distR="0" wp14:anchorId="68B661CD" wp14:editId="0F8A0DCD">
                  <wp:extent cx="1162050" cy="871855"/>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81873F2" w14:textId="35AB1817" w:rsidR="00AC0B1B" w:rsidRPr="00637E9F" w:rsidRDefault="00931984" w:rsidP="00E869E4">
            <w:pPr>
              <w:rPr>
                <w:rFonts w:ascii="Times New Roman" w:hAnsi="Times New Roman" w:cs="Times New Roman"/>
                <w:b/>
                <w:bCs/>
                <w:sz w:val="20"/>
                <w:szCs w:val="20"/>
              </w:rPr>
            </w:pPr>
            <w:r w:rsidRPr="00931984">
              <w:rPr>
                <w:rFonts w:ascii="Times New Roman" w:hAnsi="Times New Roman" w:cs="Times New Roman"/>
                <w:b/>
                <w:bCs/>
                <w:noProof/>
                <w:sz w:val="20"/>
                <w:szCs w:val="20"/>
              </w:rPr>
              <w:drawing>
                <wp:inline distT="0" distB="0" distL="0" distR="0" wp14:anchorId="7FC7FFB2" wp14:editId="22C3F1F0">
                  <wp:extent cx="2672697" cy="2071340"/>
                  <wp:effectExtent l="0" t="0" r="0" b="12065"/>
                  <wp:docPr id="61441" name="Picture 2" descr="Bellam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1" name="Picture 2" descr="Bellamy Data"/>
                          <pic:cNvPicPr>
                            <a:picLocks noChangeAspect="1" noChangeArrowheads="1"/>
                          </pic:cNvPicPr>
                        </pic:nvPicPr>
                        <pic:blipFill>
                          <a:blip r:embed="rId30"/>
                          <a:srcRect/>
                          <a:stretch>
                            <a:fillRect/>
                          </a:stretch>
                        </pic:blipFill>
                        <pic:spPr bwMode="auto">
                          <a:xfrm>
                            <a:off x="0" y="0"/>
                            <a:ext cx="2672697" cy="2071340"/>
                          </a:xfrm>
                          <a:prstGeom prst="rect">
                            <a:avLst/>
                          </a:prstGeom>
                          <a:noFill/>
                          <a:ln w="9525">
                            <a:noFill/>
                            <a:miter lim="800000"/>
                            <a:headEnd/>
                            <a:tailEnd/>
                          </a:ln>
                        </pic:spPr>
                      </pic:pic>
                    </a:graphicData>
                  </a:graphic>
                </wp:inline>
              </w:drawing>
            </w:r>
          </w:p>
        </w:tc>
        <w:tc>
          <w:tcPr>
            <w:tcW w:w="7290" w:type="dxa"/>
          </w:tcPr>
          <w:p w14:paraId="7D24DB62" w14:textId="1D23374C" w:rsidR="00AC0B1B" w:rsidRPr="00AC0B1B" w:rsidRDefault="00931984" w:rsidP="00E869E4">
            <w:pPr>
              <w:ind w:right="-18"/>
              <w:rPr>
                <w:rFonts w:ascii="Times New Roman" w:hAnsi="Times New Roman" w:cs="Times New Roman"/>
                <w:sz w:val="20"/>
                <w:szCs w:val="20"/>
              </w:rPr>
            </w:pPr>
            <w:r w:rsidRPr="00931984">
              <w:rPr>
                <w:rFonts w:ascii="Times New Roman" w:hAnsi="Times New Roman" w:cs="Times New Roman"/>
                <w:sz w:val="20"/>
                <w:szCs w:val="20"/>
              </w:rPr>
              <w:t>This slide depicts the causes of death for our people who died in Vietnam. Nine percent died by bleeding to death from wounds to their arms or legs. You can help prevent such deaths with tourniquets and hemostatic dressings. One percent of those killed in action died from blocked airways. You can help prevent such deaths by positioning a casualty so that his airway remains open or by inserting a nasopharyngeal airway. 5% of those who were kille</w:t>
            </w:r>
            <w:r>
              <w:rPr>
                <w:rFonts w:ascii="Times New Roman" w:hAnsi="Times New Roman" w:cs="Times New Roman"/>
                <w:sz w:val="20"/>
                <w:szCs w:val="20"/>
              </w:rPr>
              <w:t>d in action in Viet Nam died fro</w:t>
            </w:r>
            <w:r w:rsidRPr="00931984">
              <w:rPr>
                <w:rFonts w:ascii="Times New Roman" w:hAnsi="Times New Roman" w:cs="Times New Roman"/>
                <w:sz w:val="20"/>
                <w:szCs w:val="20"/>
              </w:rPr>
              <w:t>m tension pneumothorax. This is a condition where air gets trapped inside the chest and outside the lungs. The build up of pressure can compress the lungs and heart leading to death. Treating this will be beyond your skill level, but you can recognize it and get the casualty to a medic or corpsman as quickly as possible.</w:t>
            </w:r>
          </w:p>
        </w:tc>
      </w:tr>
      <w:tr w:rsidR="00AC0B1B" w14:paraId="65605AFD" w14:textId="77777777" w:rsidTr="00637E9F">
        <w:trPr>
          <w:cantSplit/>
        </w:trPr>
        <w:tc>
          <w:tcPr>
            <w:tcW w:w="565" w:type="dxa"/>
            <w:vAlign w:val="center"/>
          </w:tcPr>
          <w:p w14:paraId="700E3327"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BCD53D4" w14:textId="0EB19356" w:rsidR="00AC0B1B" w:rsidRDefault="000C73CA" w:rsidP="00F87882">
            <w:pPr>
              <w:ind w:right="-720"/>
              <w:rPr>
                <w:noProof/>
              </w:rPr>
            </w:pPr>
            <w:r>
              <w:rPr>
                <w:noProof/>
              </w:rPr>
              <w:drawing>
                <wp:inline distT="0" distB="0" distL="0" distR="0" wp14:anchorId="73D9AE01" wp14:editId="64543CE9">
                  <wp:extent cx="1162050" cy="871855"/>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AF1BB54" w14:textId="6D49AE58" w:rsidR="00AC0B1B" w:rsidRDefault="000C73CA" w:rsidP="000C73CA">
            <w:pPr>
              <w:rPr>
                <w:rFonts w:ascii="Times New Roman" w:hAnsi="Times New Roman" w:cs="Times New Roman"/>
                <w:b/>
                <w:bCs/>
                <w:sz w:val="20"/>
                <w:szCs w:val="20"/>
              </w:rPr>
            </w:pPr>
            <w:r w:rsidRPr="000C73CA">
              <w:rPr>
                <w:rFonts w:ascii="Times New Roman" w:hAnsi="Times New Roman" w:cs="Times New Roman"/>
                <w:b/>
                <w:bCs/>
                <w:sz w:val="20"/>
                <w:szCs w:val="20"/>
              </w:rPr>
              <w:t>Potentially Preventable</w:t>
            </w:r>
            <w:r>
              <w:rPr>
                <w:rFonts w:ascii="Times New Roman" w:hAnsi="Times New Roman" w:cs="Times New Roman"/>
                <w:b/>
                <w:bCs/>
                <w:sz w:val="20"/>
                <w:szCs w:val="20"/>
              </w:rPr>
              <w:t xml:space="preserve"> </w:t>
            </w:r>
            <w:r w:rsidRPr="000C73CA">
              <w:rPr>
                <w:rFonts w:ascii="Times New Roman" w:hAnsi="Times New Roman" w:cs="Times New Roman"/>
                <w:b/>
                <w:bCs/>
                <w:sz w:val="20"/>
                <w:szCs w:val="20"/>
              </w:rPr>
              <w:t>Deaths (232</w:t>
            </w:r>
            <w:r>
              <w:rPr>
                <w:rFonts w:ascii="Times New Roman" w:hAnsi="Times New Roman" w:cs="Times New Roman"/>
                <w:b/>
                <w:bCs/>
                <w:sz w:val="20"/>
                <w:szCs w:val="20"/>
              </w:rPr>
              <w:t xml:space="preserve"> of 982</w:t>
            </w:r>
            <w:r w:rsidRPr="000C73CA">
              <w:rPr>
                <w:rFonts w:ascii="Times New Roman" w:hAnsi="Times New Roman" w:cs="Times New Roman"/>
                <w:b/>
                <w:bCs/>
                <w:sz w:val="20"/>
                <w:szCs w:val="20"/>
              </w:rPr>
              <w:t>) in OIF and OEF</w:t>
            </w:r>
          </w:p>
          <w:p w14:paraId="25235A77" w14:textId="5C747391" w:rsidR="000C73CA" w:rsidRDefault="000C73CA" w:rsidP="000C73CA">
            <w:pPr>
              <w:pStyle w:val="ListParagraph"/>
              <w:numPr>
                <w:ilvl w:val="0"/>
                <w:numId w:val="20"/>
              </w:numPr>
              <w:ind w:left="335" w:hanging="180"/>
              <w:rPr>
                <w:rFonts w:ascii="Times New Roman" w:hAnsi="Times New Roman" w:cs="Times New Roman"/>
                <w:bCs/>
                <w:sz w:val="20"/>
                <w:szCs w:val="20"/>
              </w:rPr>
            </w:pPr>
            <w:r>
              <w:rPr>
                <w:rFonts w:ascii="Times New Roman" w:hAnsi="Times New Roman" w:cs="Times New Roman"/>
                <w:bCs/>
                <w:sz w:val="20"/>
                <w:szCs w:val="20"/>
              </w:rPr>
              <w:t>Blood loss 85%</w:t>
            </w:r>
          </w:p>
          <w:p w14:paraId="7A825DC2" w14:textId="3576F93B" w:rsidR="000C73CA" w:rsidRPr="000C73CA" w:rsidRDefault="000C73CA" w:rsidP="000C73CA">
            <w:pPr>
              <w:ind w:left="425"/>
              <w:rPr>
                <w:rFonts w:ascii="Times New Roman" w:hAnsi="Times New Roman" w:cs="Times New Roman"/>
                <w:bCs/>
                <w:sz w:val="20"/>
                <w:szCs w:val="20"/>
              </w:rPr>
            </w:pPr>
            <w:r>
              <w:rPr>
                <w:rFonts w:ascii="Times New Roman" w:hAnsi="Times New Roman" w:cs="Times New Roman"/>
                <w:bCs/>
                <w:sz w:val="20"/>
                <w:szCs w:val="20"/>
              </w:rPr>
              <w:t xml:space="preserve">- </w:t>
            </w:r>
            <w:r w:rsidRPr="000C73CA">
              <w:rPr>
                <w:rFonts w:ascii="Times New Roman" w:hAnsi="Times New Roman" w:cs="Times New Roman"/>
                <w:bCs/>
                <w:sz w:val="20"/>
                <w:szCs w:val="20"/>
              </w:rPr>
              <w:t>31% Compressible hemorrhage</w:t>
            </w:r>
          </w:p>
          <w:p w14:paraId="70EF3E67" w14:textId="30440B60" w:rsidR="000C73CA" w:rsidRPr="000C73CA" w:rsidRDefault="000C73CA" w:rsidP="000C73CA">
            <w:pPr>
              <w:ind w:left="425"/>
              <w:rPr>
                <w:rFonts w:ascii="Times New Roman" w:hAnsi="Times New Roman" w:cs="Times New Roman"/>
                <w:bCs/>
                <w:sz w:val="20"/>
                <w:szCs w:val="20"/>
              </w:rPr>
            </w:pPr>
            <w:r>
              <w:rPr>
                <w:rFonts w:ascii="Times New Roman" w:hAnsi="Times New Roman" w:cs="Times New Roman"/>
                <w:bCs/>
                <w:sz w:val="20"/>
                <w:szCs w:val="20"/>
              </w:rPr>
              <w:t xml:space="preserve">- </w:t>
            </w:r>
            <w:r w:rsidRPr="000C73CA">
              <w:rPr>
                <w:rFonts w:ascii="Times New Roman" w:hAnsi="Times New Roman" w:cs="Times New Roman"/>
                <w:bCs/>
                <w:sz w:val="20"/>
                <w:szCs w:val="20"/>
              </w:rPr>
              <w:t>69% Non-compressible hemorrhage</w:t>
            </w:r>
          </w:p>
          <w:p w14:paraId="06AC6581" w14:textId="77777777" w:rsidR="000C73CA" w:rsidRDefault="000C73CA" w:rsidP="000C73CA">
            <w:pPr>
              <w:rPr>
                <w:rFonts w:ascii="Times New Roman" w:hAnsi="Times New Roman" w:cs="Times New Roman"/>
                <w:bCs/>
                <w:sz w:val="20"/>
                <w:szCs w:val="20"/>
              </w:rPr>
            </w:pPr>
          </w:p>
          <w:p w14:paraId="3F15E52D" w14:textId="2EDC77EE" w:rsidR="000C73CA" w:rsidRPr="000C73CA" w:rsidRDefault="000C73CA" w:rsidP="000C73CA">
            <w:pPr>
              <w:rPr>
                <w:rFonts w:ascii="Times New Roman" w:hAnsi="Times New Roman" w:cs="Times New Roman"/>
                <w:bCs/>
                <w:sz w:val="20"/>
                <w:szCs w:val="20"/>
              </w:rPr>
            </w:pPr>
          </w:p>
        </w:tc>
        <w:tc>
          <w:tcPr>
            <w:tcW w:w="7290" w:type="dxa"/>
          </w:tcPr>
          <w:p w14:paraId="5C64D62F" w14:textId="77777777" w:rsidR="000C73CA" w:rsidRPr="000C73CA" w:rsidRDefault="000C73CA" w:rsidP="000C73CA">
            <w:pPr>
              <w:ind w:right="-18"/>
              <w:rPr>
                <w:rFonts w:ascii="Times New Roman" w:hAnsi="Times New Roman" w:cs="Times New Roman"/>
                <w:sz w:val="20"/>
                <w:szCs w:val="20"/>
              </w:rPr>
            </w:pPr>
            <w:r w:rsidRPr="000C73CA">
              <w:rPr>
                <w:rFonts w:ascii="Times New Roman" w:hAnsi="Times New Roman" w:cs="Times New Roman"/>
                <w:sz w:val="20"/>
                <w:szCs w:val="20"/>
              </w:rPr>
              <w:t>This is more recent data from Iraq and Afghanistan.</w:t>
            </w:r>
          </w:p>
          <w:p w14:paraId="23799E58" w14:textId="77777777" w:rsidR="000C73CA" w:rsidRPr="000C73CA" w:rsidRDefault="000C73CA" w:rsidP="000C73CA">
            <w:pPr>
              <w:ind w:right="-18"/>
              <w:rPr>
                <w:rFonts w:ascii="Times New Roman" w:hAnsi="Times New Roman" w:cs="Times New Roman"/>
                <w:sz w:val="20"/>
                <w:szCs w:val="20"/>
              </w:rPr>
            </w:pPr>
            <w:r w:rsidRPr="000C73CA">
              <w:rPr>
                <w:rFonts w:ascii="Times New Roman" w:hAnsi="Times New Roman" w:cs="Times New Roman"/>
                <w:sz w:val="20"/>
                <w:szCs w:val="20"/>
              </w:rPr>
              <w:t>Hemorrhage, or bleeding, is still the major cause of potentially preventable deaths. About one third of these deaths could possibly have been prevented by treatment with tourniquets and/or hemostatic dressings.</w:t>
            </w:r>
          </w:p>
          <w:p w14:paraId="4605BE3F" w14:textId="3EB247AD" w:rsidR="00AC0B1B" w:rsidRPr="00AC0B1B" w:rsidRDefault="000C73CA" w:rsidP="00E869E4">
            <w:pPr>
              <w:ind w:right="-18"/>
              <w:rPr>
                <w:rFonts w:ascii="Times New Roman" w:hAnsi="Times New Roman" w:cs="Times New Roman"/>
                <w:sz w:val="20"/>
                <w:szCs w:val="20"/>
              </w:rPr>
            </w:pPr>
            <w:r w:rsidRPr="000C73CA">
              <w:rPr>
                <w:rFonts w:ascii="Times New Roman" w:hAnsi="Times New Roman" w:cs="Times New Roman"/>
                <w:sz w:val="20"/>
                <w:szCs w:val="20"/>
              </w:rPr>
              <w:t>(Note: MSOF = multi-system organ failure.)</w:t>
            </w:r>
          </w:p>
        </w:tc>
      </w:tr>
      <w:tr w:rsidR="00AC0B1B" w14:paraId="7C329CA0" w14:textId="77777777" w:rsidTr="00637E9F">
        <w:trPr>
          <w:cantSplit/>
        </w:trPr>
        <w:tc>
          <w:tcPr>
            <w:tcW w:w="565" w:type="dxa"/>
            <w:vAlign w:val="center"/>
          </w:tcPr>
          <w:p w14:paraId="49F51762"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A8EDF92" w14:textId="220DCFF5" w:rsidR="00AC0B1B" w:rsidRDefault="000C73CA" w:rsidP="00F87882">
            <w:pPr>
              <w:ind w:right="-720"/>
              <w:rPr>
                <w:noProof/>
              </w:rPr>
            </w:pPr>
            <w:r>
              <w:rPr>
                <w:noProof/>
              </w:rPr>
              <w:drawing>
                <wp:inline distT="0" distB="0" distL="0" distR="0" wp14:anchorId="776C17EE" wp14:editId="3CE115CB">
                  <wp:extent cx="1162050" cy="871855"/>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332706F" w14:textId="77777777" w:rsidR="00AC0B1B" w:rsidRDefault="000C73CA" w:rsidP="00E869E4">
            <w:pPr>
              <w:rPr>
                <w:rFonts w:ascii="Times New Roman" w:hAnsi="Times New Roman" w:cs="Times New Roman"/>
                <w:bCs/>
                <w:sz w:val="20"/>
                <w:szCs w:val="20"/>
              </w:rPr>
            </w:pPr>
            <w:r w:rsidRPr="000C73CA">
              <w:rPr>
                <w:rFonts w:ascii="Times New Roman" w:hAnsi="Times New Roman" w:cs="Times New Roman"/>
                <w:b/>
                <w:bCs/>
                <w:sz w:val="20"/>
                <w:szCs w:val="20"/>
              </w:rPr>
              <w:t>Preventable Death on the Battlefield: OEF and OIF</w:t>
            </w:r>
          </w:p>
          <w:p w14:paraId="410FF3AB" w14:textId="77777777" w:rsidR="000C73CA" w:rsidRDefault="000C73CA" w:rsidP="00E869E4">
            <w:pPr>
              <w:rPr>
                <w:rFonts w:ascii="Times New Roman" w:hAnsi="Times New Roman" w:cs="Times New Roman"/>
                <w:bCs/>
                <w:sz w:val="20"/>
                <w:szCs w:val="20"/>
              </w:rPr>
            </w:pPr>
          </w:p>
          <w:p w14:paraId="0A623D47" w14:textId="77777777" w:rsidR="000C73CA" w:rsidRPr="000C73CA" w:rsidRDefault="000C73CA" w:rsidP="000C73CA">
            <w:pPr>
              <w:rPr>
                <w:rFonts w:ascii="Times New Roman" w:hAnsi="Times New Roman" w:cs="Times New Roman"/>
                <w:bCs/>
                <w:sz w:val="20"/>
                <w:szCs w:val="20"/>
              </w:rPr>
            </w:pPr>
            <w:r w:rsidRPr="000C73CA">
              <w:rPr>
                <w:rFonts w:ascii="Times New Roman" w:hAnsi="Times New Roman" w:cs="Times New Roman"/>
                <w:b/>
                <w:bCs/>
                <w:sz w:val="20"/>
                <w:szCs w:val="20"/>
                <w:u w:val="single"/>
              </w:rPr>
              <w:t xml:space="preserve">Eastridge 2012 Study: </w:t>
            </w:r>
          </w:p>
          <w:p w14:paraId="75D57FAB" w14:textId="77777777" w:rsidR="000C73CA" w:rsidRPr="000C73CA" w:rsidRDefault="000C73CA" w:rsidP="000C73CA">
            <w:pPr>
              <w:numPr>
                <w:ilvl w:val="0"/>
                <w:numId w:val="21"/>
              </w:numPr>
              <w:tabs>
                <w:tab w:val="clear" w:pos="720"/>
              </w:tabs>
              <w:ind w:left="245" w:hanging="155"/>
              <w:rPr>
                <w:rFonts w:ascii="Times New Roman" w:hAnsi="Times New Roman" w:cs="Times New Roman"/>
                <w:bCs/>
                <w:sz w:val="20"/>
                <w:szCs w:val="20"/>
              </w:rPr>
            </w:pPr>
            <w:r w:rsidRPr="000C73CA">
              <w:rPr>
                <w:rFonts w:ascii="Times New Roman" w:hAnsi="Times New Roman" w:cs="Times New Roman"/>
                <w:b/>
                <w:bCs/>
                <w:sz w:val="20"/>
                <w:szCs w:val="20"/>
              </w:rPr>
              <w:t xml:space="preserve"> 4,596 U.S. deaths</w:t>
            </w:r>
          </w:p>
          <w:p w14:paraId="1A8FA9C7" w14:textId="77777777" w:rsidR="000C73CA" w:rsidRPr="000C73CA" w:rsidRDefault="000C73CA" w:rsidP="000C73CA">
            <w:pPr>
              <w:numPr>
                <w:ilvl w:val="0"/>
                <w:numId w:val="21"/>
              </w:numPr>
              <w:tabs>
                <w:tab w:val="clear" w:pos="720"/>
              </w:tabs>
              <w:ind w:left="245" w:hanging="155"/>
              <w:rPr>
                <w:rFonts w:ascii="Times New Roman" w:hAnsi="Times New Roman" w:cs="Times New Roman"/>
                <w:bCs/>
                <w:sz w:val="20"/>
                <w:szCs w:val="20"/>
              </w:rPr>
            </w:pPr>
            <w:r w:rsidRPr="000C73CA">
              <w:rPr>
                <w:rFonts w:ascii="Times New Roman" w:hAnsi="Times New Roman" w:cs="Times New Roman"/>
                <w:b/>
                <w:bCs/>
                <w:sz w:val="20"/>
                <w:szCs w:val="20"/>
              </w:rPr>
              <w:t xml:space="preserve"> </w:t>
            </w:r>
            <w:r w:rsidRPr="000C73CA">
              <w:rPr>
                <w:rFonts w:ascii="Times New Roman" w:hAnsi="Times New Roman" w:cs="Times New Roman"/>
                <w:b/>
                <w:bCs/>
                <w:sz w:val="20"/>
                <w:szCs w:val="20"/>
                <w:u w:val="single"/>
              </w:rPr>
              <w:t>87%</w:t>
            </w:r>
            <w:r w:rsidRPr="000C73CA">
              <w:rPr>
                <w:rFonts w:ascii="Times New Roman" w:hAnsi="Times New Roman" w:cs="Times New Roman"/>
                <w:b/>
                <w:bCs/>
                <w:sz w:val="20"/>
                <w:szCs w:val="20"/>
              </w:rPr>
              <w:t xml:space="preserve"> pre-hospital deaths</w:t>
            </w:r>
          </w:p>
          <w:p w14:paraId="1470E514" w14:textId="77777777" w:rsidR="000C73CA" w:rsidRPr="000C73CA" w:rsidRDefault="000C73CA" w:rsidP="000C73CA">
            <w:pPr>
              <w:numPr>
                <w:ilvl w:val="0"/>
                <w:numId w:val="21"/>
              </w:numPr>
              <w:tabs>
                <w:tab w:val="clear" w:pos="720"/>
              </w:tabs>
              <w:ind w:left="245" w:hanging="155"/>
              <w:rPr>
                <w:rFonts w:ascii="Times New Roman" w:hAnsi="Times New Roman" w:cs="Times New Roman"/>
                <w:bCs/>
                <w:sz w:val="20"/>
                <w:szCs w:val="20"/>
              </w:rPr>
            </w:pPr>
            <w:r w:rsidRPr="000C73CA">
              <w:rPr>
                <w:rFonts w:ascii="Times New Roman" w:hAnsi="Times New Roman" w:cs="Times New Roman"/>
                <w:b/>
                <w:bCs/>
                <w:sz w:val="20"/>
                <w:szCs w:val="20"/>
              </w:rPr>
              <w:t xml:space="preserve"> </w:t>
            </w:r>
            <w:r w:rsidRPr="000C73CA">
              <w:rPr>
                <w:rFonts w:ascii="Times New Roman" w:hAnsi="Times New Roman" w:cs="Times New Roman"/>
                <w:b/>
                <w:bCs/>
                <w:sz w:val="20"/>
                <w:szCs w:val="20"/>
                <w:u w:val="single"/>
              </w:rPr>
              <w:t>24%</w:t>
            </w:r>
            <w:r w:rsidRPr="000C73CA">
              <w:rPr>
                <w:rFonts w:ascii="Times New Roman" w:hAnsi="Times New Roman" w:cs="Times New Roman"/>
                <w:b/>
                <w:bCs/>
                <w:sz w:val="20"/>
                <w:szCs w:val="20"/>
              </w:rPr>
              <w:t xml:space="preserve"> of pre-hospital deaths were potentially survivable</w:t>
            </w:r>
          </w:p>
          <w:p w14:paraId="0684A428" w14:textId="77777777" w:rsidR="000C73CA" w:rsidRDefault="000C73CA" w:rsidP="00E869E4">
            <w:pPr>
              <w:rPr>
                <w:rFonts w:ascii="Times New Roman" w:hAnsi="Times New Roman" w:cs="Times New Roman"/>
                <w:bCs/>
                <w:sz w:val="20"/>
                <w:szCs w:val="20"/>
              </w:rPr>
            </w:pPr>
          </w:p>
          <w:p w14:paraId="46F0C47C" w14:textId="77777777" w:rsidR="00D753C9" w:rsidRPr="00D753C9" w:rsidRDefault="00D753C9" w:rsidP="00D753C9">
            <w:pPr>
              <w:rPr>
                <w:rFonts w:ascii="Times New Roman" w:hAnsi="Times New Roman" w:cs="Times New Roman"/>
                <w:bCs/>
                <w:sz w:val="18"/>
                <w:szCs w:val="18"/>
              </w:rPr>
            </w:pPr>
            <w:r w:rsidRPr="00D753C9">
              <w:rPr>
                <w:rFonts w:ascii="Times New Roman" w:hAnsi="Times New Roman" w:cs="Times New Roman"/>
                <w:b/>
                <w:bCs/>
                <w:sz w:val="18"/>
                <w:szCs w:val="18"/>
              </w:rPr>
              <w:t>Holcomb, et al, 2005 – US SOF Preventable Deaths = 15%</w:t>
            </w:r>
          </w:p>
          <w:p w14:paraId="1DAEA4E9" w14:textId="77777777" w:rsidR="00D753C9" w:rsidRPr="00D753C9" w:rsidRDefault="00D753C9" w:rsidP="00D753C9">
            <w:pPr>
              <w:rPr>
                <w:rFonts w:ascii="Times New Roman" w:hAnsi="Times New Roman" w:cs="Times New Roman"/>
                <w:bCs/>
                <w:sz w:val="18"/>
                <w:szCs w:val="18"/>
              </w:rPr>
            </w:pPr>
            <w:r w:rsidRPr="00D753C9">
              <w:rPr>
                <w:rFonts w:ascii="Times New Roman" w:hAnsi="Times New Roman" w:cs="Times New Roman"/>
                <w:b/>
                <w:bCs/>
                <w:sz w:val="18"/>
                <w:szCs w:val="18"/>
              </w:rPr>
              <w:t>Kelly, et al, 2008 – US Military Preventable Deaths = 24%</w:t>
            </w:r>
          </w:p>
          <w:p w14:paraId="3623BD21" w14:textId="13BA83A2" w:rsidR="00D753C9" w:rsidRPr="000C73CA" w:rsidRDefault="00D753C9" w:rsidP="00E869E4">
            <w:pPr>
              <w:rPr>
                <w:rFonts w:ascii="Times New Roman" w:hAnsi="Times New Roman" w:cs="Times New Roman"/>
                <w:bCs/>
                <w:sz w:val="20"/>
                <w:szCs w:val="20"/>
              </w:rPr>
            </w:pPr>
            <w:r w:rsidRPr="00D753C9">
              <w:rPr>
                <w:rFonts w:ascii="Times New Roman" w:hAnsi="Times New Roman" w:cs="Times New Roman"/>
                <w:b/>
                <w:bCs/>
                <w:sz w:val="18"/>
                <w:szCs w:val="18"/>
              </w:rPr>
              <w:t>Eastridge, et al, 2011, 2012 – US Military Preventable Deaths = 27.6%</w:t>
            </w:r>
          </w:p>
        </w:tc>
        <w:tc>
          <w:tcPr>
            <w:tcW w:w="7290" w:type="dxa"/>
          </w:tcPr>
          <w:p w14:paraId="141B73B5" w14:textId="102FE172" w:rsidR="00AC0B1B" w:rsidRPr="00AC0B1B" w:rsidRDefault="00D753C9" w:rsidP="00E869E4">
            <w:pPr>
              <w:ind w:right="-18"/>
              <w:rPr>
                <w:rFonts w:ascii="Times New Roman" w:hAnsi="Times New Roman" w:cs="Times New Roman"/>
                <w:sz w:val="20"/>
                <w:szCs w:val="20"/>
              </w:rPr>
            </w:pPr>
            <w:r w:rsidRPr="00D753C9">
              <w:rPr>
                <w:rFonts w:ascii="Times New Roman" w:hAnsi="Times New Roman" w:cs="Times New Roman"/>
                <w:sz w:val="20"/>
                <w:szCs w:val="20"/>
              </w:rPr>
              <w:t xml:space="preserve">We are doing better than ever, but these studies show we still have room for improvement. </w:t>
            </w:r>
          </w:p>
        </w:tc>
      </w:tr>
      <w:tr w:rsidR="00AC0B1B" w14:paraId="5FCE5449" w14:textId="77777777" w:rsidTr="00637E9F">
        <w:trPr>
          <w:cantSplit/>
        </w:trPr>
        <w:tc>
          <w:tcPr>
            <w:tcW w:w="565" w:type="dxa"/>
            <w:vAlign w:val="center"/>
          </w:tcPr>
          <w:p w14:paraId="63F30F09"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E94BBAF" w14:textId="6FD83D59" w:rsidR="00AC0B1B" w:rsidRDefault="00D753C9" w:rsidP="00F87882">
            <w:pPr>
              <w:ind w:right="-720"/>
              <w:rPr>
                <w:noProof/>
              </w:rPr>
            </w:pPr>
            <w:r>
              <w:rPr>
                <w:noProof/>
              </w:rPr>
              <w:drawing>
                <wp:inline distT="0" distB="0" distL="0" distR="0" wp14:anchorId="1233D295" wp14:editId="4ADF33EF">
                  <wp:extent cx="1162050" cy="871855"/>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5B68441" w14:textId="77777777" w:rsidR="00AC0B1B" w:rsidRDefault="00D753C9" w:rsidP="00E869E4">
            <w:pPr>
              <w:rPr>
                <w:rFonts w:ascii="Times New Roman" w:hAnsi="Times New Roman" w:cs="Times New Roman"/>
                <w:bCs/>
                <w:sz w:val="20"/>
                <w:szCs w:val="20"/>
              </w:rPr>
            </w:pPr>
            <w:r w:rsidRPr="00D753C9">
              <w:rPr>
                <w:rFonts w:ascii="Times New Roman" w:hAnsi="Times New Roman" w:cs="Times New Roman"/>
                <w:b/>
                <w:bCs/>
                <w:sz w:val="20"/>
                <w:szCs w:val="20"/>
              </w:rPr>
              <w:t>Point of Wounding Care</w:t>
            </w:r>
          </w:p>
          <w:p w14:paraId="55FC9471" w14:textId="77777777" w:rsidR="00D753C9" w:rsidRDefault="00D753C9" w:rsidP="00E869E4">
            <w:pPr>
              <w:rPr>
                <w:rFonts w:ascii="Times New Roman" w:hAnsi="Times New Roman" w:cs="Times New Roman"/>
                <w:bCs/>
                <w:sz w:val="20"/>
                <w:szCs w:val="20"/>
              </w:rPr>
            </w:pPr>
          </w:p>
          <w:p w14:paraId="2051C00A" w14:textId="77777777" w:rsidR="00D753C9" w:rsidRPr="00D753C9" w:rsidRDefault="00D753C9" w:rsidP="00D753C9">
            <w:pPr>
              <w:rPr>
                <w:rFonts w:ascii="Times New Roman" w:hAnsi="Times New Roman" w:cs="Times New Roman"/>
                <w:bCs/>
                <w:sz w:val="20"/>
                <w:szCs w:val="20"/>
              </w:rPr>
            </w:pPr>
            <w:r w:rsidRPr="00D753C9">
              <w:rPr>
                <w:rFonts w:ascii="Times New Roman" w:hAnsi="Times New Roman" w:cs="Times New Roman"/>
                <w:b/>
                <w:bCs/>
                <w:sz w:val="20"/>
                <w:szCs w:val="20"/>
              </w:rPr>
              <w:t>Causes of preventable death on the battlefield today:</w:t>
            </w:r>
          </w:p>
          <w:p w14:paraId="7B4112CD" w14:textId="77777777" w:rsidR="00C428E3" w:rsidRPr="00D753C9" w:rsidRDefault="00C428E3" w:rsidP="00D753C9">
            <w:pPr>
              <w:numPr>
                <w:ilvl w:val="1"/>
                <w:numId w:val="22"/>
              </w:numPr>
              <w:tabs>
                <w:tab w:val="clear" w:pos="1440"/>
              </w:tabs>
              <w:ind w:left="335" w:hanging="155"/>
              <w:rPr>
                <w:rFonts w:ascii="Times New Roman" w:hAnsi="Times New Roman" w:cs="Times New Roman"/>
                <w:bCs/>
                <w:sz w:val="20"/>
                <w:szCs w:val="20"/>
              </w:rPr>
            </w:pPr>
            <w:r w:rsidRPr="00D753C9">
              <w:rPr>
                <w:rFonts w:ascii="Times New Roman" w:hAnsi="Times New Roman" w:cs="Times New Roman"/>
                <w:b/>
                <w:bCs/>
                <w:sz w:val="20"/>
                <w:szCs w:val="20"/>
              </w:rPr>
              <w:t>Hemorrhage from extremity wounds</w:t>
            </w:r>
          </w:p>
          <w:p w14:paraId="0A7B3424" w14:textId="77777777" w:rsidR="00C428E3" w:rsidRPr="00D753C9" w:rsidRDefault="00C428E3" w:rsidP="00D753C9">
            <w:pPr>
              <w:numPr>
                <w:ilvl w:val="1"/>
                <w:numId w:val="22"/>
              </w:numPr>
              <w:tabs>
                <w:tab w:val="clear" w:pos="1440"/>
              </w:tabs>
              <w:ind w:left="335" w:hanging="155"/>
              <w:rPr>
                <w:rFonts w:ascii="Times New Roman" w:hAnsi="Times New Roman" w:cs="Times New Roman"/>
                <w:bCs/>
                <w:sz w:val="20"/>
                <w:szCs w:val="20"/>
              </w:rPr>
            </w:pPr>
            <w:r w:rsidRPr="00D753C9">
              <w:rPr>
                <w:rFonts w:ascii="Times New Roman" w:hAnsi="Times New Roman" w:cs="Times New Roman"/>
                <w:b/>
                <w:bCs/>
                <w:sz w:val="20"/>
                <w:szCs w:val="20"/>
              </w:rPr>
              <w:t>Junctional hemorrhage (where an arm or leg joins the torso, such as in the groin area after a high traumatic amputation)</w:t>
            </w:r>
          </w:p>
          <w:p w14:paraId="338C11AF" w14:textId="77777777" w:rsidR="00C428E3" w:rsidRPr="00D753C9" w:rsidRDefault="00C428E3" w:rsidP="00D753C9">
            <w:pPr>
              <w:numPr>
                <w:ilvl w:val="1"/>
                <w:numId w:val="22"/>
              </w:numPr>
              <w:tabs>
                <w:tab w:val="clear" w:pos="1440"/>
              </w:tabs>
              <w:ind w:left="335" w:hanging="155"/>
              <w:rPr>
                <w:rFonts w:ascii="Times New Roman" w:hAnsi="Times New Roman" w:cs="Times New Roman"/>
                <w:bCs/>
                <w:sz w:val="20"/>
                <w:szCs w:val="20"/>
              </w:rPr>
            </w:pPr>
            <w:r w:rsidRPr="00D753C9">
              <w:rPr>
                <w:rFonts w:ascii="Times New Roman" w:hAnsi="Times New Roman" w:cs="Times New Roman"/>
                <w:b/>
                <w:bCs/>
                <w:sz w:val="20"/>
                <w:szCs w:val="20"/>
              </w:rPr>
              <w:t>Non-compressible hemorrhage (such as a gunshot wound to the abdomen)</w:t>
            </w:r>
          </w:p>
          <w:p w14:paraId="1F8F40CA" w14:textId="77777777" w:rsidR="00C428E3" w:rsidRPr="00D753C9" w:rsidRDefault="00C428E3" w:rsidP="00D753C9">
            <w:pPr>
              <w:numPr>
                <w:ilvl w:val="1"/>
                <w:numId w:val="22"/>
              </w:numPr>
              <w:tabs>
                <w:tab w:val="clear" w:pos="1440"/>
              </w:tabs>
              <w:ind w:left="335" w:hanging="155"/>
              <w:rPr>
                <w:rFonts w:ascii="Times New Roman" w:hAnsi="Times New Roman" w:cs="Times New Roman"/>
                <w:bCs/>
                <w:sz w:val="20"/>
                <w:szCs w:val="20"/>
              </w:rPr>
            </w:pPr>
            <w:r w:rsidRPr="00D753C9">
              <w:rPr>
                <w:rFonts w:ascii="Times New Roman" w:hAnsi="Times New Roman" w:cs="Times New Roman"/>
                <w:b/>
                <w:bCs/>
                <w:sz w:val="20"/>
                <w:szCs w:val="20"/>
              </w:rPr>
              <w:t>Tension pneumothorax</w:t>
            </w:r>
          </w:p>
          <w:p w14:paraId="2AF12C99" w14:textId="48B1E665" w:rsidR="00D753C9" w:rsidRPr="00D753C9" w:rsidRDefault="00C428E3" w:rsidP="00D753C9">
            <w:pPr>
              <w:numPr>
                <w:ilvl w:val="1"/>
                <w:numId w:val="22"/>
              </w:numPr>
              <w:tabs>
                <w:tab w:val="clear" w:pos="1440"/>
              </w:tabs>
              <w:ind w:left="335" w:hanging="155"/>
              <w:rPr>
                <w:rFonts w:ascii="Times New Roman" w:hAnsi="Times New Roman" w:cs="Times New Roman"/>
                <w:bCs/>
                <w:sz w:val="20"/>
                <w:szCs w:val="20"/>
              </w:rPr>
            </w:pPr>
            <w:r w:rsidRPr="00D753C9">
              <w:rPr>
                <w:rFonts w:ascii="Times New Roman" w:hAnsi="Times New Roman" w:cs="Times New Roman"/>
                <w:b/>
                <w:bCs/>
                <w:sz w:val="20"/>
                <w:szCs w:val="20"/>
              </w:rPr>
              <w:t>Airway problems</w:t>
            </w:r>
          </w:p>
        </w:tc>
        <w:tc>
          <w:tcPr>
            <w:tcW w:w="7290" w:type="dxa"/>
          </w:tcPr>
          <w:p w14:paraId="0148C586" w14:textId="773FA8C8" w:rsidR="00AC0B1B" w:rsidRPr="00AC0B1B" w:rsidRDefault="00D753C9" w:rsidP="00E869E4">
            <w:pPr>
              <w:ind w:right="-18"/>
              <w:rPr>
                <w:rFonts w:ascii="Times New Roman" w:hAnsi="Times New Roman" w:cs="Times New Roman"/>
                <w:sz w:val="20"/>
                <w:szCs w:val="20"/>
              </w:rPr>
            </w:pPr>
            <w:r w:rsidRPr="00D753C9">
              <w:rPr>
                <w:rFonts w:ascii="Times New Roman" w:hAnsi="Times New Roman" w:cs="Times New Roman"/>
                <w:sz w:val="20"/>
                <w:szCs w:val="20"/>
              </w:rPr>
              <w:t>These are the injuries that we need to focus on for saving lives in combat.</w:t>
            </w:r>
          </w:p>
        </w:tc>
      </w:tr>
      <w:tr w:rsidR="00AC0B1B" w14:paraId="3A44B6B1" w14:textId="77777777" w:rsidTr="00637E9F">
        <w:trPr>
          <w:cantSplit/>
        </w:trPr>
        <w:tc>
          <w:tcPr>
            <w:tcW w:w="565" w:type="dxa"/>
            <w:vAlign w:val="center"/>
          </w:tcPr>
          <w:p w14:paraId="70B2D136"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7110A71" w14:textId="3C151708" w:rsidR="00AC0B1B" w:rsidRDefault="00D753C9" w:rsidP="00F87882">
            <w:pPr>
              <w:ind w:right="-720"/>
              <w:rPr>
                <w:noProof/>
              </w:rPr>
            </w:pPr>
            <w:r>
              <w:rPr>
                <w:noProof/>
              </w:rPr>
              <w:drawing>
                <wp:inline distT="0" distB="0" distL="0" distR="0" wp14:anchorId="132E4146" wp14:editId="37F13899">
                  <wp:extent cx="1162050" cy="871855"/>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591573D" w14:textId="77777777" w:rsidR="00AC0B1B" w:rsidRDefault="00D753C9" w:rsidP="00E869E4">
            <w:pPr>
              <w:rPr>
                <w:rFonts w:ascii="Times New Roman" w:hAnsi="Times New Roman" w:cs="Times New Roman"/>
                <w:bCs/>
                <w:sz w:val="20"/>
                <w:szCs w:val="20"/>
              </w:rPr>
            </w:pPr>
            <w:r w:rsidRPr="00D753C9">
              <w:rPr>
                <w:rFonts w:ascii="Times New Roman" w:hAnsi="Times New Roman" w:cs="Times New Roman"/>
                <w:b/>
                <w:bCs/>
                <w:sz w:val="20"/>
                <w:szCs w:val="20"/>
              </w:rPr>
              <w:t>Junctional Hemorrhage</w:t>
            </w:r>
          </w:p>
          <w:p w14:paraId="43CCA151" w14:textId="77777777" w:rsidR="00D753C9" w:rsidRDefault="00D753C9" w:rsidP="00E869E4">
            <w:pPr>
              <w:rPr>
                <w:rFonts w:ascii="Times New Roman" w:hAnsi="Times New Roman" w:cs="Times New Roman"/>
                <w:bCs/>
                <w:sz w:val="20"/>
                <w:szCs w:val="20"/>
              </w:rPr>
            </w:pPr>
          </w:p>
          <w:p w14:paraId="03CA546A" w14:textId="380CA398" w:rsidR="00D753C9" w:rsidRPr="00D753C9" w:rsidRDefault="00D753C9" w:rsidP="00E869E4">
            <w:pPr>
              <w:rPr>
                <w:rFonts w:ascii="Times New Roman" w:hAnsi="Times New Roman" w:cs="Times New Roman"/>
                <w:bCs/>
                <w:sz w:val="20"/>
                <w:szCs w:val="20"/>
              </w:rPr>
            </w:pPr>
            <w:r w:rsidRPr="00D753C9">
              <w:rPr>
                <w:rFonts w:ascii="Times New Roman" w:hAnsi="Times New Roman" w:cs="Times New Roman"/>
                <w:bCs/>
                <w:sz w:val="20"/>
                <w:szCs w:val="20"/>
              </w:rPr>
              <w:t>These types of wounds are often caused by IEDs and may result in junctional hemorrhage.</w:t>
            </w:r>
          </w:p>
        </w:tc>
        <w:tc>
          <w:tcPr>
            <w:tcW w:w="7290" w:type="dxa"/>
          </w:tcPr>
          <w:p w14:paraId="0415254D" w14:textId="17F2DE68" w:rsidR="00AC0B1B" w:rsidRPr="00AC0B1B" w:rsidRDefault="00D753C9" w:rsidP="00E869E4">
            <w:pPr>
              <w:ind w:right="-18"/>
              <w:rPr>
                <w:rFonts w:ascii="Times New Roman" w:hAnsi="Times New Roman" w:cs="Times New Roman"/>
                <w:sz w:val="20"/>
                <w:szCs w:val="20"/>
              </w:rPr>
            </w:pPr>
            <w:r w:rsidRPr="00D753C9">
              <w:rPr>
                <w:rFonts w:ascii="Times New Roman" w:hAnsi="Times New Roman" w:cs="Times New Roman"/>
                <w:sz w:val="20"/>
                <w:szCs w:val="20"/>
              </w:rPr>
              <w:t>When a limb tourniquet cannot be applied, a hemostatic dressing may help. If bleeding cannot be controlled with either of these, the casualty will need a higher level of medical care than you can provide, and he’ll need it ASAP.</w:t>
            </w:r>
          </w:p>
        </w:tc>
      </w:tr>
      <w:tr w:rsidR="00AC0B1B" w14:paraId="403FB77B" w14:textId="77777777" w:rsidTr="00637E9F">
        <w:trPr>
          <w:cantSplit/>
        </w:trPr>
        <w:tc>
          <w:tcPr>
            <w:tcW w:w="565" w:type="dxa"/>
            <w:vAlign w:val="center"/>
          </w:tcPr>
          <w:p w14:paraId="0E6F1312"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63B62BE" w14:textId="3728A8DF" w:rsidR="00AC0B1B" w:rsidRDefault="00D753C9" w:rsidP="00F87882">
            <w:pPr>
              <w:ind w:right="-720"/>
              <w:rPr>
                <w:noProof/>
              </w:rPr>
            </w:pPr>
            <w:r>
              <w:rPr>
                <w:noProof/>
              </w:rPr>
              <w:drawing>
                <wp:inline distT="0" distB="0" distL="0" distR="0" wp14:anchorId="43BB1287" wp14:editId="28E6BE8B">
                  <wp:extent cx="1162050" cy="871855"/>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F47FE9F" w14:textId="048F293B" w:rsidR="00AC0B1B" w:rsidRPr="00637E9F" w:rsidRDefault="00D753C9" w:rsidP="00E869E4">
            <w:pPr>
              <w:rPr>
                <w:rFonts w:ascii="Times New Roman" w:hAnsi="Times New Roman" w:cs="Times New Roman"/>
                <w:b/>
                <w:bCs/>
                <w:sz w:val="20"/>
                <w:szCs w:val="20"/>
              </w:rPr>
            </w:pPr>
            <w:r w:rsidRPr="00D753C9">
              <w:rPr>
                <w:rFonts w:ascii="Times New Roman" w:hAnsi="Times New Roman" w:cs="Times New Roman"/>
                <w:b/>
                <w:bCs/>
                <w:sz w:val="20"/>
                <w:szCs w:val="20"/>
              </w:rPr>
              <w:t>Extremity Hemorrhage</w:t>
            </w:r>
          </w:p>
        </w:tc>
        <w:tc>
          <w:tcPr>
            <w:tcW w:w="7290" w:type="dxa"/>
          </w:tcPr>
          <w:p w14:paraId="75550FE7" w14:textId="77777777" w:rsidR="00D753C9" w:rsidRPr="00D753C9" w:rsidRDefault="00D753C9" w:rsidP="00D753C9">
            <w:pPr>
              <w:ind w:right="-18"/>
              <w:rPr>
                <w:rFonts w:ascii="Times New Roman" w:hAnsi="Times New Roman" w:cs="Times New Roman"/>
                <w:sz w:val="20"/>
                <w:szCs w:val="20"/>
              </w:rPr>
            </w:pPr>
            <w:r w:rsidRPr="00D753C9">
              <w:rPr>
                <w:rFonts w:ascii="Times New Roman" w:hAnsi="Times New Roman" w:cs="Times New Roman"/>
                <w:sz w:val="20"/>
                <w:szCs w:val="20"/>
              </w:rPr>
              <w:t>(Drag the cursor over the picture to start the video.)</w:t>
            </w:r>
          </w:p>
          <w:p w14:paraId="5B50123E" w14:textId="77777777" w:rsidR="00D753C9" w:rsidRPr="00D753C9" w:rsidRDefault="00D753C9" w:rsidP="00D753C9">
            <w:pPr>
              <w:ind w:right="-18"/>
              <w:rPr>
                <w:rFonts w:ascii="Times New Roman" w:hAnsi="Times New Roman" w:cs="Times New Roman"/>
                <w:sz w:val="20"/>
                <w:szCs w:val="20"/>
              </w:rPr>
            </w:pPr>
            <w:r w:rsidRPr="00D753C9">
              <w:rPr>
                <w:rFonts w:ascii="Times New Roman" w:hAnsi="Times New Roman" w:cs="Times New Roman"/>
                <w:sz w:val="20"/>
                <w:szCs w:val="20"/>
              </w:rPr>
              <w:t>Here is a classic example of a preventable cause of death - arterial hemorrhage from an leg wound in a pig.</w:t>
            </w:r>
          </w:p>
          <w:p w14:paraId="29D8C225" w14:textId="77777777" w:rsidR="00D753C9" w:rsidRPr="00D753C9" w:rsidRDefault="00D753C9" w:rsidP="00D753C9">
            <w:pPr>
              <w:ind w:right="-18"/>
              <w:rPr>
                <w:rFonts w:ascii="Times New Roman" w:hAnsi="Times New Roman" w:cs="Times New Roman"/>
                <w:sz w:val="20"/>
                <w:szCs w:val="20"/>
              </w:rPr>
            </w:pPr>
            <w:r w:rsidRPr="00D753C9">
              <w:rPr>
                <w:rFonts w:ascii="Times New Roman" w:hAnsi="Times New Roman" w:cs="Times New Roman"/>
                <w:b/>
                <w:bCs/>
                <w:sz w:val="20"/>
                <w:szCs w:val="20"/>
              </w:rPr>
              <w:t>Bleeding like this will kill you in a few minutes.</w:t>
            </w:r>
          </w:p>
          <w:p w14:paraId="47FFED4E" w14:textId="72AB184E" w:rsidR="00AC0B1B" w:rsidRPr="00AC0B1B" w:rsidRDefault="00D753C9" w:rsidP="00E869E4">
            <w:pPr>
              <w:ind w:right="-18"/>
              <w:rPr>
                <w:rFonts w:ascii="Times New Roman" w:hAnsi="Times New Roman" w:cs="Times New Roman"/>
                <w:sz w:val="20"/>
                <w:szCs w:val="20"/>
              </w:rPr>
            </w:pPr>
            <w:r w:rsidRPr="00D753C9">
              <w:rPr>
                <w:rFonts w:ascii="Times New Roman" w:hAnsi="Times New Roman" w:cs="Times New Roman"/>
                <w:sz w:val="20"/>
                <w:szCs w:val="20"/>
              </w:rPr>
              <w:t>If no one controls this type of bleeding in a casualty, that casualty is going to die very quickly.</w:t>
            </w:r>
          </w:p>
        </w:tc>
      </w:tr>
      <w:tr w:rsidR="00AC0B1B" w14:paraId="35702E7C" w14:textId="77777777" w:rsidTr="00637E9F">
        <w:trPr>
          <w:cantSplit/>
        </w:trPr>
        <w:tc>
          <w:tcPr>
            <w:tcW w:w="565" w:type="dxa"/>
            <w:vAlign w:val="center"/>
          </w:tcPr>
          <w:p w14:paraId="0DF1E550"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3F6F180" w14:textId="245617E8" w:rsidR="00AC0B1B" w:rsidRDefault="00D753C9" w:rsidP="00F87882">
            <w:pPr>
              <w:ind w:right="-720"/>
              <w:rPr>
                <w:noProof/>
              </w:rPr>
            </w:pPr>
            <w:r>
              <w:rPr>
                <w:noProof/>
              </w:rPr>
              <w:drawing>
                <wp:inline distT="0" distB="0" distL="0" distR="0" wp14:anchorId="67C398A0" wp14:editId="1BB90734">
                  <wp:extent cx="1162050" cy="871855"/>
                  <wp:effectExtent l="0" t="0" r="635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39B8143" w14:textId="00C3FF34" w:rsidR="00AC0B1B" w:rsidRPr="00D753C9" w:rsidRDefault="00D753C9" w:rsidP="00E869E4">
            <w:pPr>
              <w:rPr>
                <w:rFonts w:ascii="Times New Roman" w:hAnsi="Times New Roman" w:cs="Times New Roman"/>
                <w:bCs/>
                <w:sz w:val="20"/>
                <w:szCs w:val="20"/>
              </w:rPr>
            </w:pPr>
            <w:r w:rsidRPr="00D753C9">
              <w:rPr>
                <w:rFonts w:ascii="Times New Roman" w:hAnsi="Times New Roman" w:cs="Times New Roman"/>
                <w:b/>
                <w:bCs/>
                <w:sz w:val="20"/>
                <w:szCs w:val="20"/>
              </w:rPr>
              <w:t>Normal Chest X-Ray</w:t>
            </w:r>
          </w:p>
        </w:tc>
        <w:tc>
          <w:tcPr>
            <w:tcW w:w="7290" w:type="dxa"/>
          </w:tcPr>
          <w:p w14:paraId="7FBA9EEF" w14:textId="3F2CAB13" w:rsidR="00AC0B1B" w:rsidRPr="00AC0B1B" w:rsidRDefault="00D753C9" w:rsidP="00E869E4">
            <w:pPr>
              <w:ind w:right="-18"/>
              <w:rPr>
                <w:rFonts w:ascii="Times New Roman" w:hAnsi="Times New Roman" w:cs="Times New Roman"/>
                <w:sz w:val="20"/>
                <w:szCs w:val="20"/>
              </w:rPr>
            </w:pPr>
            <w:r w:rsidRPr="00D753C9">
              <w:rPr>
                <w:rFonts w:ascii="Times New Roman" w:hAnsi="Times New Roman" w:cs="Times New Roman"/>
                <w:sz w:val="20"/>
                <w:szCs w:val="20"/>
              </w:rPr>
              <w:t>This is a normal chest x-ray. The heart lies pretty much in the middle, and the lungs completely fill the rest of the chest cavity.</w:t>
            </w:r>
          </w:p>
        </w:tc>
      </w:tr>
      <w:tr w:rsidR="00AC0B1B" w14:paraId="770F2F20" w14:textId="77777777" w:rsidTr="00637E9F">
        <w:trPr>
          <w:cantSplit/>
        </w:trPr>
        <w:tc>
          <w:tcPr>
            <w:tcW w:w="565" w:type="dxa"/>
            <w:vAlign w:val="center"/>
          </w:tcPr>
          <w:p w14:paraId="35811685"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449C93B" w14:textId="5A6A4A20" w:rsidR="00AC0B1B" w:rsidRDefault="00F73D56" w:rsidP="00F87882">
            <w:pPr>
              <w:ind w:right="-720"/>
              <w:rPr>
                <w:noProof/>
              </w:rPr>
            </w:pPr>
            <w:r>
              <w:rPr>
                <w:noProof/>
              </w:rPr>
              <w:drawing>
                <wp:inline distT="0" distB="0" distL="0" distR="0" wp14:anchorId="7DF40948" wp14:editId="0CDB76D4">
                  <wp:extent cx="1162050" cy="871855"/>
                  <wp:effectExtent l="0" t="0" r="635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EA495C1" w14:textId="77777777" w:rsidR="00AC0B1B" w:rsidRDefault="00F73D56" w:rsidP="00E869E4">
            <w:pPr>
              <w:rPr>
                <w:rFonts w:ascii="Times New Roman" w:hAnsi="Times New Roman" w:cs="Times New Roman"/>
                <w:b/>
                <w:bCs/>
                <w:sz w:val="20"/>
                <w:szCs w:val="20"/>
              </w:rPr>
            </w:pPr>
            <w:r w:rsidRPr="00F73D56">
              <w:rPr>
                <w:rFonts w:ascii="Times New Roman" w:hAnsi="Times New Roman" w:cs="Times New Roman"/>
                <w:b/>
                <w:bCs/>
                <w:sz w:val="20"/>
                <w:szCs w:val="20"/>
              </w:rPr>
              <w:t>Tension Pneumothorax</w:t>
            </w:r>
          </w:p>
          <w:p w14:paraId="0B120082" w14:textId="77777777" w:rsidR="00F73D56" w:rsidRDefault="00F73D56" w:rsidP="00E869E4">
            <w:pPr>
              <w:rPr>
                <w:rFonts w:ascii="Times New Roman" w:hAnsi="Times New Roman" w:cs="Times New Roman"/>
                <w:b/>
                <w:bCs/>
                <w:sz w:val="20"/>
                <w:szCs w:val="20"/>
              </w:rPr>
            </w:pPr>
          </w:p>
          <w:p w14:paraId="724057EE" w14:textId="25DFF2A2" w:rsidR="00F73D56" w:rsidRPr="00F73D56" w:rsidRDefault="00F73D56" w:rsidP="00F73D56">
            <w:pPr>
              <w:ind w:left="245" w:hanging="245"/>
              <w:rPr>
                <w:rFonts w:ascii="Times New Roman" w:hAnsi="Times New Roman" w:cs="Times New Roman"/>
                <w:b/>
                <w:bCs/>
                <w:sz w:val="20"/>
                <w:szCs w:val="20"/>
              </w:rPr>
            </w:pPr>
            <w:r w:rsidRPr="00F73D56">
              <w:rPr>
                <w:rFonts w:ascii="Times New Roman" w:hAnsi="Times New Roman" w:cs="Times New Roman"/>
                <w:b/>
                <w:bCs/>
                <w:sz w:val="20"/>
                <w:szCs w:val="20"/>
              </w:rPr>
              <w:t xml:space="preserve">Air escapes from </w:t>
            </w:r>
            <w:r>
              <w:rPr>
                <w:rFonts w:ascii="Times New Roman" w:hAnsi="Times New Roman" w:cs="Times New Roman"/>
                <w:b/>
                <w:bCs/>
                <w:sz w:val="20"/>
                <w:szCs w:val="20"/>
              </w:rPr>
              <w:t xml:space="preserve">the </w:t>
            </w:r>
            <w:r w:rsidRPr="00F73D56">
              <w:rPr>
                <w:rFonts w:ascii="Times New Roman" w:hAnsi="Times New Roman" w:cs="Times New Roman"/>
                <w:b/>
                <w:bCs/>
                <w:sz w:val="20"/>
                <w:szCs w:val="20"/>
              </w:rPr>
              <w:t xml:space="preserve">injured lung – pressure builds </w:t>
            </w:r>
          </w:p>
          <w:p w14:paraId="297A3003" w14:textId="1784A0C6" w:rsidR="00F73D56" w:rsidRPr="00F73D56" w:rsidRDefault="00F73D56" w:rsidP="00F73D56">
            <w:pPr>
              <w:ind w:left="245" w:hanging="245"/>
              <w:rPr>
                <w:rFonts w:ascii="Times New Roman" w:hAnsi="Times New Roman" w:cs="Times New Roman"/>
                <w:b/>
                <w:bCs/>
                <w:sz w:val="20"/>
                <w:szCs w:val="20"/>
              </w:rPr>
            </w:pPr>
            <w:r w:rsidRPr="00F73D56">
              <w:rPr>
                <w:rFonts w:ascii="Times New Roman" w:hAnsi="Times New Roman" w:cs="Times New Roman"/>
                <w:b/>
                <w:bCs/>
                <w:sz w:val="20"/>
                <w:szCs w:val="20"/>
              </w:rPr>
              <w:t xml:space="preserve">up in </w:t>
            </w:r>
            <w:r>
              <w:rPr>
                <w:rFonts w:ascii="Times New Roman" w:hAnsi="Times New Roman" w:cs="Times New Roman"/>
                <w:b/>
                <w:bCs/>
                <w:sz w:val="20"/>
                <w:szCs w:val="20"/>
              </w:rPr>
              <w:t xml:space="preserve">the </w:t>
            </w:r>
            <w:r w:rsidRPr="00F73D56">
              <w:rPr>
                <w:rFonts w:ascii="Times New Roman" w:hAnsi="Times New Roman" w:cs="Times New Roman"/>
                <w:b/>
                <w:bCs/>
                <w:sz w:val="20"/>
                <w:szCs w:val="20"/>
              </w:rPr>
              <w:t>chest</w:t>
            </w:r>
            <w:r>
              <w:rPr>
                <w:rFonts w:ascii="Times New Roman" w:hAnsi="Times New Roman" w:cs="Times New Roman"/>
                <w:b/>
                <w:bCs/>
                <w:sz w:val="20"/>
                <w:szCs w:val="20"/>
              </w:rPr>
              <w:t>.</w:t>
            </w:r>
          </w:p>
          <w:p w14:paraId="5C81352A" w14:textId="0618BC3B" w:rsidR="00F73D56" w:rsidRPr="00F73D56" w:rsidRDefault="00F73D56" w:rsidP="00F73D56">
            <w:pPr>
              <w:ind w:left="245" w:hanging="245"/>
              <w:rPr>
                <w:rFonts w:ascii="Times New Roman" w:hAnsi="Times New Roman" w:cs="Times New Roman"/>
                <w:b/>
                <w:bCs/>
                <w:sz w:val="20"/>
                <w:szCs w:val="20"/>
              </w:rPr>
            </w:pPr>
            <w:r w:rsidRPr="00F73D56">
              <w:rPr>
                <w:rFonts w:ascii="Times New Roman" w:hAnsi="Times New Roman" w:cs="Times New Roman"/>
                <w:b/>
                <w:bCs/>
                <w:sz w:val="20"/>
                <w:szCs w:val="20"/>
              </w:rPr>
              <w:t xml:space="preserve">Air pressure collapses </w:t>
            </w:r>
            <w:r>
              <w:rPr>
                <w:rFonts w:ascii="Times New Roman" w:hAnsi="Times New Roman" w:cs="Times New Roman"/>
                <w:b/>
                <w:bCs/>
                <w:sz w:val="20"/>
                <w:szCs w:val="20"/>
              </w:rPr>
              <w:t xml:space="preserve">the </w:t>
            </w:r>
            <w:r w:rsidRPr="00F73D56">
              <w:rPr>
                <w:rFonts w:ascii="Times New Roman" w:hAnsi="Times New Roman" w:cs="Times New Roman"/>
                <w:b/>
                <w:bCs/>
                <w:sz w:val="20"/>
                <w:szCs w:val="20"/>
              </w:rPr>
              <w:t xml:space="preserve">lung and pushes on </w:t>
            </w:r>
            <w:r>
              <w:rPr>
                <w:rFonts w:ascii="Times New Roman" w:hAnsi="Times New Roman" w:cs="Times New Roman"/>
                <w:b/>
                <w:bCs/>
                <w:sz w:val="20"/>
                <w:szCs w:val="20"/>
              </w:rPr>
              <w:t>the</w:t>
            </w:r>
          </w:p>
          <w:p w14:paraId="63E17754" w14:textId="3969F953" w:rsidR="00F73D56" w:rsidRDefault="00F73D56" w:rsidP="00F73D56">
            <w:pPr>
              <w:ind w:left="245" w:hanging="245"/>
              <w:rPr>
                <w:rFonts w:ascii="Times New Roman" w:hAnsi="Times New Roman" w:cs="Times New Roman"/>
                <w:b/>
                <w:bCs/>
                <w:sz w:val="20"/>
                <w:szCs w:val="20"/>
              </w:rPr>
            </w:pPr>
            <w:r>
              <w:rPr>
                <w:rFonts w:ascii="Times New Roman" w:hAnsi="Times New Roman" w:cs="Times New Roman"/>
                <w:b/>
                <w:bCs/>
                <w:sz w:val="20"/>
                <w:szCs w:val="20"/>
              </w:rPr>
              <w:t>h</w:t>
            </w:r>
            <w:r w:rsidRPr="00F73D56">
              <w:rPr>
                <w:rFonts w:ascii="Times New Roman" w:hAnsi="Times New Roman" w:cs="Times New Roman"/>
                <w:b/>
                <w:bCs/>
                <w:sz w:val="20"/>
                <w:szCs w:val="20"/>
              </w:rPr>
              <w:t>eart</w:t>
            </w:r>
            <w:r>
              <w:rPr>
                <w:rFonts w:ascii="Times New Roman" w:hAnsi="Times New Roman" w:cs="Times New Roman"/>
                <w:b/>
                <w:bCs/>
                <w:sz w:val="20"/>
                <w:szCs w:val="20"/>
              </w:rPr>
              <w:t>.</w:t>
            </w:r>
          </w:p>
          <w:p w14:paraId="0DB9AFE8" w14:textId="318EC0DE" w:rsidR="00F73D56" w:rsidRPr="00637E9F" w:rsidRDefault="00F73D56" w:rsidP="00F73D56">
            <w:pPr>
              <w:ind w:left="245" w:hanging="245"/>
              <w:rPr>
                <w:rFonts w:ascii="Times New Roman" w:hAnsi="Times New Roman" w:cs="Times New Roman"/>
                <w:b/>
                <w:bCs/>
                <w:sz w:val="20"/>
                <w:szCs w:val="20"/>
              </w:rPr>
            </w:pPr>
            <w:r>
              <w:rPr>
                <w:rFonts w:ascii="Times New Roman" w:hAnsi="Times New Roman" w:cs="Times New Roman"/>
                <w:b/>
                <w:bCs/>
                <w:sz w:val="20"/>
                <w:szCs w:val="20"/>
              </w:rPr>
              <w:t>The h</w:t>
            </w:r>
            <w:r w:rsidRPr="00F73D56">
              <w:rPr>
                <w:rFonts w:ascii="Times New Roman" w:hAnsi="Times New Roman" w:cs="Times New Roman"/>
                <w:b/>
                <w:bCs/>
                <w:sz w:val="20"/>
                <w:szCs w:val="20"/>
              </w:rPr>
              <w:t xml:space="preserve">eart </w:t>
            </w:r>
            <w:r>
              <w:rPr>
                <w:rFonts w:ascii="Times New Roman" w:hAnsi="Times New Roman" w:cs="Times New Roman"/>
                <w:b/>
                <w:bCs/>
                <w:sz w:val="20"/>
                <w:szCs w:val="20"/>
              </w:rPr>
              <w:t xml:space="preserve">is </w:t>
            </w:r>
            <w:r w:rsidRPr="00F73D56">
              <w:rPr>
                <w:rFonts w:ascii="Times New Roman" w:hAnsi="Times New Roman" w:cs="Times New Roman"/>
                <w:b/>
                <w:bCs/>
                <w:sz w:val="20"/>
                <w:szCs w:val="20"/>
              </w:rPr>
              <w:t xml:space="preserve">compressed </w:t>
            </w:r>
            <w:r>
              <w:rPr>
                <w:rFonts w:ascii="Times New Roman" w:hAnsi="Times New Roman" w:cs="Times New Roman"/>
                <w:b/>
                <w:bCs/>
                <w:sz w:val="20"/>
                <w:szCs w:val="20"/>
              </w:rPr>
              <w:t>–</w:t>
            </w:r>
            <w:r w:rsidRPr="00F73D56">
              <w:rPr>
                <w:rFonts w:ascii="Times New Roman" w:hAnsi="Times New Roman" w:cs="Times New Roman"/>
                <w:b/>
                <w:bCs/>
                <w:sz w:val="20"/>
                <w:szCs w:val="20"/>
              </w:rPr>
              <w:t xml:space="preserve"> </w:t>
            </w:r>
            <w:r>
              <w:rPr>
                <w:rFonts w:ascii="Times New Roman" w:hAnsi="Times New Roman" w:cs="Times New Roman"/>
                <w:b/>
                <w:bCs/>
                <w:sz w:val="20"/>
                <w:szCs w:val="20"/>
              </w:rPr>
              <w:t xml:space="preserve">it’s </w:t>
            </w:r>
            <w:r w:rsidRPr="00F73D56">
              <w:rPr>
                <w:rFonts w:ascii="Times New Roman" w:hAnsi="Times New Roman" w:cs="Times New Roman"/>
                <w:b/>
                <w:bCs/>
                <w:sz w:val="20"/>
                <w:szCs w:val="20"/>
              </w:rPr>
              <w:t>not able to pump well</w:t>
            </w:r>
            <w:r>
              <w:rPr>
                <w:rFonts w:ascii="Times New Roman" w:hAnsi="Times New Roman" w:cs="Times New Roman"/>
                <w:b/>
                <w:bCs/>
                <w:sz w:val="20"/>
                <w:szCs w:val="20"/>
              </w:rPr>
              <w:t>.</w:t>
            </w:r>
          </w:p>
        </w:tc>
        <w:tc>
          <w:tcPr>
            <w:tcW w:w="7290" w:type="dxa"/>
          </w:tcPr>
          <w:p w14:paraId="791E1D77" w14:textId="77777777"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This X-ray shows a tension pneumothorax, which, in combat, is usually secondary to a penetrating injury to the chest. A person with a tension pneumothorax will probably have a very hard time breathing.</w:t>
            </w:r>
          </w:p>
          <w:p w14:paraId="279E1819" w14:textId="51671B83" w:rsidR="00AC0B1B" w:rsidRPr="00AC0B1B" w:rsidRDefault="00F73D56" w:rsidP="00E869E4">
            <w:pPr>
              <w:ind w:right="-18"/>
              <w:rPr>
                <w:rFonts w:ascii="Times New Roman" w:hAnsi="Times New Roman" w:cs="Times New Roman"/>
                <w:sz w:val="20"/>
                <w:szCs w:val="20"/>
              </w:rPr>
            </w:pPr>
            <w:r w:rsidRPr="00F73D56">
              <w:rPr>
                <w:rFonts w:ascii="Times New Roman" w:hAnsi="Times New Roman" w:cs="Times New Roman"/>
                <w:sz w:val="20"/>
                <w:szCs w:val="20"/>
              </w:rPr>
              <w:t>Tension pneumothorax is the SECOND LEADING cause of preventable death on the battlefield after hemorrhage. This condition may be quickly fatal if not identified and treated. You can recognize the signs and symptoms of tension pneumothorax and get these casualties to a medic as quickly as possible.</w:t>
            </w:r>
          </w:p>
        </w:tc>
      </w:tr>
      <w:tr w:rsidR="00AC0B1B" w14:paraId="3E9F6A6C" w14:textId="77777777" w:rsidTr="00637E9F">
        <w:trPr>
          <w:cantSplit/>
        </w:trPr>
        <w:tc>
          <w:tcPr>
            <w:tcW w:w="565" w:type="dxa"/>
            <w:vAlign w:val="center"/>
          </w:tcPr>
          <w:p w14:paraId="3983A0E3" w14:textId="77777777" w:rsidR="00AC0B1B" w:rsidRPr="00A014BE" w:rsidRDefault="00AC0B1B"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9C00101" w14:textId="1CB52961" w:rsidR="00AC0B1B" w:rsidRDefault="00F73D56" w:rsidP="00F87882">
            <w:pPr>
              <w:ind w:right="-720"/>
              <w:rPr>
                <w:noProof/>
              </w:rPr>
            </w:pPr>
            <w:r>
              <w:rPr>
                <w:noProof/>
              </w:rPr>
              <w:drawing>
                <wp:inline distT="0" distB="0" distL="0" distR="0" wp14:anchorId="7AB2B5DD" wp14:editId="29D99EFD">
                  <wp:extent cx="1162050" cy="871855"/>
                  <wp:effectExtent l="0" t="0" r="635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E9F0940" w14:textId="77777777" w:rsidR="00AC0B1B" w:rsidRDefault="00F73D56" w:rsidP="00E869E4">
            <w:pPr>
              <w:rPr>
                <w:rFonts w:ascii="Times New Roman" w:hAnsi="Times New Roman" w:cs="Times New Roman"/>
                <w:b/>
                <w:bCs/>
                <w:sz w:val="20"/>
                <w:szCs w:val="20"/>
              </w:rPr>
            </w:pPr>
            <w:r w:rsidRPr="00F73D56">
              <w:rPr>
                <w:rFonts w:ascii="Times New Roman" w:hAnsi="Times New Roman" w:cs="Times New Roman"/>
                <w:b/>
                <w:bCs/>
                <w:sz w:val="20"/>
                <w:szCs w:val="20"/>
              </w:rPr>
              <w:t>Airway Trauma</w:t>
            </w:r>
          </w:p>
          <w:p w14:paraId="6632C4EC" w14:textId="77777777" w:rsidR="00F73D56" w:rsidRDefault="00F73D56" w:rsidP="00E869E4">
            <w:pPr>
              <w:rPr>
                <w:rFonts w:ascii="Times New Roman" w:hAnsi="Times New Roman" w:cs="Times New Roman"/>
                <w:b/>
                <w:bCs/>
                <w:sz w:val="20"/>
                <w:szCs w:val="20"/>
              </w:rPr>
            </w:pPr>
          </w:p>
          <w:p w14:paraId="25F3435B" w14:textId="45635969" w:rsidR="00F73D56" w:rsidRPr="00637E9F" w:rsidRDefault="00F73D56" w:rsidP="00E869E4">
            <w:pPr>
              <w:rPr>
                <w:rFonts w:ascii="Times New Roman" w:hAnsi="Times New Roman" w:cs="Times New Roman"/>
                <w:b/>
                <w:bCs/>
                <w:sz w:val="20"/>
                <w:szCs w:val="20"/>
              </w:rPr>
            </w:pPr>
          </w:p>
        </w:tc>
        <w:tc>
          <w:tcPr>
            <w:tcW w:w="7290" w:type="dxa"/>
          </w:tcPr>
          <w:p w14:paraId="54645F2C" w14:textId="77777777"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Deaths from airway trauma are a small percentage of combat fatalities.</w:t>
            </w:r>
          </w:p>
          <w:p w14:paraId="29A404B6" w14:textId="77777777"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 xml:space="preserve">If the casualty is conscious, he will instinctively protect his own airway. </w:t>
            </w:r>
          </w:p>
          <w:p w14:paraId="145578E9" w14:textId="77777777"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b/>
                <w:bCs/>
                <w:sz w:val="20"/>
                <w:szCs w:val="20"/>
              </w:rPr>
              <w:t>While this patient has a significant injury to his airway, he is able to breathe on his own reasonably well if he is sitting up and leaning forward.</w:t>
            </w:r>
          </w:p>
          <w:p w14:paraId="2E0C3E5D" w14:textId="77777777"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b/>
                <w:bCs/>
                <w:sz w:val="20"/>
                <w:szCs w:val="20"/>
              </w:rPr>
              <w:t>This casualty survived and did well after reconstructive surgery.</w:t>
            </w:r>
          </w:p>
          <w:p w14:paraId="26C146B6" w14:textId="77777777"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 xml:space="preserve">Could you lay this casualty down on a litter on his back to transport him? </w:t>
            </w:r>
          </w:p>
          <w:p w14:paraId="006BB22F" w14:textId="243E061C" w:rsidR="00AC0B1B" w:rsidRPr="00AC0B1B" w:rsidRDefault="00F73D56" w:rsidP="00E869E4">
            <w:pPr>
              <w:ind w:right="-18"/>
              <w:rPr>
                <w:rFonts w:ascii="Times New Roman" w:hAnsi="Times New Roman" w:cs="Times New Roman"/>
                <w:sz w:val="20"/>
                <w:szCs w:val="20"/>
              </w:rPr>
            </w:pPr>
            <w:r w:rsidRPr="00F73D56">
              <w:rPr>
                <w:rFonts w:ascii="Times New Roman" w:hAnsi="Times New Roman" w:cs="Times New Roman"/>
                <w:sz w:val="20"/>
                <w:szCs w:val="20"/>
              </w:rPr>
              <w:t>Probably a bad idea - all that blood and mucus would funnel right into his airway.</w:t>
            </w:r>
          </w:p>
        </w:tc>
      </w:tr>
      <w:tr w:rsidR="00F73D56" w14:paraId="4CAA35E8" w14:textId="77777777" w:rsidTr="00637E9F">
        <w:trPr>
          <w:cantSplit/>
        </w:trPr>
        <w:tc>
          <w:tcPr>
            <w:tcW w:w="565" w:type="dxa"/>
            <w:vAlign w:val="center"/>
          </w:tcPr>
          <w:p w14:paraId="1C984147"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80CF326" w14:textId="2BF98ABD" w:rsidR="00F73D56" w:rsidRDefault="00F73D56" w:rsidP="00F87882">
            <w:pPr>
              <w:ind w:right="-720"/>
              <w:rPr>
                <w:noProof/>
              </w:rPr>
            </w:pPr>
            <w:r>
              <w:rPr>
                <w:noProof/>
              </w:rPr>
              <w:drawing>
                <wp:inline distT="0" distB="0" distL="0" distR="0" wp14:anchorId="318A40DD" wp14:editId="22BF9D12">
                  <wp:extent cx="1162050" cy="871855"/>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0AD7189" w14:textId="77777777" w:rsidR="00F73D56" w:rsidRDefault="00F73D56" w:rsidP="00E869E4">
            <w:pPr>
              <w:rPr>
                <w:rFonts w:ascii="Times New Roman" w:hAnsi="Times New Roman" w:cs="Times New Roman"/>
                <w:bCs/>
                <w:sz w:val="20"/>
                <w:szCs w:val="20"/>
              </w:rPr>
            </w:pPr>
            <w:r w:rsidRPr="00F73D56">
              <w:rPr>
                <w:rFonts w:ascii="Times New Roman" w:hAnsi="Times New Roman" w:cs="Times New Roman"/>
                <w:b/>
                <w:bCs/>
                <w:sz w:val="20"/>
                <w:szCs w:val="20"/>
              </w:rPr>
              <w:t>Three Objectives of TCCC</w:t>
            </w:r>
          </w:p>
          <w:p w14:paraId="18E943C1" w14:textId="77777777" w:rsidR="00F73D56" w:rsidRDefault="00F73D56" w:rsidP="00E869E4">
            <w:pPr>
              <w:rPr>
                <w:rFonts w:ascii="Times New Roman" w:hAnsi="Times New Roman" w:cs="Times New Roman"/>
                <w:bCs/>
                <w:sz w:val="20"/>
                <w:szCs w:val="20"/>
              </w:rPr>
            </w:pPr>
          </w:p>
          <w:p w14:paraId="47439A3C" w14:textId="77777777" w:rsidR="00F73D56" w:rsidRPr="00F73D56" w:rsidRDefault="00F73D56" w:rsidP="00F73D56">
            <w:pPr>
              <w:numPr>
                <w:ilvl w:val="0"/>
                <w:numId w:val="23"/>
              </w:numPr>
              <w:ind w:left="245" w:hanging="155"/>
              <w:rPr>
                <w:rFonts w:ascii="Times New Roman" w:hAnsi="Times New Roman" w:cs="Times New Roman"/>
                <w:bCs/>
                <w:sz w:val="20"/>
                <w:szCs w:val="20"/>
              </w:rPr>
            </w:pPr>
            <w:r w:rsidRPr="00F73D56">
              <w:rPr>
                <w:rFonts w:ascii="Times New Roman" w:hAnsi="Times New Roman" w:cs="Times New Roman"/>
                <w:b/>
                <w:bCs/>
                <w:sz w:val="20"/>
                <w:szCs w:val="20"/>
              </w:rPr>
              <w:t>Treat the casualty</w:t>
            </w:r>
          </w:p>
          <w:p w14:paraId="0780B9AE" w14:textId="77777777" w:rsidR="00F73D56" w:rsidRPr="00F73D56" w:rsidRDefault="00F73D56" w:rsidP="00F73D56">
            <w:pPr>
              <w:numPr>
                <w:ilvl w:val="0"/>
                <w:numId w:val="23"/>
              </w:numPr>
              <w:ind w:left="245" w:hanging="155"/>
              <w:rPr>
                <w:rFonts w:ascii="Times New Roman" w:hAnsi="Times New Roman" w:cs="Times New Roman"/>
                <w:bCs/>
                <w:sz w:val="20"/>
                <w:szCs w:val="20"/>
              </w:rPr>
            </w:pPr>
            <w:r w:rsidRPr="00F73D56">
              <w:rPr>
                <w:rFonts w:ascii="Times New Roman" w:hAnsi="Times New Roman" w:cs="Times New Roman"/>
                <w:b/>
                <w:bCs/>
                <w:sz w:val="20"/>
                <w:szCs w:val="20"/>
              </w:rPr>
              <w:t>Prevent additional casualties</w:t>
            </w:r>
          </w:p>
          <w:p w14:paraId="43D8AEAE" w14:textId="4FEAA962" w:rsidR="00F73D56" w:rsidRPr="00F73D56" w:rsidRDefault="00F73D56" w:rsidP="00F73D56">
            <w:pPr>
              <w:numPr>
                <w:ilvl w:val="0"/>
                <w:numId w:val="23"/>
              </w:numPr>
              <w:ind w:left="245" w:hanging="155"/>
              <w:rPr>
                <w:rFonts w:ascii="Times New Roman" w:hAnsi="Times New Roman" w:cs="Times New Roman"/>
                <w:bCs/>
                <w:sz w:val="20"/>
                <w:szCs w:val="20"/>
              </w:rPr>
            </w:pPr>
            <w:r w:rsidRPr="00F73D56">
              <w:rPr>
                <w:rFonts w:ascii="Times New Roman" w:hAnsi="Times New Roman" w:cs="Times New Roman"/>
                <w:b/>
                <w:bCs/>
                <w:sz w:val="20"/>
                <w:szCs w:val="20"/>
              </w:rPr>
              <w:t>Complete the mission</w:t>
            </w:r>
          </w:p>
        </w:tc>
        <w:tc>
          <w:tcPr>
            <w:tcW w:w="7290" w:type="dxa"/>
          </w:tcPr>
          <w:p w14:paraId="2142C448" w14:textId="77777777"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 xml:space="preserve">The ongoing mission does not stop just because there is a casualty. </w:t>
            </w:r>
          </w:p>
          <w:p w14:paraId="6AB213B0" w14:textId="7EFC4D7E"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The 3 objectives of TCCC are to provide lifesaving care to the injured combatant, to limit the risk of taking further casualties, and to enable the unit to achieve mission success.</w:t>
            </w:r>
          </w:p>
        </w:tc>
      </w:tr>
      <w:tr w:rsidR="00F73D56" w14:paraId="7E5F41B8" w14:textId="77777777" w:rsidTr="00637E9F">
        <w:trPr>
          <w:cantSplit/>
        </w:trPr>
        <w:tc>
          <w:tcPr>
            <w:tcW w:w="565" w:type="dxa"/>
            <w:vAlign w:val="center"/>
          </w:tcPr>
          <w:p w14:paraId="55DBE497"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FDD6B04" w14:textId="69C941CD" w:rsidR="00F73D56" w:rsidRDefault="00F73D56" w:rsidP="00F87882">
            <w:pPr>
              <w:ind w:right="-720"/>
              <w:rPr>
                <w:noProof/>
              </w:rPr>
            </w:pPr>
            <w:r>
              <w:rPr>
                <w:noProof/>
              </w:rPr>
              <w:drawing>
                <wp:inline distT="0" distB="0" distL="0" distR="0" wp14:anchorId="2D38E85A" wp14:editId="5BEE8DF8">
                  <wp:extent cx="1162050" cy="871855"/>
                  <wp:effectExtent l="0" t="0" r="635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FF5BF43" w14:textId="455A1219" w:rsidR="00F73D56" w:rsidRDefault="00F73D56" w:rsidP="00E869E4">
            <w:pPr>
              <w:rPr>
                <w:rFonts w:ascii="Times New Roman" w:hAnsi="Times New Roman" w:cs="Times New Roman"/>
                <w:b/>
                <w:bCs/>
                <w:sz w:val="20"/>
                <w:szCs w:val="20"/>
              </w:rPr>
            </w:pPr>
            <w:r w:rsidRPr="00F73D56">
              <w:rPr>
                <w:rFonts w:ascii="Times New Roman" w:hAnsi="Times New Roman" w:cs="Times New Roman"/>
                <w:b/>
                <w:bCs/>
                <w:sz w:val="20"/>
                <w:szCs w:val="20"/>
              </w:rPr>
              <w:t xml:space="preserve">  TCCC Guidelines 1996</w:t>
            </w:r>
          </w:p>
          <w:p w14:paraId="05E9F623"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Tourniquets</w:t>
            </w:r>
          </w:p>
          <w:p w14:paraId="7B9455CF"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Aggressive needle thoracostomy</w:t>
            </w:r>
          </w:p>
          <w:p w14:paraId="04ACCFC7"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Nasopharyngeal airways</w:t>
            </w:r>
          </w:p>
          <w:p w14:paraId="74ABB638"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Surgical airways for maxillofacial trauma</w:t>
            </w:r>
          </w:p>
          <w:p w14:paraId="7A7A73A2"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Tactically appropriate fluid resuscitation</w:t>
            </w:r>
          </w:p>
          <w:p w14:paraId="46B30044"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Battlefield antibiotics</w:t>
            </w:r>
          </w:p>
          <w:p w14:paraId="5C1E18A1"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Improved battlefield analgesia</w:t>
            </w:r>
          </w:p>
          <w:p w14:paraId="09A3AFDC"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Combine good tactics and good medicine</w:t>
            </w:r>
          </w:p>
          <w:p w14:paraId="679E3674" w14:textId="77777777"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Scenario-based training</w:t>
            </w:r>
          </w:p>
          <w:p w14:paraId="1C5F6374" w14:textId="6271DDE2" w:rsidR="00F73D56" w:rsidRPr="00F73D56" w:rsidRDefault="00F73D56" w:rsidP="00F73D56">
            <w:pPr>
              <w:numPr>
                <w:ilvl w:val="1"/>
                <w:numId w:val="24"/>
              </w:numPr>
              <w:tabs>
                <w:tab w:val="clear" w:pos="1440"/>
              </w:tabs>
              <w:ind w:left="515" w:hanging="180"/>
              <w:rPr>
                <w:rFonts w:ascii="Times New Roman" w:hAnsi="Times New Roman" w:cs="Times New Roman"/>
                <w:b/>
                <w:bCs/>
                <w:sz w:val="20"/>
                <w:szCs w:val="20"/>
              </w:rPr>
            </w:pPr>
            <w:r w:rsidRPr="00F73D56">
              <w:rPr>
                <w:rFonts w:ascii="Times New Roman" w:hAnsi="Times New Roman" w:cs="Times New Roman"/>
                <w:b/>
                <w:bCs/>
                <w:sz w:val="20"/>
                <w:szCs w:val="20"/>
              </w:rPr>
              <w:t>Combat medic input to guidelines</w:t>
            </w:r>
          </w:p>
        </w:tc>
        <w:tc>
          <w:tcPr>
            <w:tcW w:w="7290" w:type="dxa"/>
          </w:tcPr>
          <w:p w14:paraId="07224F92" w14:textId="77777777"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Here were the key elements of TCCC as originally published in 1996.</w:t>
            </w:r>
          </w:p>
          <w:p w14:paraId="12771B4E" w14:textId="5344C6FC"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Once established, though, there had to be a way to keep TCCC guidelines updated.</w:t>
            </w:r>
          </w:p>
        </w:tc>
      </w:tr>
      <w:tr w:rsidR="00F73D56" w14:paraId="3539E440" w14:textId="77777777" w:rsidTr="00637E9F">
        <w:trPr>
          <w:cantSplit/>
        </w:trPr>
        <w:tc>
          <w:tcPr>
            <w:tcW w:w="565" w:type="dxa"/>
            <w:vAlign w:val="center"/>
          </w:tcPr>
          <w:p w14:paraId="68F91226"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63A34D1" w14:textId="5252573F" w:rsidR="00F73D56" w:rsidRDefault="00F73D56" w:rsidP="00F87882">
            <w:pPr>
              <w:ind w:right="-720"/>
              <w:rPr>
                <w:noProof/>
              </w:rPr>
            </w:pPr>
            <w:r>
              <w:rPr>
                <w:noProof/>
              </w:rPr>
              <w:drawing>
                <wp:inline distT="0" distB="0" distL="0" distR="0" wp14:anchorId="711A9CA9" wp14:editId="44E2F809">
                  <wp:extent cx="1162050" cy="871855"/>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7777042" w14:textId="77777777" w:rsidR="00F73D56" w:rsidRDefault="00F73D56" w:rsidP="00E869E4">
            <w:pPr>
              <w:rPr>
                <w:rFonts w:ascii="Times New Roman" w:hAnsi="Times New Roman" w:cs="Times New Roman"/>
                <w:b/>
                <w:bCs/>
                <w:sz w:val="20"/>
                <w:szCs w:val="20"/>
              </w:rPr>
            </w:pPr>
            <w:r w:rsidRPr="00F73D56">
              <w:rPr>
                <w:rFonts w:ascii="Times New Roman" w:hAnsi="Times New Roman" w:cs="Times New Roman"/>
                <w:b/>
                <w:bCs/>
                <w:sz w:val="20"/>
                <w:szCs w:val="20"/>
              </w:rPr>
              <w:t>Changes in TCCC:</w:t>
            </w:r>
            <w:r w:rsidRPr="00F73D56">
              <w:rPr>
                <w:rFonts w:ascii="Times New Roman" w:hAnsi="Times New Roman" w:cs="Times New Roman"/>
                <w:b/>
                <w:bCs/>
                <w:sz w:val="20"/>
                <w:szCs w:val="20"/>
              </w:rPr>
              <w:br/>
              <w:t>How Are They Made?</w:t>
            </w:r>
          </w:p>
          <w:p w14:paraId="2C1A5085" w14:textId="77777777" w:rsidR="00F73D56" w:rsidRDefault="00F73D56" w:rsidP="00E869E4">
            <w:pPr>
              <w:rPr>
                <w:rFonts w:ascii="Times New Roman" w:hAnsi="Times New Roman" w:cs="Times New Roman"/>
                <w:b/>
                <w:bCs/>
                <w:sz w:val="20"/>
                <w:szCs w:val="20"/>
              </w:rPr>
            </w:pPr>
          </w:p>
          <w:p w14:paraId="7208F6D0" w14:textId="4562C728" w:rsidR="00F73D56" w:rsidRPr="00F73D56" w:rsidRDefault="00F73D56" w:rsidP="00E869E4">
            <w:pPr>
              <w:rPr>
                <w:rFonts w:ascii="Times New Roman" w:hAnsi="Times New Roman" w:cs="Times New Roman"/>
                <w:b/>
                <w:bCs/>
                <w:sz w:val="20"/>
                <w:szCs w:val="20"/>
              </w:rPr>
            </w:pPr>
            <w:r w:rsidRPr="00F73D56">
              <w:rPr>
                <w:rFonts w:ascii="Times New Roman" w:hAnsi="Times New Roman" w:cs="Times New Roman"/>
                <w:b/>
                <w:bCs/>
                <w:sz w:val="20"/>
                <w:szCs w:val="20"/>
              </w:rPr>
              <w:t>The Committee on Tactical Combat Casualty Care</w:t>
            </w:r>
          </w:p>
        </w:tc>
        <w:tc>
          <w:tcPr>
            <w:tcW w:w="7290" w:type="dxa"/>
          </w:tcPr>
          <w:p w14:paraId="5CF16EF0" w14:textId="2E26D7AB" w:rsidR="00F73D56" w:rsidRPr="00F73D56" w:rsidRDefault="00F73D56" w:rsidP="00F73D56">
            <w:pPr>
              <w:ind w:right="-18"/>
              <w:rPr>
                <w:rFonts w:ascii="Times New Roman" w:hAnsi="Times New Roman" w:cs="Times New Roman"/>
                <w:sz w:val="20"/>
                <w:szCs w:val="20"/>
              </w:rPr>
            </w:pPr>
            <w:r w:rsidRPr="00F73D56">
              <w:rPr>
                <w:rFonts w:ascii="Times New Roman" w:hAnsi="Times New Roman" w:cs="Times New Roman"/>
                <w:sz w:val="20"/>
                <w:szCs w:val="20"/>
              </w:rPr>
              <w:t>The DoD has a group with a charter to keep the TCCC Guidelines updated.</w:t>
            </w:r>
          </w:p>
        </w:tc>
      </w:tr>
      <w:tr w:rsidR="00F73D56" w14:paraId="6A2D9664" w14:textId="77777777" w:rsidTr="00637E9F">
        <w:trPr>
          <w:cantSplit/>
        </w:trPr>
        <w:tc>
          <w:tcPr>
            <w:tcW w:w="565" w:type="dxa"/>
            <w:vAlign w:val="center"/>
          </w:tcPr>
          <w:p w14:paraId="6B8E47FF"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C6CE42B" w14:textId="43817BA9" w:rsidR="00F73D56" w:rsidRDefault="00F73D56" w:rsidP="00F87882">
            <w:pPr>
              <w:ind w:right="-720"/>
              <w:rPr>
                <w:noProof/>
              </w:rPr>
            </w:pPr>
            <w:r>
              <w:rPr>
                <w:noProof/>
              </w:rPr>
              <w:drawing>
                <wp:inline distT="0" distB="0" distL="0" distR="0" wp14:anchorId="5F4F2ECC" wp14:editId="49545659">
                  <wp:extent cx="1162050" cy="871855"/>
                  <wp:effectExtent l="0" t="0" r="635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E38D4ED" w14:textId="77777777" w:rsidR="00F73D56" w:rsidRDefault="00F73D56" w:rsidP="001A0F00">
            <w:pPr>
              <w:rPr>
                <w:rFonts w:ascii="Times New Roman" w:hAnsi="Times New Roman" w:cs="Times New Roman"/>
                <w:bCs/>
                <w:sz w:val="20"/>
                <w:szCs w:val="20"/>
              </w:rPr>
            </w:pPr>
            <w:r w:rsidRPr="00F73D56">
              <w:rPr>
                <w:rFonts w:ascii="Times New Roman" w:hAnsi="Times New Roman" w:cs="Times New Roman"/>
                <w:b/>
                <w:bCs/>
                <w:sz w:val="20"/>
                <w:szCs w:val="20"/>
              </w:rPr>
              <w:t>Committee on Tactical</w:t>
            </w:r>
            <w:r>
              <w:rPr>
                <w:rFonts w:ascii="Times New Roman" w:hAnsi="Times New Roman" w:cs="Times New Roman"/>
                <w:b/>
                <w:bCs/>
                <w:sz w:val="20"/>
                <w:szCs w:val="20"/>
              </w:rPr>
              <w:t xml:space="preserve"> </w:t>
            </w:r>
            <w:r w:rsidRPr="00F73D56">
              <w:rPr>
                <w:rFonts w:ascii="Times New Roman" w:hAnsi="Times New Roman" w:cs="Times New Roman"/>
                <w:b/>
                <w:bCs/>
                <w:sz w:val="20"/>
                <w:szCs w:val="20"/>
              </w:rPr>
              <w:t>Combat Casualty Care</w:t>
            </w:r>
          </w:p>
          <w:p w14:paraId="254D5C2B" w14:textId="77777777" w:rsidR="001A0F00" w:rsidRDefault="001A0F00" w:rsidP="001A0F00">
            <w:pPr>
              <w:rPr>
                <w:rFonts w:ascii="Times New Roman" w:hAnsi="Times New Roman" w:cs="Times New Roman"/>
                <w:bCs/>
                <w:sz w:val="20"/>
                <w:szCs w:val="20"/>
              </w:rPr>
            </w:pPr>
          </w:p>
          <w:p w14:paraId="016E2F91" w14:textId="77777777" w:rsidR="002F3394" w:rsidRPr="001A0F00" w:rsidRDefault="002F3394" w:rsidP="001A0F00">
            <w:pPr>
              <w:numPr>
                <w:ilvl w:val="0"/>
                <w:numId w:val="25"/>
              </w:numPr>
              <w:tabs>
                <w:tab w:val="clear" w:pos="720"/>
              </w:tabs>
              <w:ind w:left="245" w:hanging="155"/>
              <w:rPr>
                <w:rFonts w:ascii="Times New Roman" w:hAnsi="Times New Roman" w:cs="Times New Roman"/>
                <w:bCs/>
                <w:sz w:val="20"/>
                <w:szCs w:val="20"/>
              </w:rPr>
            </w:pPr>
            <w:r w:rsidRPr="001A0F00">
              <w:rPr>
                <w:rFonts w:ascii="Times New Roman" w:hAnsi="Times New Roman" w:cs="Times New Roman"/>
                <w:b/>
                <w:bCs/>
                <w:sz w:val="20"/>
                <w:szCs w:val="20"/>
              </w:rPr>
              <w:t>Part of the Joint Trauma System</w:t>
            </w:r>
          </w:p>
          <w:p w14:paraId="7B238891" w14:textId="77777777" w:rsidR="002F3394" w:rsidRPr="001A0F00" w:rsidRDefault="002F3394" w:rsidP="001A0F00">
            <w:pPr>
              <w:numPr>
                <w:ilvl w:val="0"/>
                <w:numId w:val="25"/>
              </w:numPr>
              <w:tabs>
                <w:tab w:val="clear" w:pos="720"/>
              </w:tabs>
              <w:ind w:left="245" w:hanging="155"/>
              <w:rPr>
                <w:rFonts w:ascii="Times New Roman" w:hAnsi="Times New Roman" w:cs="Times New Roman"/>
                <w:bCs/>
                <w:sz w:val="20"/>
                <w:szCs w:val="20"/>
              </w:rPr>
            </w:pPr>
            <w:r w:rsidRPr="001A0F00">
              <w:rPr>
                <w:rFonts w:ascii="Times New Roman" w:hAnsi="Times New Roman" w:cs="Times New Roman"/>
                <w:b/>
                <w:bCs/>
                <w:sz w:val="20"/>
                <w:szCs w:val="20"/>
              </w:rPr>
              <w:t xml:space="preserve">42 members from all services in the DoD and civilian sector </w:t>
            </w:r>
          </w:p>
          <w:p w14:paraId="1D3B1A0A" w14:textId="77777777" w:rsidR="002F3394" w:rsidRPr="001A0F00" w:rsidRDefault="002F3394" w:rsidP="001A0F00">
            <w:pPr>
              <w:numPr>
                <w:ilvl w:val="0"/>
                <w:numId w:val="25"/>
              </w:numPr>
              <w:tabs>
                <w:tab w:val="clear" w:pos="720"/>
              </w:tabs>
              <w:ind w:left="245" w:hanging="155"/>
              <w:rPr>
                <w:rFonts w:ascii="Times New Roman" w:hAnsi="Times New Roman" w:cs="Times New Roman"/>
                <w:bCs/>
                <w:sz w:val="20"/>
                <w:szCs w:val="20"/>
              </w:rPr>
            </w:pPr>
            <w:r w:rsidRPr="001A0F00">
              <w:rPr>
                <w:rFonts w:ascii="Times New Roman" w:hAnsi="Times New Roman" w:cs="Times New Roman"/>
                <w:b/>
                <w:bCs/>
                <w:sz w:val="20"/>
                <w:szCs w:val="20"/>
              </w:rPr>
              <w:t xml:space="preserve">Trauma Surgeons, ER and Critical Care physicians, operational physicians; medical educators; </w:t>
            </w:r>
            <w:r w:rsidRPr="001A0F00">
              <w:rPr>
                <w:rFonts w:ascii="Times New Roman" w:hAnsi="Times New Roman" w:cs="Times New Roman"/>
                <w:b/>
                <w:bCs/>
                <w:sz w:val="20"/>
                <w:szCs w:val="20"/>
                <w:u w:val="single"/>
              </w:rPr>
              <w:t>combat medics, corpsmen, and PJs</w:t>
            </w:r>
          </w:p>
          <w:p w14:paraId="7F62BE48" w14:textId="77777777" w:rsidR="002F3394" w:rsidRPr="001A0F00" w:rsidRDefault="002F3394" w:rsidP="001A0F00">
            <w:pPr>
              <w:numPr>
                <w:ilvl w:val="0"/>
                <w:numId w:val="25"/>
              </w:numPr>
              <w:tabs>
                <w:tab w:val="clear" w:pos="720"/>
              </w:tabs>
              <w:ind w:left="245" w:hanging="155"/>
              <w:rPr>
                <w:rFonts w:ascii="Times New Roman" w:hAnsi="Times New Roman" w:cs="Times New Roman"/>
                <w:bCs/>
                <w:color w:val="FF0000"/>
                <w:sz w:val="20"/>
                <w:szCs w:val="20"/>
              </w:rPr>
            </w:pPr>
            <w:r w:rsidRPr="001A0F00">
              <w:rPr>
                <w:rFonts w:ascii="Times New Roman" w:hAnsi="Times New Roman" w:cs="Times New Roman"/>
                <w:b/>
                <w:bCs/>
                <w:color w:val="FF0000"/>
                <w:sz w:val="20"/>
                <w:szCs w:val="20"/>
              </w:rPr>
              <w:t>100% deployed experience</w:t>
            </w:r>
          </w:p>
          <w:p w14:paraId="087A1A12" w14:textId="20F6671B" w:rsidR="001A0F00" w:rsidRPr="001A0F00" w:rsidRDefault="002F3394" w:rsidP="001A0F00">
            <w:pPr>
              <w:numPr>
                <w:ilvl w:val="0"/>
                <w:numId w:val="25"/>
              </w:numPr>
              <w:tabs>
                <w:tab w:val="clear" w:pos="720"/>
              </w:tabs>
              <w:ind w:left="245" w:hanging="155"/>
              <w:rPr>
                <w:rFonts w:ascii="Times New Roman" w:hAnsi="Times New Roman" w:cs="Times New Roman"/>
                <w:bCs/>
                <w:sz w:val="20"/>
                <w:szCs w:val="20"/>
              </w:rPr>
            </w:pPr>
            <w:r w:rsidRPr="001A0F00">
              <w:rPr>
                <w:rFonts w:ascii="Times New Roman" w:hAnsi="Times New Roman" w:cs="Times New Roman"/>
                <w:b/>
                <w:bCs/>
                <w:sz w:val="20"/>
                <w:szCs w:val="20"/>
              </w:rPr>
              <w:t>Meet periodically; update TCCC as needed</w:t>
            </w:r>
          </w:p>
        </w:tc>
        <w:tc>
          <w:tcPr>
            <w:tcW w:w="7290" w:type="dxa"/>
          </w:tcPr>
          <w:p w14:paraId="4F46CCDA" w14:textId="0B637DA4" w:rsidR="00F73D56" w:rsidRPr="00F73D56" w:rsidRDefault="001A0F00" w:rsidP="00F73D56">
            <w:pPr>
              <w:ind w:right="-18"/>
              <w:rPr>
                <w:rFonts w:ascii="Times New Roman" w:hAnsi="Times New Roman" w:cs="Times New Roman"/>
                <w:sz w:val="20"/>
                <w:szCs w:val="20"/>
              </w:rPr>
            </w:pPr>
            <w:r w:rsidRPr="001A0F00">
              <w:rPr>
                <w:rFonts w:ascii="Times New Roman" w:hAnsi="Times New Roman" w:cs="Times New Roman"/>
                <w:sz w:val="20"/>
                <w:szCs w:val="20"/>
              </w:rPr>
              <w:t>Read text.</w:t>
            </w:r>
          </w:p>
        </w:tc>
      </w:tr>
      <w:tr w:rsidR="00F73D56" w14:paraId="6B9BF2FE" w14:textId="77777777" w:rsidTr="00637E9F">
        <w:trPr>
          <w:cantSplit/>
        </w:trPr>
        <w:tc>
          <w:tcPr>
            <w:tcW w:w="565" w:type="dxa"/>
            <w:vAlign w:val="center"/>
          </w:tcPr>
          <w:p w14:paraId="2E87F384"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095CC78" w14:textId="27BC560C" w:rsidR="00F73D56" w:rsidRDefault="001A0F00" w:rsidP="00F87882">
            <w:pPr>
              <w:ind w:right="-720"/>
              <w:rPr>
                <w:noProof/>
              </w:rPr>
            </w:pPr>
            <w:r>
              <w:rPr>
                <w:noProof/>
              </w:rPr>
              <w:drawing>
                <wp:inline distT="0" distB="0" distL="0" distR="0" wp14:anchorId="19E7148F" wp14:editId="2341A0A3">
                  <wp:extent cx="1162050" cy="871855"/>
                  <wp:effectExtent l="0" t="0" r="635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BCDA0A6" w14:textId="77777777" w:rsidR="00F73D56" w:rsidRDefault="001A0F00" w:rsidP="001A0F00">
            <w:pPr>
              <w:rPr>
                <w:rFonts w:ascii="Times New Roman" w:hAnsi="Times New Roman" w:cs="Times New Roman"/>
                <w:b/>
                <w:bCs/>
                <w:sz w:val="20"/>
                <w:szCs w:val="20"/>
              </w:rPr>
            </w:pPr>
            <w:r w:rsidRPr="001A0F00">
              <w:rPr>
                <w:rFonts w:ascii="Times New Roman" w:hAnsi="Times New Roman" w:cs="Times New Roman"/>
                <w:b/>
                <w:bCs/>
                <w:sz w:val="20"/>
                <w:szCs w:val="20"/>
              </w:rPr>
              <w:t>TCCC Now:</w:t>
            </w:r>
            <w:r>
              <w:rPr>
                <w:rFonts w:ascii="Times New Roman" w:hAnsi="Times New Roman" w:cs="Times New Roman"/>
                <w:b/>
                <w:bCs/>
                <w:sz w:val="20"/>
                <w:szCs w:val="20"/>
              </w:rPr>
              <w:t xml:space="preserve"> </w:t>
            </w:r>
            <w:r w:rsidRPr="001A0F00">
              <w:rPr>
                <w:rFonts w:ascii="Times New Roman" w:hAnsi="Times New Roman" w:cs="Times New Roman"/>
                <w:b/>
                <w:bCs/>
                <w:sz w:val="20"/>
                <w:szCs w:val="20"/>
              </w:rPr>
              <w:t>Additional Interventions</w:t>
            </w:r>
          </w:p>
          <w:p w14:paraId="1A98F592" w14:textId="77777777" w:rsidR="001A0F00" w:rsidRDefault="001A0F00" w:rsidP="001A0F00">
            <w:pPr>
              <w:rPr>
                <w:rFonts w:ascii="Times New Roman" w:hAnsi="Times New Roman" w:cs="Times New Roman"/>
                <w:b/>
                <w:bCs/>
                <w:sz w:val="20"/>
                <w:szCs w:val="20"/>
              </w:rPr>
            </w:pPr>
          </w:p>
          <w:p w14:paraId="48A36B46" w14:textId="77777777" w:rsidR="002F3394" w:rsidRPr="001A0F00" w:rsidRDefault="002F3394" w:rsidP="001A0F00">
            <w:pPr>
              <w:numPr>
                <w:ilvl w:val="0"/>
                <w:numId w:val="26"/>
              </w:numPr>
              <w:tabs>
                <w:tab w:val="clear" w:pos="720"/>
              </w:tabs>
              <w:ind w:left="245" w:hanging="180"/>
              <w:rPr>
                <w:rFonts w:ascii="Times New Roman" w:hAnsi="Times New Roman" w:cs="Times New Roman"/>
                <w:b/>
                <w:bCs/>
                <w:sz w:val="20"/>
                <w:szCs w:val="20"/>
              </w:rPr>
            </w:pPr>
            <w:r w:rsidRPr="001A0F00">
              <w:rPr>
                <w:rFonts w:ascii="Times New Roman" w:hAnsi="Times New Roman" w:cs="Times New Roman"/>
                <w:b/>
                <w:bCs/>
                <w:sz w:val="20"/>
                <w:szCs w:val="20"/>
              </w:rPr>
              <w:t>Hemostatic dressings</w:t>
            </w:r>
          </w:p>
          <w:p w14:paraId="40573931" w14:textId="77777777" w:rsidR="002F3394" w:rsidRPr="001A0F00" w:rsidRDefault="002F3394" w:rsidP="001A0F00">
            <w:pPr>
              <w:numPr>
                <w:ilvl w:val="0"/>
                <w:numId w:val="26"/>
              </w:numPr>
              <w:tabs>
                <w:tab w:val="clear" w:pos="720"/>
              </w:tabs>
              <w:ind w:left="245" w:hanging="180"/>
              <w:rPr>
                <w:rFonts w:ascii="Times New Roman" w:hAnsi="Times New Roman" w:cs="Times New Roman"/>
                <w:b/>
                <w:bCs/>
                <w:sz w:val="20"/>
                <w:szCs w:val="20"/>
              </w:rPr>
            </w:pPr>
            <w:r w:rsidRPr="001A0F00">
              <w:rPr>
                <w:rFonts w:ascii="Times New Roman" w:hAnsi="Times New Roman" w:cs="Times New Roman"/>
                <w:b/>
                <w:bCs/>
                <w:sz w:val="20"/>
                <w:szCs w:val="20"/>
              </w:rPr>
              <w:t>Intraosseous infusion devices</w:t>
            </w:r>
          </w:p>
          <w:p w14:paraId="6D39E1B1" w14:textId="77777777" w:rsidR="002F3394" w:rsidRPr="001A0F00" w:rsidRDefault="002F3394" w:rsidP="001A0F00">
            <w:pPr>
              <w:numPr>
                <w:ilvl w:val="0"/>
                <w:numId w:val="26"/>
              </w:numPr>
              <w:tabs>
                <w:tab w:val="clear" w:pos="720"/>
              </w:tabs>
              <w:ind w:left="245" w:hanging="180"/>
              <w:rPr>
                <w:rFonts w:ascii="Times New Roman" w:hAnsi="Times New Roman" w:cs="Times New Roman"/>
                <w:b/>
                <w:bCs/>
                <w:sz w:val="20"/>
                <w:szCs w:val="20"/>
              </w:rPr>
            </w:pPr>
            <w:r w:rsidRPr="001A0F00">
              <w:rPr>
                <w:rFonts w:ascii="Times New Roman" w:hAnsi="Times New Roman" w:cs="Times New Roman"/>
                <w:b/>
                <w:bCs/>
                <w:sz w:val="20"/>
                <w:szCs w:val="20"/>
              </w:rPr>
              <w:t>Hypotensive resuscitation</w:t>
            </w:r>
          </w:p>
          <w:p w14:paraId="60943BC9" w14:textId="77777777" w:rsidR="002F3394" w:rsidRPr="001A0F00" w:rsidRDefault="002F3394" w:rsidP="001A0F00">
            <w:pPr>
              <w:numPr>
                <w:ilvl w:val="0"/>
                <w:numId w:val="26"/>
              </w:numPr>
              <w:tabs>
                <w:tab w:val="clear" w:pos="720"/>
              </w:tabs>
              <w:ind w:left="245" w:hanging="180"/>
              <w:rPr>
                <w:rFonts w:ascii="Times New Roman" w:hAnsi="Times New Roman" w:cs="Times New Roman"/>
                <w:b/>
                <w:bCs/>
                <w:sz w:val="20"/>
                <w:szCs w:val="20"/>
              </w:rPr>
            </w:pPr>
            <w:r w:rsidRPr="001A0F00">
              <w:rPr>
                <w:rFonts w:ascii="Times New Roman" w:hAnsi="Times New Roman" w:cs="Times New Roman"/>
                <w:b/>
                <w:bCs/>
                <w:sz w:val="20"/>
                <w:szCs w:val="20"/>
              </w:rPr>
              <w:t>Fentanyl lozenges for severe pain</w:t>
            </w:r>
          </w:p>
          <w:p w14:paraId="31C66ADB" w14:textId="77777777" w:rsidR="002F3394" w:rsidRPr="001A0F00" w:rsidRDefault="002F3394" w:rsidP="001A0F00">
            <w:pPr>
              <w:numPr>
                <w:ilvl w:val="0"/>
                <w:numId w:val="26"/>
              </w:numPr>
              <w:tabs>
                <w:tab w:val="clear" w:pos="720"/>
              </w:tabs>
              <w:ind w:left="245" w:hanging="180"/>
              <w:rPr>
                <w:rFonts w:ascii="Times New Roman" w:hAnsi="Times New Roman" w:cs="Times New Roman"/>
                <w:b/>
                <w:bCs/>
                <w:sz w:val="20"/>
                <w:szCs w:val="20"/>
              </w:rPr>
            </w:pPr>
            <w:r w:rsidRPr="001A0F00">
              <w:rPr>
                <w:rFonts w:ascii="Times New Roman" w:hAnsi="Times New Roman" w:cs="Times New Roman"/>
                <w:b/>
                <w:bCs/>
                <w:sz w:val="20"/>
                <w:szCs w:val="20"/>
              </w:rPr>
              <w:t>Ketamine as an analgesic option</w:t>
            </w:r>
          </w:p>
          <w:p w14:paraId="23FE2F6C" w14:textId="77777777" w:rsidR="002F3394" w:rsidRPr="001A0F00" w:rsidRDefault="002F3394" w:rsidP="001A0F00">
            <w:pPr>
              <w:numPr>
                <w:ilvl w:val="0"/>
                <w:numId w:val="26"/>
              </w:numPr>
              <w:tabs>
                <w:tab w:val="clear" w:pos="720"/>
              </w:tabs>
              <w:ind w:left="245" w:hanging="180"/>
              <w:rPr>
                <w:rFonts w:ascii="Times New Roman" w:hAnsi="Times New Roman" w:cs="Times New Roman"/>
                <w:b/>
                <w:bCs/>
                <w:sz w:val="20"/>
                <w:szCs w:val="20"/>
              </w:rPr>
            </w:pPr>
            <w:r w:rsidRPr="001A0F00">
              <w:rPr>
                <w:rFonts w:ascii="Times New Roman" w:hAnsi="Times New Roman" w:cs="Times New Roman"/>
                <w:b/>
                <w:bCs/>
                <w:sz w:val="20"/>
                <w:szCs w:val="20"/>
              </w:rPr>
              <w:t>Junctional hemorrhage control devices and TXA</w:t>
            </w:r>
          </w:p>
          <w:p w14:paraId="696E103C" w14:textId="77777777" w:rsidR="002F3394" w:rsidRPr="001A0F00" w:rsidRDefault="002F3394" w:rsidP="001A0F00">
            <w:pPr>
              <w:numPr>
                <w:ilvl w:val="0"/>
                <w:numId w:val="26"/>
              </w:numPr>
              <w:tabs>
                <w:tab w:val="clear" w:pos="720"/>
              </w:tabs>
              <w:ind w:left="245" w:hanging="180"/>
              <w:rPr>
                <w:rFonts w:ascii="Times New Roman" w:hAnsi="Times New Roman" w:cs="Times New Roman"/>
                <w:b/>
                <w:bCs/>
                <w:sz w:val="20"/>
                <w:szCs w:val="20"/>
              </w:rPr>
            </w:pPr>
            <w:r w:rsidRPr="001A0F00">
              <w:rPr>
                <w:rFonts w:ascii="Times New Roman" w:hAnsi="Times New Roman" w:cs="Times New Roman"/>
                <w:b/>
                <w:bCs/>
                <w:sz w:val="20"/>
                <w:szCs w:val="20"/>
              </w:rPr>
              <w:t>Hypothermia prevention</w:t>
            </w:r>
          </w:p>
          <w:p w14:paraId="7DD1F64D" w14:textId="44C2D7DA" w:rsidR="001A0F00" w:rsidRPr="001A0F00" w:rsidRDefault="002F3394" w:rsidP="001A0F00">
            <w:pPr>
              <w:numPr>
                <w:ilvl w:val="0"/>
                <w:numId w:val="26"/>
              </w:numPr>
              <w:tabs>
                <w:tab w:val="clear" w:pos="720"/>
              </w:tabs>
              <w:ind w:left="245" w:hanging="180"/>
              <w:rPr>
                <w:rFonts w:ascii="Times New Roman" w:hAnsi="Times New Roman" w:cs="Times New Roman"/>
                <w:b/>
                <w:bCs/>
                <w:sz w:val="20"/>
                <w:szCs w:val="20"/>
              </w:rPr>
            </w:pPr>
            <w:r w:rsidRPr="001A0F00">
              <w:rPr>
                <w:rFonts w:ascii="Times New Roman" w:hAnsi="Times New Roman" w:cs="Times New Roman"/>
                <w:b/>
                <w:bCs/>
                <w:sz w:val="20"/>
                <w:szCs w:val="20"/>
              </w:rPr>
              <w:t>Management of wounded hostile</w:t>
            </w:r>
            <w:r w:rsidR="001A0F00" w:rsidRPr="001A0F00">
              <w:rPr>
                <w:rFonts w:ascii="Times New Roman" w:hAnsi="Times New Roman" w:cs="Times New Roman"/>
                <w:b/>
                <w:bCs/>
                <w:sz w:val="20"/>
                <w:szCs w:val="20"/>
              </w:rPr>
              <w:t xml:space="preserve"> </w:t>
            </w:r>
            <w:r w:rsidR="001A0F00">
              <w:rPr>
                <w:rFonts w:ascii="Times New Roman" w:hAnsi="Times New Roman" w:cs="Times New Roman"/>
                <w:b/>
                <w:bCs/>
                <w:sz w:val="20"/>
                <w:szCs w:val="20"/>
              </w:rPr>
              <w:t>c</w:t>
            </w:r>
            <w:r w:rsidR="001A0F00" w:rsidRPr="001A0F00">
              <w:rPr>
                <w:rFonts w:ascii="Times New Roman" w:hAnsi="Times New Roman" w:cs="Times New Roman"/>
                <w:b/>
                <w:bCs/>
                <w:sz w:val="20"/>
                <w:szCs w:val="20"/>
              </w:rPr>
              <w:t>ombatants</w:t>
            </w:r>
          </w:p>
        </w:tc>
        <w:tc>
          <w:tcPr>
            <w:tcW w:w="7290" w:type="dxa"/>
          </w:tcPr>
          <w:p w14:paraId="211B99E3" w14:textId="77777777" w:rsidR="001A0F00" w:rsidRPr="001A0F00" w:rsidRDefault="001A0F00" w:rsidP="001A0F00">
            <w:pPr>
              <w:ind w:right="-18"/>
              <w:rPr>
                <w:rFonts w:ascii="Times New Roman" w:hAnsi="Times New Roman" w:cs="Times New Roman"/>
                <w:sz w:val="20"/>
                <w:szCs w:val="20"/>
              </w:rPr>
            </w:pPr>
            <w:r w:rsidRPr="001A0F00">
              <w:rPr>
                <w:rFonts w:ascii="Times New Roman" w:hAnsi="Times New Roman" w:cs="Times New Roman"/>
                <w:sz w:val="20"/>
                <w:szCs w:val="20"/>
              </w:rPr>
              <w:t>These are more recent changes in the TCCC guidelines made by the CoTCCC. TCCC for corpsmen, medics, and PJs includes a lot of advanced medicine for trauma care on the battlefield.</w:t>
            </w:r>
          </w:p>
          <w:p w14:paraId="3AEB50C3" w14:textId="77777777" w:rsidR="001A0F00" w:rsidRPr="001A0F00" w:rsidRDefault="001A0F00" w:rsidP="001A0F00">
            <w:pPr>
              <w:ind w:right="-18"/>
              <w:rPr>
                <w:rFonts w:ascii="Times New Roman" w:hAnsi="Times New Roman" w:cs="Times New Roman"/>
                <w:sz w:val="20"/>
                <w:szCs w:val="20"/>
              </w:rPr>
            </w:pPr>
            <w:r w:rsidRPr="001A0F00">
              <w:rPr>
                <w:rFonts w:ascii="Times New Roman" w:hAnsi="Times New Roman" w:cs="Times New Roman"/>
                <w:sz w:val="20"/>
                <w:szCs w:val="20"/>
              </w:rPr>
              <w:t>Note that the updated guidelines are now published with each new edition of the military version of Prehospital Trauma Life Support textbook. This textbook is the preeminent guide book for prehospital trauma care by paramedics in the whole world.</w:t>
            </w:r>
          </w:p>
          <w:p w14:paraId="708624A0" w14:textId="77777777" w:rsidR="001A0F00" w:rsidRPr="001A0F00" w:rsidRDefault="001A0F00" w:rsidP="001A0F00">
            <w:pPr>
              <w:ind w:right="-18"/>
              <w:rPr>
                <w:rFonts w:ascii="Times New Roman" w:hAnsi="Times New Roman" w:cs="Times New Roman"/>
                <w:sz w:val="20"/>
                <w:szCs w:val="20"/>
              </w:rPr>
            </w:pPr>
            <w:r w:rsidRPr="001A0F00">
              <w:rPr>
                <w:rFonts w:ascii="Times New Roman" w:hAnsi="Times New Roman" w:cs="Times New Roman"/>
                <w:b/>
                <w:bCs/>
                <w:sz w:val="20"/>
                <w:szCs w:val="20"/>
              </w:rPr>
              <w:t>The recommendations made in this manual have the endorsement of the American College of Surgeons Committee on Trauma and the National Association of EMTs. In other words, they say TCCC makes sense for the battlefield.</w:t>
            </w:r>
          </w:p>
          <w:p w14:paraId="7AE2D896" w14:textId="519B4F41" w:rsidR="00F73D56" w:rsidRPr="00F73D56" w:rsidRDefault="001A0F00" w:rsidP="00F73D56">
            <w:pPr>
              <w:ind w:right="-18"/>
              <w:rPr>
                <w:rFonts w:ascii="Times New Roman" w:hAnsi="Times New Roman" w:cs="Times New Roman"/>
                <w:sz w:val="20"/>
                <w:szCs w:val="20"/>
              </w:rPr>
            </w:pPr>
            <w:r w:rsidRPr="001A0F00">
              <w:rPr>
                <w:rFonts w:ascii="Times New Roman" w:hAnsi="Times New Roman" w:cs="Times New Roman"/>
                <w:b/>
                <w:bCs/>
                <w:sz w:val="20"/>
                <w:szCs w:val="20"/>
              </w:rPr>
              <w:t>TCCC is the ONLY set of combat trauma care guidelines to have been approved by these two groups.</w:t>
            </w:r>
          </w:p>
        </w:tc>
      </w:tr>
      <w:tr w:rsidR="00F73D56" w14:paraId="595F4A36" w14:textId="77777777" w:rsidTr="00637E9F">
        <w:trPr>
          <w:cantSplit/>
        </w:trPr>
        <w:tc>
          <w:tcPr>
            <w:tcW w:w="565" w:type="dxa"/>
            <w:vAlign w:val="center"/>
          </w:tcPr>
          <w:p w14:paraId="55788EFE"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D127686" w14:textId="247E1330" w:rsidR="00F73D56" w:rsidRDefault="001A0F00" w:rsidP="00F87882">
            <w:pPr>
              <w:ind w:right="-720"/>
              <w:rPr>
                <w:noProof/>
              </w:rPr>
            </w:pPr>
            <w:r>
              <w:rPr>
                <w:noProof/>
              </w:rPr>
              <w:drawing>
                <wp:inline distT="0" distB="0" distL="0" distR="0" wp14:anchorId="26815800" wp14:editId="5CFB01BA">
                  <wp:extent cx="1162050" cy="871855"/>
                  <wp:effectExtent l="0" t="0" r="635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859BAC3" w14:textId="59E21948" w:rsidR="00F73D56" w:rsidRPr="00F73D56" w:rsidRDefault="001A0F00" w:rsidP="001A0F00">
            <w:pPr>
              <w:rPr>
                <w:rFonts w:ascii="Times New Roman" w:hAnsi="Times New Roman" w:cs="Times New Roman"/>
                <w:b/>
                <w:bCs/>
                <w:sz w:val="20"/>
                <w:szCs w:val="20"/>
              </w:rPr>
            </w:pPr>
            <w:r w:rsidRPr="001A0F00">
              <w:rPr>
                <w:rFonts w:ascii="Times New Roman" w:hAnsi="Times New Roman" w:cs="Times New Roman"/>
                <w:b/>
                <w:bCs/>
                <w:sz w:val="20"/>
                <w:szCs w:val="20"/>
              </w:rPr>
              <w:t>TCCC: How Do We Know That it’s Working?</w:t>
            </w:r>
          </w:p>
        </w:tc>
        <w:tc>
          <w:tcPr>
            <w:tcW w:w="7290" w:type="dxa"/>
          </w:tcPr>
          <w:p w14:paraId="0B60E491" w14:textId="77777777" w:rsidR="001A0F00" w:rsidRPr="001A0F00" w:rsidRDefault="001A0F00" w:rsidP="001A0F00">
            <w:pPr>
              <w:ind w:right="-18"/>
              <w:rPr>
                <w:rFonts w:ascii="Times New Roman" w:hAnsi="Times New Roman" w:cs="Times New Roman"/>
                <w:sz w:val="20"/>
                <w:szCs w:val="20"/>
              </w:rPr>
            </w:pPr>
            <w:r w:rsidRPr="001A0F00">
              <w:rPr>
                <w:rFonts w:ascii="Times New Roman" w:hAnsi="Times New Roman" w:cs="Times New Roman"/>
                <w:sz w:val="20"/>
                <w:szCs w:val="20"/>
              </w:rPr>
              <w:t>Read text.</w:t>
            </w:r>
          </w:p>
          <w:p w14:paraId="455E9AA3" w14:textId="77777777" w:rsidR="00F73D56" w:rsidRPr="00F73D56" w:rsidRDefault="00F73D56" w:rsidP="00F73D56">
            <w:pPr>
              <w:ind w:right="-18"/>
              <w:rPr>
                <w:rFonts w:ascii="Times New Roman" w:hAnsi="Times New Roman" w:cs="Times New Roman"/>
                <w:sz w:val="20"/>
                <w:szCs w:val="20"/>
              </w:rPr>
            </w:pPr>
          </w:p>
        </w:tc>
      </w:tr>
      <w:tr w:rsidR="00F73D56" w14:paraId="4B356961" w14:textId="77777777" w:rsidTr="00637E9F">
        <w:trPr>
          <w:cantSplit/>
        </w:trPr>
        <w:tc>
          <w:tcPr>
            <w:tcW w:w="565" w:type="dxa"/>
            <w:vAlign w:val="center"/>
          </w:tcPr>
          <w:p w14:paraId="2167E88B"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A50DDFC" w14:textId="5C59F02D" w:rsidR="00F73D56" w:rsidRDefault="002F3394" w:rsidP="00F87882">
            <w:pPr>
              <w:ind w:right="-720"/>
              <w:rPr>
                <w:noProof/>
              </w:rPr>
            </w:pPr>
            <w:r>
              <w:rPr>
                <w:noProof/>
              </w:rPr>
              <w:drawing>
                <wp:inline distT="0" distB="0" distL="0" distR="0" wp14:anchorId="7A5CD0AE" wp14:editId="51B65EA6">
                  <wp:extent cx="1162050" cy="871855"/>
                  <wp:effectExtent l="0" t="0" r="635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C4B8909" w14:textId="77777777" w:rsidR="00F73D56" w:rsidRDefault="002F3394" w:rsidP="00E869E4">
            <w:pPr>
              <w:rPr>
                <w:rFonts w:ascii="Times New Roman" w:hAnsi="Times New Roman" w:cs="Times New Roman"/>
                <w:b/>
                <w:bCs/>
                <w:sz w:val="20"/>
                <w:szCs w:val="20"/>
              </w:rPr>
            </w:pPr>
            <w:r w:rsidRPr="002F3394">
              <w:rPr>
                <w:rFonts w:ascii="Times New Roman" w:hAnsi="Times New Roman" w:cs="Times New Roman"/>
                <w:b/>
                <w:bCs/>
                <w:sz w:val="20"/>
                <w:szCs w:val="20"/>
              </w:rPr>
              <w:t>TCCC</w:t>
            </w:r>
          </w:p>
          <w:p w14:paraId="58D501D9" w14:textId="77777777" w:rsidR="002F3394" w:rsidRDefault="002F3394" w:rsidP="00E869E4">
            <w:pPr>
              <w:rPr>
                <w:rFonts w:ascii="Times New Roman" w:hAnsi="Times New Roman" w:cs="Times New Roman"/>
                <w:b/>
                <w:bCs/>
                <w:sz w:val="20"/>
                <w:szCs w:val="20"/>
              </w:rPr>
            </w:pPr>
          </w:p>
          <w:p w14:paraId="3ED58366" w14:textId="77777777" w:rsidR="002F3394" w:rsidRPr="002F3394" w:rsidRDefault="002F3394" w:rsidP="002F3394">
            <w:pPr>
              <w:rPr>
                <w:rFonts w:ascii="Times New Roman" w:hAnsi="Times New Roman" w:cs="Times New Roman"/>
                <w:b/>
                <w:bCs/>
                <w:sz w:val="20"/>
                <w:szCs w:val="20"/>
              </w:rPr>
            </w:pPr>
            <w:r w:rsidRPr="002F3394">
              <w:rPr>
                <w:rFonts w:ascii="Times New Roman" w:hAnsi="Times New Roman" w:cs="Times New Roman"/>
                <w:b/>
                <w:bCs/>
                <w:sz w:val="20"/>
                <w:szCs w:val="20"/>
              </w:rPr>
              <w:t>“I am writing to offer my congratulations for the recent dramatic advances in prehospital trauma care delivered by the U.S. military. Multiple recent publications have shown that Tactical Combat Casualty Care is saving lives on the battlefield.”</w:t>
            </w:r>
          </w:p>
          <w:p w14:paraId="201EA3F1" w14:textId="77777777" w:rsidR="002F3394" w:rsidRPr="002F3394" w:rsidRDefault="002F3394" w:rsidP="002F3394">
            <w:pPr>
              <w:rPr>
                <w:rFonts w:ascii="Times New Roman" w:hAnsi="Times New Roman" w:cs="Times New Roman"/>
                <w:b/>
                <w:bCs/>
                <w:sz w:val="20"/>
                <w:szCs w:val="20"/>
              </w:rPr>
            </w:pPr>
            <w:r w:rsidRPr="002F3394">
              <w:rPr>
                <w:rFonts w:ascii="Times New Roman" w:hAnsi="Times New Roman" w:cs="Times New Roman"/>
                <w:b/>
                <w:bCs/>
                <w:sz w:val="20"/>
                <w:szCs w:val="20"/>
              </w:rPr>
              <w:t xml:space="preserve">                            </w:t>
            </w:r>
          </w:p>
          <w:p w14:paraId="52841DC1" w14:textId="77777777" w:rsidR="002F3394" w:rsidRPr="002F3394" w:rsidRDefault="002F3394" w:rsidP="002F3394">
            <w:pPr>
              <w:rPr>
                <w:rFonts w:ascii="Times New Roman" w:hAnsi="Times New Roman" w:cs="Times New Roman"/>
                <w:b/>
                <w:bCs/>
                <w:sz w:val="20"/>
                <w:szCs w:val="20"/>
              </w:rPr>
            </w:pPr>
            <w:r w:rsidRPr="002F3394">
              <w:rPr>
                <w:rFonts w:ascii="Times New Roman" w:hAnsi="Times New Roman" w:cs="Times New Roman"/>
                <w:b/>
                <w:bCs/>
                <w:i/>
                <w:iCs/>
                <w:sz w:val="20"/>
                <w:szCs w:val="20"/>
              </w:rPr>
              <w:t>Dr. Jeff Salomone</w:t>
            </w:r>
          </w:p>
          <w:p w14:paraId="317660B6" w14:textId="77777777" w:rsidR="002F3394" w:rsidRPr="002F3394" w:rsidRDefault="002F3394" w:rsidP="002F3394">
            <w:pPr>
              <w:rPr>
                <w:rFonts w:ascii="Times New Roman" w:hAnsi="Times New Roman" w:cs="Times New Roman"/>
                <w:b/>
                <w:bCs/>
                <w:sz w:val="20"/>
                <w:szCs w:val="20"/>
              </w:rPr>
            </w:pPr>
            <w:r w:rsidRPr="002F3394">
              <w:rPr>
                <w:rFonts w:ascii="Times New Roman" w:hAnsi="Times New Roman" w:cs="Times New Roman"/>
                <w:b/>
                <w:bCs/>
                <w:i/>
                <w:iCs/>
                <w:sz w:val="20"/>
                <w:szCs w:val="20"/>
              </w:rPr>
              <w:t>American College of Surgeons Committee on Trauma</w:t>
            </w:r>
          </w:p>
          <w:p w14:paraId="2568F9AA" w14:textId="77777777" w:rsidR="002F3394" w:rsidRPr="002F3394" w:rsidRDefault="002F3394" w:rsidP="002F3394">
            <w:pPr>
              <w:rPr>
                <w:rFonts w:ascii="Times New Roman" w:hAnsi="Times New Roman" w:cs="Times New Roman"/>
                <w:b/>
                <w:bCs/>
                <w:sz w:val="20"/>
                <w:szCs w:val="20"/>
              </w:rPr>
            </w:pPr>
            <w:r w:rsidRPr="002F3394">
              <w:rPr>
                <w:rFonts w:ascii="Times New Roman" w:hAnsi="Times New Roman" w:cs="Times New Roman"/>
                <w:b/>
                <w:bCs/>
                <w:i/>
                <w:iCs/>
                <w:sz w:val="20"/>
                <w:szCs w:val="20"/>
              </w:rPr>
              <w:t>Chairman of Prehospital Trauma Subcommittee</w:t>
            </w:r>
          </w:p>
          <w:p w14:paraId="473EB68A" w14:textId="77777777" w:rsidR="002F3394" w:rsidRPr="002F3394" w:rsidRDefault="002F3394" w:rsidP="002F3394">
            <w:pPr>
              <w:rPr>
                <w:rFonts w:ascii="Times New Roman" w:hAnsi="Times New Roman" w:cs="Times New Roman"/>
                <w:b/>
                <w:bCs/>
                <w:sz w:val="20"/>
                <w:szCs w:val="20"/>
              </w:rPr>
            </w:pPr>
            <w:r w:rsidRPr="002F3394">
              <w:rPr>
                <w:rFonts w:ascii="Times New Roman" w:hAnsi="Times New Roman" w:cs="Times New Roman"/>
                <w:b/>
                <w:bCs/>
                <w:i/>
                <w:iCs/>
                <w:sz w:val="20"/>
                <w:szCs w:val="20"/>
              </w:rPr>
              <w:t>Letter to ASD Health Affairs</w:t>
            </w:r>
          </w:p>
          <w:p w14:paraId="7B60DCF1" w14:textId="55F54D9B" w:rsidR="002F3394" w:rsidRPr="00F73D56" w:rsidRDefault="002F3394" w:rsidP="00E869E4">
            <w:pPr>
              <w:rPr>
                <w:rFonts w:ascii="Times New Roman" w:hAnsi="Times New Roman" w:cs="Times New Roman"/>
                <w:b/>
                <w:bCs/>
                <w:sz w:val="20"/>
                <w:szCs w:val="20"/>
              </w:rPr>
            </w:pPr>
            <w:r w:rsidRPr="002F3394">
              <w:rPr>
                <w:rFonts w:ascii="Times New Roman" w:hAnsi="Times New Roman" w:cs="Times New Roman"/>
                <w:b/>
                <w:bCs/>
                <w:i/>
                <w:iCs/>
                <w:sz w:val="20"/>
                <w:szCs w:val="20"/>
              </w:rPr>
              <w:t>10 June 2008</w:t>
            </w:r>
          </w:p>
        </w:tc>
        <w:tc>
          <w:tcPr>
            <w:tcW w:w="7290" w:type="dxa"/>
          </w:tcPr>
          <w:p w14:paraId="335FE5D1" w14:textId="77777777" w:rsidR="002F3394" w:rsidRPr="002F3394" w:rsidRDefault="002F3394" w:rsidP="002F3394">
            <w:pPr>
              <w:ind w:right="-18"/>
              <w:rPr>
                <w:rFonts w:ascii="Times New Roman" w:hAnsi="Times New Roman" w:cs="Times New Roman"/>
                <w:sz w:val="20"/>
                <w:szCs w:val="20"/>
              </w:rPr>
            </w:pPr>
            <w:r w:rsidRPr="002F3394">
              <w:rPr>
                <w:rFonts w:ascii="Times New Roman" w:hAnsi="Times New Roman" w:cs="Times New Roman"/>
                <w:sz w:val="20"/>
                <w:szCs w:val="20"/>
              </w:rPr>
              <w:t>This letter is from the Chairman of the Prehospital Subcommittee of the American College of Surgeons Committee on Trauma.</w:t>
            </w:r>
          </w:p>
          <w:p w14:paraId="4E0905EE" w14:textId="7CB27BB2" w:rsidR="00F73D56" w:rsidRPr="00F73D56" w:rsidRDefault="002F3394" w:rsidP="00F73D56">
            <w:pPr>
              <w:ind w:right="-18"/>
              <w:rPr>
                <w:rFonts w:ascii="Times New Roman" w:hAnsi="Times New Roman" w:cs="Times New Roman"/>
                <w:sz w:val="20"/>
                <w:szCs w:val="20"/>
              </w:rPr>
            </w:pPr>
            <w:r w:rsidRPr="002F3394">
              <w:rPr>
                <w:rFonts w:ascii="Times New Roman" w:hAnsi="Times New Roman" w:cs="Times New Roman"/>
                <w:sz w:val="20"/>
                <w:szCs w:val="20"/>
              </w:rPr>
              <w:t>The same trauma experts that have established A</w:t>
            </w:r>
            <w:r>
              <w:rPr>
                <w:rFonts w:ascii="Times New Roman" w:hAnsi="Times New Roman" w:cs="Times New Roman"/>
                <w:sz w:val="20"/>
                <w:szCs w:val="20"/>
              </w:rPr>
              <w:t xml:space="preserve">dvanced </w:t>
            </w:r>
            <w:r w:rsidRPr="002F3394">
              <w:rPr>
                <w:rFonts w:ascii="Times New Roman" w:hAnsi="Times New Roman" w:cs="Times New Roman"/>
                <w:sz w:val="20"/>
                <w:szCs w:val="20"/>
              </w:rPr>
              <w:t>T</w:t>
            </w:r>
            <w:r>
              <w:rPr>
                <w:rFonts w:ascii="Times New Roman" w:hAnsi="Times New Roman" w:cs="Times New Roman"/>
                <w:sz w:val="20"/>
                <w:szCs w:val="20"/>
              </w:rPr>
              <w:t xml:space="preserve">rauma </w:t>
            </w:r>
            <w:r w:rsidRPr="002F3394">
              <w:rPr>
                <w:rFonts w:ascii="Times New Roman" w:hAnsi="Times New Roman" w:cs="Times New Roman"/>
                <w:sz w:val="20"/>
                <w:szCs w:val="20"/>
              </w:rPr>
              <w:t>L</w:t>
            </w:r>
            <w:r>
              <w:rPr>
                <w:rFonts w:ascii="Times New Roman" w:hAnsi="Times New Roman" w:cs="Times New Roman"/>
                <w:sz w:val="20"/>
                <w:szCs w:val="20"/>
              </w:rPr>
              <w:t xml:space="preserve">ife </w:t>
            </w:r>
            <w:r w:rsidRPr="002F3394">
              <w:rPr>
                <w:rFonts w:ascii="Times New Roman" w:hAnsi="Times New Roman" w:cs="Times New Roman"/>
                <w:sz w:val="20"/>
                <w:szCs w:val="20"/>
              </w:rPr>
              <w:t>S</w:t>
            </w:r>
            <w:r>
              <w:rPr>
                <w:rFonts w:ascii="Times New Roman" w:hAnsi="Times New Roman" w:cs="Times New Roman"/>
                <w:sz w:val="20"/>
                <w:szCs w:val="20"/>
              </w:rPr>
              <w:t>uport</w:t>
            </w:r>
            <w:r w:rsidRPr="002F3394">
              <w:rPr>
                <w:rFonts w:ascii="Times New Roman" w:hAnsi="Times New Roman" w:cs="Times New Roman"/>
                <w:sz w:val="20"/>
                <w:szCs w:val="20"/>
              </w:rPr>
              <w:t xml:space="preserve"> for managing trauma in the hospital endorse TCCC for battlefield trauma care.</w:t>
            </w:r>
          </w:p>
        </w:tc>
      </w:tr>
      <w:tr w:rsidR="00F73D56" w14:paraId="59D6CCFA" w14:textId="77777777" w:rsidTr="00637E9F">
        <w:trPr>
          <w:cantSplit/>
        </w:trPr>
        <w:tc>
          <w:tcPr>
            <w:tcW w:w="565" w:type="dxa"/>
            <w:vAlign w:val="center"/>
          </w:tcPr>
          <w:p w14:paraId="7AC48436"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011164F" w14:textId="4DDF298A" w:rsidR="00F73D56" w:rsidRDefault="002F3394" w:rsidP="00F87882">
            <w:pPr>
              <w:ind w:right="-720"/>
              <w:rPr>
                <w:noProof/>
              </w:rPr>
            </w:pPr>
            <w:r>
              <w:rPr>
                <w:noProof/>
              </w:rPr>
              <w:drawing>
                <wp:inline distT="0" distB="0" distL="0" distR="0" wp14:anchorId="012BCA34" wp14:editId="2F5AEA66">
                  <wp:extent cx="1162050" cy="871855"/>
                  <wp:effectExtent l="0" t="0" r="635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09A5BDB" w14:textId="77777777" w:rsidR="00F73D56" w:rsidRDefault="002F3394" w:rsidP="00E869E4">
            <w:pPr>
              <w:rPr>
                <w:rFonts w:ascii="Times New Roman" w:hAnsi="Times New Roman" w:cs="Times New Roman"/>
                <w:b/>
                <w:bCs/>
                <w:sz w:val="20"/>
                <w:szCs w:val="20"/>
              </w:rPr>
            </w:pPr>
            <w:r w:rsidRPr="002F3394">
              <w:rPr>
                <w:rFonts w:ascii="Times New Roman" w:hAnsi="Times New Roman" w:cs="Times New Roman"/>
                <w:b/>
                <w:bCs/>
                <w:sz w:val="20"/>
                <w:szCs w:val="20"/>
              </w:rPr>
              <w:t>Mabry and McManus</w:t>
            </w:r>
            <w:r w:rsidRPr="002F3394">
              <w:rPr>
                <w:rFonts w:ascii="Times New Roman" w:hAnsi="Times New Roman" w:cs="Times New Roman"/>
                <w:b/>
                <w:bCs/>
                <w:sz w:val="20"/>
                <w:szCs w:val="20"/>
              </w:rPr>
              <w:br/>
              <w:t>AMEDD Center and School</w:t>
            </w:r>
          </w:p>
          <w:p w14:paraId="2CC2BA53" w14:textId="77777777" w:rsidR="002F3394" w:rsidRDefault="002F3394" w:rsidP="00E869E4">
            <w:pPr>
              <w:rPr>
                <w:rFonts w:ascii="Times New Roman" w:hAnsi="Times New Roman" w:cs="Times New Roman"/>
                <w:b/>
                <w:bCs/>
                <w:sz w:val="20"/>
                <w:szCs w:val="20"/>
              </w:rPr>
            </w:pPr>
          </w:p>
          <w:p w14:paraId="7ECD37BD" w14:textId="77777777" w:rsidR="002F3394" w:rsidRPr="002F3394" w:rsidRDefault="002F3394" w:rsidP="002F3394">
            <w:pPr>
              <w:rPr>
                <w:rFonts w:ascii="Times New Roman" w:hAnsi="Times New Roman" w:cs="Times New Roman"/>
                <w:b/>
                <w:bCs/>
                <w:sz w:val="20"/>
                <w:szCs w:val="20"/>
              </w:rPr>
            </w:pPr>
            <w:r w:rsidRPr="002F3394">
              <w:rPr>
                <w:rFonts w:ascii="Times New Roman" w:hAnsi="Times New Roman" w:cs="Times New Roman"/>
                <w:b/>
                <w:bCs/>
                <w:sz w:val="20"/>
                <w:szCs w:val="20"/>
              </w:rPr>
              <w:t>“The new concept of Tactical Combat Casualty Care has revolutionized the management of combat casualties in the prehospital tactical setting.”</w:t>
            </w:r>
          </w:p>
          <w:p w14:paraId="21E044A6" w14:textId="77777777" w:rsidR="002F3394" w:rsidRPr="002F3394" w:rsidRDefault="002F3394" w:rsidP="002F3394">
            <w:pPr>
              <w:rPr>
                <w:rFonts w:ascii="Times New Roman" w:hAnsi="Times New Roman" w:cs="Times New Roman"/>
                <w:b/>
                <w:bCs/>
                <w:sz w:val="20"/>
                <w:szCs w:val="20"/>
              </w:rPr>
            </w:pPr>
            <w:r w:rsidRPr="002F3394">
              <w:rPr>
                <w:rFonts w:ascii="Times New Roman" w:hAnsi="Times New Roman" w:cs="Times New Roman"/>
                <w:b/>
                <w:bCs/>
                <w:sz w:val="20"/>
                <w:szCs w:val="20"/>
              </w:rPr>
              <w:t xml:space="preserve">                            </w:t>
            </w:r>
            <w:r w:rsidRPr="002F3394">
              <w:rPr>
                <w:rFonts w:ascii="Times New Roman" w:hAnsi="Times New Roman" w:cs="Times New Roman"/>
                <w:b/>
                <w:bCs/>
                <w:i/>
                <w:iCs/>
                <w:sz w:val="20"/>
                <w:szCs w:val="20"/>
              </w:rPr>
              <w:t>Critical Care Medicine</w:t>
            </w:r>
          </w:p>
          <w:p w14:paraId="0A91B6EF" w14:textId="1FA1FE33" w:rsidR="002F3394" w:rsidRPr="00F73D56" w:rsidRDefault="002F3394" w:rsidP="00E869E4">
            <w:pPr>
              <w:rPr>
                <w:rFonts w:ascii="Times New Roman" w:hAnsi="Times New Roman" w:cs="Times New Roman"/>
                <w:b/>
                <w:bCs/>
                <w:sz w:val="20"/>
                <w:szCs w:val="20"/>
              </w:rPr>
            </w:pPr>
            <w:r w:rsidRPr="002F3394">
              <w:rPr>
                <w:rFonts w:ascii="Times New Roman" w:hAnsi="Times New Roman" w:cs="Times New Roman"/>
                <w:b/>
                <w:bCs/>
                <w:i/>
                <w:iCs/>
                <w:sz w:val="20"/>
                <w:szCs w:val="20"/>
              </w:rPr>
              <w:t xml:space="preserve">                                                 July 2008</w:t>
            </w:r>
          </w:p>
        </w:tc>
        <w:tc>
          <w:tcPr>
            <w:tcW w:w="7290" w:type="dxa"/>
          </w:tcPr>
          <w:p w14:paraId="4187CFEC" w14:textId="77777777" w:rsidR="0048151D" w:rsidRPr="0048151D" w:rsidRDefault="0048151D" w:rsidP="0048151D">
            <w:pPr>
              <w:ind w:right="-18"/>
              <w:rPr>
                <w:rFonts w:ascii="Times New Roman" w:hAnsi="Times New Roman" w:cs="Times New Roman"/>
                <w:sz w:val="20"/>
                <w:szCs w:val="20"/>
              </w:rPr>
            </w:pPr>
            <w:r w:rsidRPr="0048151D">
              <w:rPr>
                <w:rFonts w:ascii="Times New Roman" w:hAnsi="Times New Roman" w:cs="Times New Roman"/>
                <w:sz w:val="20"/>
                <w:szCs w:val="20"/>
              </w:rPr>
              <w:t>In 2008, Major Bob Mabry was the Director of Academics for Combat Medic Training at the Army Medical Department Center and School. He used to be an 18D Special Forces medic himself.</w:t>
            </w:r>
          </w:p>
          <w:p w14:paraId="1323A753" w14:textId="4673C8E0" w:rsidR="00F73D56" w:rsidRPr="00F73D56" w:rsidRDefault="0048151D" w:rsidP="00F73D56">
            <w:pPr>
              <w:ind w:right="-18"/>
              <w:rPr>
                <w:rFonts w:ascii="Times New Roman" w:hAnsi="Times New Roman" w:cs="Times New Roman"/>
                <w:sz w:val="20"/>
                <w:szCs w:val="20"/>
              </w:rPr>
            </w:pPr>
            <w:r w:rsidRPr="0048151D">
              <w:rPr>
                <w:rFonts w:ascii="Times New Roman" w:hAnsi="Times New Roman" w:cs="Times New Roman"/>
                <w:sz w:val="20"/>
                <w:szCs w:val="20"/>
              </w:rPr>
              <w:t>LTC John McManus was the Director of Predeployment Medical Training for the Army Medical Department Center and School.</w:t>
            </w:r>
          </w:p>
        </w:tc>
      </w:tr>
      <w:tr w:rsidR="00F73D56" w14:paraId="3B191633" w14:textId="77777777" w:rsidTr="00637E9F">
        <w:trPr>
          <w:cantSplit/>
        </w:trPr>
        <w:tc>
          <w:tcPr>
            <w:tcW w:w="565" w:type="dxa"/>
            <w:vAlign w:val="center"/>
          </w:tcPr>
          <w:p w14:paraId="629BBC30"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B8F6272" w14:textId="30035B19" w:rsidR="00F73D56" w:rsidRDefault="0048151D" w:rsidP="00F87882">
            <w:pPr>
              <w:ind w:right="-720"/>
              <w:rPr>
                <w:noProof/>
              </w:rPr>
            </w:pPr>
            <w:r>
              <w:rPr>
                <w:noProof/>
              </w:rPr>
              <w:drawing>
                <wp:inline distT="0" distB="0" distL="0" distR="0" wp14:anchorId="1FCA34B2" wp14:editId="40DB16B8">
                  <wp:extent cx="1162050" cy="871855"/>
                  <wp:effectExtent l="0" t="0" r="635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A3CA0FC" w14:textId="77777777" w:rsidR="00F73D56" w:rsidRDefault="0048151D" w:rsidP="0048151D">
            <w:pPr>
              <w:rPr>
                <w:rFonts w:ascii="Times New Roman" w:hAnsi="Times New Roman" w:cs="Times New Roman"/>
                <w:b/>
                <w:bCs/>
                <w:sz w:val="20"/>
                <w:szCs w:val="20"/>
              </w:rPr>
            </w:pPr>
            <w:r w:rsidRPr="0048151D">
              <w:rPr>
                <w:rFonts w:ascii="Times New Roman" w:hAnsi="Times New Roman" w:cs="Times New Roman"/>
                <w:b/>
                <w:bCs/>
                <w:sz w:val="20"/>
                <w:szCs w:val="20"/>
              </w:rPr>
              <w:t>USMC Casualty Scenario 2008</w:t>
            </w:r>
          </w:p>
          <w:p w14:paraId="32F8CD33" w14:textId="77777777" w:rsidR="0048151D" w:rsidRDefault="0048151D" w:rsidP="0048151D">
            <w:pPr>
              <w:rPr>
                <w:rFonts w:ascii="Times New Roman" w:hAnsi="Times New Roman" w:cs="Times New Roman"/>
                <w:b/>
                <w:bCs/>
                <w:sz w:val="20"/>
                <w:szCs w:val="20"/>
              </w:rPr>
            </w:pPr>
          </w:p>
          <w:p w14:paraId="4D6AD2FB" w14:textId="1BBB4DD2" w:rsidR="0048151D" w:rsidRPr="0048151D" w:rsidRDefault="0048151D" w:rsidP="0048151D">
            <w:pPr>
              <w:numPr>
                <w:ilvl w:val="0"/>
                <w:numId w:val="27"/>
              </w:numPr>
              <w:tabs>
                <w:tab w:val="clear" w:pos="720"/>
              </w:tabs>
              <w:ind w:left="245" w:hanging="155"/>
              <w:rPr>
                <w:rFonts w:ascii="Times New Roman" w:hAnsi="Times New Roman" w:cs="Times New Roman"/>
                <w:b/>
                <w:bCs/>
                <w:sz w:val="20"/>
                <w:szCs w:val="20"/>
              </w:rPr>
            </w:pPr>
            <w:r w:rsidRPr="0048151D">
              <w:rPr>
                <w:rFonts w:ascii="Times New Roman" w:hAnsi="Times New Roman" w:cs="Times New Roman"/>
                <w:b/>
                <w:bCs/>
                <w:sz w:val="20"/>
                <w:szCs w:val="20"/>
              </w:rPr>
              <w:t xml:space="preserve">CoTCCC gets input directly from combat medics, corpsmen, and USAF </w:t>
            </w:r>
            <w:r>
              <w:rPr>
                <w:rFonts w:ascii="Times New Roman" w:hAnsi="Times New Roman" w:cs="Times New Roman"/>
                <w:b/>
                <w:bCs/>
                <w:sz w:val="20"/>
                <w:szCs w:val="20"/>
              </w:rPr>
              <w:t>p</w:t>
            </w:r>
            <w:r w:rsidRPr="0048151D">
              <w:rPr>
                <w:rFonts w:ascii="Times New Roman" w:hAnsi="Times New Roman" w:cs="Times New Roman"/>
                <w:b/>
                <w:bCs/>
                <w:sz w:val="20"/>
                <w:szCs w:val="20"/>
              </w:rPr>
              <w:t>ararescuemen (PJs)</w:t>
            </w:r>
          </w:p>
          <w:p w14:paraId="162CBDBB" w14:textId="77777777" w:rsidR="0048151D" w:rsidRPr="0048151D" w:rsidRDefault="0048151D" w:rsidP="0048151D">
            <w:pPr>
              <w:numPr>
                <w:ilvl w:val="0"/>
                <w:numId w:val="28"/>
              </w:numPr>
              <w:tabs>
                <w:tab w:val="clear" w:pos="720"/>
              </w:tabs>
              <w:ind w:left="245" w:hanging="155"/>
              <w:rPr>
                <w:rFonts w:ascii="Times New Roman" w:hAnsi="Times New Roman" w:cs="Times New Roman"/>
                <w:b/>
                <w:bCs/>
                <w:sz w:val="20"/>
                <w:szCs w:val="20"/>
              </w:rPr>
            </w:pPr>
            <w:r w:rsidRPr="0048151D">
              <w:rPr>
                <w:rFonts w:ascii="Times New Roman" w:hAnsi="Times New Roman" w:cs="Times New Roman"/>
                <w:b/>
                <w:bCs/>
                <w:sz w:val="20"/>
                <w:szCs w:val="20"/>
              </w:rPr>
              <w:t xml:space="preserve"> 15 casualties - 4 tourniquets applied</w:t>
            </w:r>
          </w:p>
          <w:p w14:paraId="16C05D33" w14:textId="0CF2BD2D" w:rsidR="0048151D" w:rsidRPr="0048151D" w:rsidRDefault="0048151D" w:rsidP="0048151D">
            <w:pPr>
              <w:numPr>
                <w:ilvl w:val="0"/>
                <w:numId w:val="28"/>
              </w:numPr>
              <w:tabs>
                <w:tab w:val="clear" w:pos="720"/>
              </w:tabs>
              <w:ind w:left="245" w:hanging="155"/>
              <w:rPr>
                <w:rFonts w:ascii="Times New Roman" w:hAnsi="Times New Roman" w:cs="Times New Roman"/>
                <w:b/>
                <w:bCs/>
                <w:sz w:val="20"/>
                <w:szCs w:val="20"/>
              </w:rPr>
            </w:pPr>
            <w:r>
              <w:rPr>
                <w:rFonts w:ascii="Times New Roman" w:hAnsi="Times New Roman" w:cs="Times New Roman"/>
                <w:b/>
                <w:bCs/>
                <w:sz w:val="20"/>
                <w:szCs w:val="20"/>
              </w:rPr>
              <w:t xml:space="preserve"> 3 lives saved - </w:t>
            </w:r>
            <w:r w:rsidRPr="0048151D">
              <w:rPr>
                <w:rFonts w:ascii="Times New Roman" w:hAnsi="Times New Roman" w:cs="Times New Roman"/>
                <w:b/>
                <w:bCs/>
                <w:sz w:val="20"/>
                <w:szCs w:val="20"/>
              </w:rPr>
              <w:t>4</w:t>
            </w:r>
            <w:r w:rsidRPr="0048151D">
              <w:rPr>
                <w:rFonts w:ascii="Times New Roman" w:hAnsi="Times New Roman" w:cs="Times New Roman"/>
                <w:b/>
                <w:bCs/>
                <w:sz w:val="20"/>
                <w:szCs w:val="20"/>
                <w:vertAlign w:val="superscript"/>
              </w:rPr>
              <w:t>th</w:t>
            </w:r>
            <w:r w:rsidRPr="0048151D">
              <w:rPr>
                <w:rFonts w:ascii="Times New Roman" w:hAnsi="Times New Roman" w:cs="Times New Roman"/>
                <w:b/>
                <w:bCs/>
                <w:sz w:val="20"/>
                <w:szCs w:val="20"/>
              </w:rPr>
              <w:t xml:space="preserve"> casualty died from chest wound</w:t>
            </w:r>
          </w:p>
        </w:tc>
        <w:tc>
          <w:tcPr>
            <w:tcW w:w="7290" w:type="dxa"/>
          </w:tcPr>
          <w:p w14:paraId="3E8C97C7" w14:textId="77777777" w:rsidR="0048151D" w:rsidRPr="0048151D" w:rsidRDefault="0048151D" w:rsidP="0048151D">
            <w:pPr>
              <w:ind w:right="-18"/>
              <w:rPr>
                <w:rFonts w:ascii="Times New Roman" w:hAnsi="Times New Roman" w:cs="Times New Roman"/>
                <w:sz w:val="20"/>
                <w:szCs w:val="20"/>
              </w:rPr>
            </w:pPr>
            <w:r w:rsidRPr="0048151D">
              <w:rPr>
                <w:rFonts w:ascii="Times New Roman" w:hAnsi="Times New Roman" w:cs="Times New Roman"/>
                <w:sz w:val="20"/>
                <w:szCs w:val="20"/>
              </w:rPr>
              <w:t>In every meeting of the CoTCCC, real combat casualty scenarios are presented and discussed.</w:t>
            </w:r>
          </w:p>
          <w:p w14:paraId="6CC42054" w14:textId="6370AA6A" w:rsidR="00F73D56" w:rsidRPr="00F73D56" w:rsidRDefault="0048151D" w:rsidP="00F73D56">
            <w:pPr>
              <w:ind w:right="-18"/>
              <w:rPr>
                <w:rFonts w:ascii="Times New Roman" w:hAnsi="Times New Roman" w:cs="Times New Roman"/>
                <w:sz w:val="20"/>
                <w:szCs w:val="20"/>
              </w:rPr>
            </w:pPr>
            <w:r w:rsidRPr="0048151D">
              <w:rPr>
                <w:rFonts w:ascii="Times New Roman" w:hAnsi="Times New Roman" w:cs="Times New Roman"/>
                <w:sz w:val="20"/>
                <w:szCs w:val="20"/>
              </w:rPr>
              <w:t xml:space="preserve">Lessons learned are incorporated into TCCC curriculum. </w:t>
            </w:r>
          </w:p>
        </w:tc>
      </w:tr>
      <w:tr w:rsidR="00F73D56" w14:paraId="2B8F8BFE" w14:textId="77777777" w:rsidTr="00637E9F">
        <w:trPr>
          <w:cantSplit/>
        </w:trPr>
        <w:tc>
          <w:tcPr>
            <w:tcW w:w="565" w:type="dxa"/>
            <w:vAlign w:val="center"/>
          </w:tcPr>
          <w:p w14:paraId="4A362752"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A8F6017" w14:textId="3C39B1C7" w:rsidR="00F73D56" w:rsidRDefault="0048151D" w:rsidP="00F87882">
            <w:pPr>
              <w:ind w:right="-720"/>
              <w:rPr>
                <w:noProof/>
              </w:rPr>
            </w:pPr>
            <w:r>
              <w:rPr>
                <w:noProof/>
              </w:rPr>
              <w:drawing>
                <wp:inline distT="0" distB="0" distL="0" distR="0" wp14:anchorId="68608D19" wp14:editId="6CD4D69A">
                  <wp:extent cx="1162050" cy="871855"/>
                  <wp:effectExtent l="0" t="0" r="635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ECE22DF" w14:textId="77777777" w:rsidR="00F73D56" w:rsidRDefault="0048151D" w:rsidP="0048151D">
            <w:pPr>
              <w:rPr>
                <w:rFonts w:ascii="Times New Roman" w:hAnsi="Times New Roman" w:cs="Times New Roman"/>
                <w:b/>
                <w:bCs/>
                <w:sz w:val="20"/>
                <w:szCs w:val="20"/>
              </w:rPr>
            </w:pPr>
            <w:r w:rsidRPr="0048151D">
              <w:rPr>
                <w:rFonts w:ascii="Times New Roman" w:hAnsi="Times New Roman" w:cs="Times New Roman"/>
                <w:b/>
                <w:bCs/>
                <w:sz w:val="20"/>
                <w:szCs w:val="20"/>
              </w:rPr>
              <w:t>Tourniquets – Kragh et al:</w:t>
            </w:r>
            <w:r>
              <w:rPr>
                <w:rFonts w:ascii="Times New Roman" w:hAnsi="Times New Roman" w:cs="Times New Roman"/>
                <w:b/>
                <w:bCs/>
                <w:sz w:val="20"/>
                <w:szCs w:val="20"/>
              </w:rPr>
              <w:t xml:space="preserve"> </w:t>
            </w:r>
            <w:r w:rsidRPr="0048151D">
              <w:rPr>
                <w:rFonts w:ascii="Times New Roman" w:hAnsi="Times New Roman" w:cs="Times New Roman"/>
                <w:b/>
                <w:bCs/>
                <w:sz w:val="20"/>
                <w:szCs w:val="20"/>
              </w:rPr>
              <w:t>Two Landmark Papers</w:t>
            </w:r>
          </w:p>
          <w:p w14:paraId="051C9DA8" w14:textId="77777777" w:rsidR="0048151D" w:rsidRDefault="0048151D" w:rsidP="0048151D">
            <w:pPr>
              <w:rPr>
                <w:rFonts w:ascii="Times New Roman" w:hAnsi="Times New Roman" w:cs="Times New Roman"/>
                <w:b/>
                <w:bCs/>
                <w:sz w:val="20"/>
                <w:szCs w:val="20"/>
              </w:rPr>
            </w:pPr>
          </w:p>
          <w:p w14:paraId="30C8F3C9" w14:textId="77777777" w:rsidR="0048151D" w:rsidRPr="0048151D" w:rsidRDefault="0048151D" w:rsidP="0048151D">
            <w:pPr>
              <w:numPr>
                <w:ilvl w:val="0"/>
                <w:numId w:val="29"/>
              </w:numPr>
              <w:tabs>
                <w:tab w:val="clear" w:pos="720"/>
              </w:tabs>
              <w:ind w:left="245" w:hanging="155"/>
              <w:rPr>
                <w:rFonts w:ascii="Times New Roman" w:hAnsi="Times New Roman" w:cs="Times New Roman"/>
                <w:b/>
                <w:bCs/>
                <w:sz w:val="20"/>
                <w:szCs w:val="20"/>
              </w:rPr>
            </w:pPr>
            <w:r w:rsidRPr="0048151D">
              <w:rPr>
                <w:rFonts w:ascii="Times New Roman" w:hAnsi="Times New Roman" w:cs="Times New Roman"/>
                <w:b/>
                <w:bCs/>
                <w:sz w:val="20"/>
                <w:szCs w:val="20"/>
              </w:rPr>
              <w:t>Published in 2008/2009</w:t>
            </w:r>
          </w:p>
          <w:p w14:paraId="283D34C5" w14:textId="18E2555F" w:rsidR="0048151D" w:rsidRPr="0048151D" w:rsidRDefault="0048151D" w:rsidP="0048151D">
            <w:pPr>
              <w:numPr>
                <w:ilvl w:val="0"/>
                <w:numId w:val="29"/>
              </w:numPr>
              <w:tabs>
                <w:tab w:val="clear" w:pos="720"/>
              </w:tabs>
              <w:ind w:left="245" w:hanging="155"/>
              <w:rPr>
                <w:rFonts w:ascii="Times New Roman" w:hAnsi="Times New Roman" w:cs="Times New Roman"/>
                <w:b/>
                <w:bCs/>
                <w:sz w:val="20"/>
                <w:szCs w:val="20"/>
              </w:rPr>
            </w:pPr>
            <w:r w:rsidRPr="0048151D">
              <w:rPr>
                <w:rFonts w:ascii="Times New Roman" w:hAnsi="Times New Roman" w:cs="Times New Roman"/>
                <w:b/>
                <w:bCs/>
                <w:sz w:val="20"/>
                <w:szCs w:val="20"/>
              </w:rPr>
              <w:t xml:space="preserve">Tourniquets are </w:t>
            </w:r>
            <w:r w:rsidRPr="0048151D">
              <w:rPr>
                <w:rFonts w:ascii="Times New Roman" w:hAnsi="Times New Roman" w:cs="Times New Roman"/>
                <w:b/>
                <w:bCs/>
                <w:sz w:val="20"/>
                <w:szCs w:val="20"/>
                <w:u w:val="single"/>
              </w:rPr>
              <w:t>saving lives</w:t>
            </w:r>
            <w:r w:rsidRPr="0048151D">
              <w:rPr>
                <w:rFonts w:ascii="Times New Roman" w:hAnsi="Times New Roman" w:cs="Times New Roman"/>
                <w:b/>
                <w:bCs/>
                <w:sz w:val="20"/>
                <w:szCs w:val="20"/>
              </w:rPr>
              <w:t xml:space="preserve"> on the battlefield </w:t>
            </w:r>
          </w:p>
          <w:p w14:paraId="4F1E3FBC" w14:textId="3DF1C9A5" w:rsidR="0048151D" w:rsidRPr="0048151D" w:rsidRDefault="0048151D" w:rsidP="0048151D">
            <w:pPr>
              <w:numPr>
                <w:ilvl w:val="0"/>
                <w:numId w:val="29"/>
              </w:numPr>
              <w:tabs>
                <w:tab w:val="clear" w:pos="720"/>
              </w:tabs>
              <w:ind w:left="245" w:hanging="155"/>
              <w:rPr>
                <w:rFonts w:ascii="Times New Roman" w:hAnsi="Times New Roman" w:cs="Times New Roman"/>
                <w:b/>
                <w:bCs/>
                <w:sz w:val="20"/>
                <w:szCs w:val="20"/>
              </w:rPr>
            </w:pPr>
            <w:r w:rsidRPr="0048151D">
              <w:rPr>
                <w:rFonts w:ascii="Times New Roman" w:hAnsi="Times New Roman" w:cs="Times New Roman"/>
                <w:b/>
                <w:bCs/>
                <w:sz w:val="20"/>
                <w:szCs w:val="20"/>
              </w:rPr>
              <w:t>31 lives saved in 6 months by tourniquets</w:t>
            </w:r>
          </w:p>
          <w:p w14:paraId="0378FCE4" w14:textId="7FD19841" w:rsidR="0048151D" w:rsidRPr="0048151D" w:rsidRDefault="0048151D" w:rsidP="0048151D">
            <w:pPr>
              <w:numPr>
                <w:ilvl w:val="0"/>
                <w:numId w:val="29"/>
              </w:numPr>
              <w:tabs>
                <w:tab w:val="clear" w:pos="720"/>
              </w:tabs>
              <w:ind w:left="245" w:hanging="155"/>
              <w:rPr>
                <w:rFonts w:ascii="Times New Roman" w:hAnsi="Times New Roman" w:cs="Times New Roman"/>
                <w:b/>
                <w:bCs/>
                <w:sz w:val="20"/>
                <w:szCs w:val="20"/>
              </w:rPr>
            </w:pPr>
            <w:r w:rsidRPr="0048151D">
              <w:rPr>
                <w:rFonts w:ascii="Times New Roman" w:hAnsi="Times New Roman" w:cs="Times New Roman"/>
                <w:b/>
                <w:bCs/>
                <w:sz w:val="20"/>
                <w:szCs w:val="20"/>
              </w:rPr>
              <w:t>Author estimates 2000 lives saved with tourniquets in this conflict up to that date (2009)</w:t>
            </w:r>
          </w:p>
          <w:p w14:paraId="09660A08" w14:textId="26CAE33C" w:rsidR="0048151D" w:rsidRPr="0048151D" w:rsidRDefault="0048151D" w:rsidP="0048151D">
            <w:pPr>
              <w:numPr>
                <w:ilvl w:val="0"/>
                <w:numId w:val="30"/>
              </w:numPr>
              <w:tabs>
                <w:tab w:val="clear" w:pos="720"/>
              </w:tabs>
              <w:ind w:left="245" w:hanging="155"/>
              <w:rPr>
                <w:rFonts w:ascii="Times New Roman" w:hAnsi="Times New Roman" w:cs="Times New Roman"/>
                <w:b/>
                <w:bCs/>
                <w:sz w:val="20"/>
                <w:szCs w:val="20"/>
              </w:rPr>
            </w:pPr>
            <w:r w:rsidRPr="0048151D">
              <w:rPr>
                <w:rFonts w:ascii="Times New Roman" w:hAnsi="Times New Roman" w:cs="Times New Roman"/>
                <w:b/>
                <w:bCs/>
                <w:sz w:val="20"/>
                <w:szCs w:val="20"/>
              </w:rPr>
              <w:t>No arms or legs lost because of tourniquet use</w:t>
            </w:r>
          </w:p>
        </w:tc>
        <w:tc>
          <w:tcPr>
            <w:tcW w:w="7290" w:type="dxa"/>
          </w:tcPr>
          <w:p w14:paraId="7256439F" w14:textId="77777777" w:rsidR="0048151D" w:rsidRPr="0048151D" w:rsidRDefault="0048151D" w:rsidP="0048151D">
            <w:pPr>
              <w:ind w:right="-18"/>
              <w:rPr>
                <w:rFonts w:ascii="Times New Roman" w:hAnsi="Times New Roman" w:cs="Times New Roman"/>
                <w:sz w:val="20"/>
                <w:szCs w:val="20"/>
              </w:rPr>
            </w:pPr>
            <w:r w:rsidRPr="0048151D">
              <w:rPr>
                <w:rFonts w:ascii="Times New Roman" w:hAnsi="Times New Roman" w:cs="Times New Roman"/>
                <w:sz w:val="20"/>
                <w:szCs w:val="20"/>
              </w:rPr>
              <w:t>These two medical journal articles are the most important tourniquet papers ever published.</w:t>
            </w:r>
          </w:p>
          <w:p w14:paraId="726D1382" w14:textId="77777777" w:rsidR="0048151D" w:rsidRPr="0048151D" w:rsidRDefault="0048151D" w:rsidP="0048151D">
            <w:pPr>
              <w:ind w:right="-18"/>
              <w:rPr>
                <w:rFonts w:ascii="Times New Roman" w:hAnsi="Times New Roman" w:cs="Times New Roman"/>
                <w:sz w:val="20"/>
                <w:szCs w:val="20"/>
              </w:rPr>
            </w:pPr>
            <w:r w:rsidRPr="0048151D">
              <w:rPr>
                <w:rFonts w:ascii="Times New Roman" w:hAnsi="Times New Roman" w:cs="Times New Roman"/>
                <w:sz w:val="20"/>
                <w:szCs w:val="20"/>
              </w:rPr>
              <w:t>Most importantly – tourniquets should be applied ASAP when they are needed.</w:t>
            </w:r>
          </w:p>
          <w:p w14:paraId="5D926008" w14:textId="77777777" w:rsidR="0048151D" w:rsidRPr="0048151D" w:rsidRDefault="0048151D" w:rsidP="0048151D">
            <w:pPr>
              <w:ind w:right="-18"/>
              <w:rPr>
                <w:rFonts w:ascii="Times New Roman" w:hAnsi="Times New Roman" w:cs="Times New Roman"/>
                <w:sz w:val="20"/>
                <w:szCs w:val="20"/>
              </w:rPr>
            </w:pPr>
            <w:r w:rsidRPr="0048151D">
              <w:rPr>
                <w:rFonts w:ascii="Times New Roman" w:hAnsi="Times New Roman" w:cs="Times New Roman"/>
                <w:sz w:val="20"/>
                <w:szCs w:val="20"/>
              </w:rPr>
              <w:t>Survival is improved if shock is</w:t>
            </w:r>
            <w:r w:rsidRPr="0048151D">
              <w:rPr>
                <w:rFonts w:ascii="Times New Roman" w:hAnsi="Times New Roman" w:cs="Times New Roman"/>
                <w:b/>
                <w:bCs/>
                <w:i/>
                <w:iCs/>
                <w:sz w:val="20"/>
                <w:szCs w:val="20"/>
              </w:rPr>
              <w:t xml:space="preserve"> prevented</w:t>
            </w:r>
            <w:r w:rsidRPr="0048151D">
              <w:rPr>
                <w:rFonts w:ascii="Times New Roman" w:hAnsi="Times New Roman" w:cs="Times New Roman"/>
                <w:sz w:val="20"/>
                <w:szCs w:val="20"/>
              </w:rPr>
              <w:t>.</w:t>
            </w:r>
          </w:p>
          <w:p w14:paraId="2A9B86CF" w14:textId="700C4306" w:rsidR="00F73D56" w:rsidRPr="00F73D56" w:rsidRDefault="0048151D" w:rsidP="00F73D56">
            <w:pPr>
              <w:ind w:right="-18"/>
              <w:rPr>
                <w:rFonts w:ascii="Times New Roman" w:hAnsi="Times New Roman" w:cs="Times New Roman"/>
                <w:sz w:val="20"/>
                <w:szCs w:val="20"/>
              </w:rPr>
            </w:pPr>
            <w:r w:rsidRPr="0048151D">
              <w:rPr>
                <w:rFonts w:ascii="Times New Roman" w:hAnsi="Times New Roman" w:cs="Times New Roman"/>
                <w:sz w:val="20"/>
                <w:szCs w:val="20"/>
              </w:rPr>
              <w:t>NOBODY is arguing about whether tourniquets save lives any more.</w:t>
            </w:r>
          </w:p>
        </w:tc>
      </w:tr>
      <w:tr w:rsidR="00F73D56" w14:paraId="49DCF3E7" w14:textId="77777777" w:rsidTr="00637E9F">
        <w:trPr>
          <w:cantSplit/>
        </w:trPr>
        <w:tc>
          <w:tcPr>
            <w:tcW w:w="565" w:type="dxa"/>
            <w:vAlign w:val="center"/>
          </w:tcPr>
          <w:p w14:paraId="0E093693"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27F6C10" w14:textId="005A0ACD" w:rsidR="00F73D56" w:rsidRDefault="0073021E" w:rsidP="00F87882">
            <w:pPr>
              <w:ind w:right="-720"/>
              <w:rPr>
                <w:noProof/>
              </w:rPr>
            </w:pPr>
            <w:r>
              <w:rPr>
                <w:noProof/>
              </w:rPr>
              <w:drawing>
                <wp:inline distT="0" distB="0" distL="0" distR="0" wp14:anchorId="5BC6806B" wp14:editId="4089C512">
                  <wp:extent cx="1162050" cy="871855"/>
                  <wp:effectExtent l="0" t="0" r="635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2FE8143" w14:textId="77777777" w:rsidR="00F73D56" w:rsidRDefault="0073021E" w:rsidP="00E869E4">
            <w:pPr>
              <w:rPr>
                <w:rFonts w:ascii="Times New Roman" w:hAnsi="Times New Roman" w:cs="Times New Roman"/>
                <w:b/>
                <w:bCs/>
                <w:sz w:val="20"/>
                <w:szCs w:val="20"/>
              </w:rPr>
            </w:pPr>
            <w:r w:rsidRPr="0073021E">
              <w:rPr>
                <w:rFonts w:ascii="Times New Roman" w:hAnsi="Times New Roman" w:cs="Times New Roman"/>
                <w:b/>
                <w:bCs/>
                <w:sz w:val="20"/>
                <w:szCs w:val="20"/>
              </w:rPr>
              <w:t>What Do the Soldiers Say?</w:t>
            </w:r>
          </w:p>
          <w:p w14:paraId="58B1C78C" w14:textId="77777777" w:rsidR="0073021E" w:rsidRDefault="0073021E" w:rsidP="00E869E4">
            <w:pPr>
              <w:rPr>
                <w:rFonts w:ascii="Times New Roman" w:hAnsi="Times New Roman" w:cs="Times New Roman"/>
                <w:b/>
                <w:bCs/>
                <w:sz w:val="20"/>
                <w:szCs w:val="20"/>
              </w:rPr>
            </w:pPr>
          </w:p>
          <w:p w14:paraId="61FC9FF8" w14:textId="77777777" w:rsidR="0073021E" w:rsidRPr="0073021E" w:rsidRDefault="0073021E" w:rsidP="0073021E">
            <w:pPr>
              <w:rPr>
                <w:rFonts w:ascii="Times New Roman" w:hAnsi="Times New Roman" w:cs="Times New Roman"/>
                <w:b/>
                <w:bCs/>
                <w:sz w:val="20"/>
                <w:szCs w:val="20"/>
              </w:rPr>
            </w:pPr>
            <w:r w:rsidRPr="0073021E">
              <w:rPr>
                <w:rFonts w:ascii="Times New Roman" w:hAnsi="Times New Roman" w:cs="Times New Roman"/>
                <w:b/>
                <w:bCs/>
                <w:sz w:val="20"/>
                <w:szCs w:val="20"/>
              </w:rPr>
              <w:t xml:space="preserve">A recent U.S. Army Training and Doctrine Command survey of Soldiers in combat units found that </w:t>
            </w:r>
            <w:r w:rsidRPr="0073021E">
              <w:rPr>
                <w:rFonts w:ascii="Times New Roman" w:hAnsi="Times New Roman" w:cs="Times New Roman"/>
                <w:b/>
                <w:bCs/>
                <w:color w:val="FF0000"/>
                <w:sz w:val="20"/>
                <w:szCs w:val="20"/>
              </w:rPr>
              <w:t>TCCC is the second most valued element</w:t>
            </w:r>
            <w:r w:rsidRPr="0073021E">
              <w:rPr>
                <w:rFonts w:ascii="Times New Roman" w:hAnsi="Times New Roman" w:cs="Times New Roman"/>
                <w:b/>
                <w:bCs/>
                <w:sz w:val="20"/>
                <w:szCs w:val="20"/>
              </w:rPr>
              <w:t xml:space="preserve"> of their training, exceeded only by training in the use of their individual weapon.</w:t>
            </w:r>
          </w:p>
          <w:p w14:paraId="3391D253" w14:textId="363DFCA7" w:rsidR="0073021E" w:rsidRPr="0073021E" w:rsidRDefault="0073021E" w:rsidP="0073021E">
            <w:pPr>
              <w:rPr>
                <w:rFonts w:ascii="Times New Roman" w:hAnsi="Times New Roman" w:cs="Times New Roman"/>
                <w:b/>
                <w:bCs/>
                <w:sz w:val="20"/>
                <w:szCs w:val="20"/>
              </w:rPr>
            </w:pPr>
            <w:r w:rsidRPr="0073021E">
              <w:rPr>
                <w:rFonts w:ascii="Times New Roman" w:hAnsi="Times New Roman" w:cs="Times New Roman"/>
                <w:b/>
                <w:bCs/>
                <w:i/>
                <w:iCs/>
                <w:sz w:val="20"/>
                <w:szCs w:val="20"/>
              </w:rPr>
              <w:t xml:space="preserve">                                     </w:t>
            </w:r>
            <w:r>
              <w:rPr>
                <w:rFonts w:ascii="Times New Roman" w:hAnsi="Times New Roman" w:cs="Times New Roman"/>
                <w:b/>
                <w:bCs/>
                <w:i/>
                <w:iCs/>
                <w:sz w:val="20"/>
                <w:szCs w:val="20"/>
              </w:rPr>
              <w:t xml:space="preserve">   </w:t>
            </w:r>
            <w:r w:rsidRPr="0073021E">
              <w:rPr>
                <w:rFonts w:ascii="Times New Roman" w:hAnsi="Times New Roman" w:cs="Times New Roman"/>
                <w:b/>
                <w:bCs/>
                <w:i/>
                <w:iCs/>
                <w:sz w:val="20"/>
                <w:szCs w:val="20"/>
              </w:rPr>
              <w:t>COL Karen O’Brien</w:t>
            </w:r>
          </w:p>
          <w:p w14:paraId="7C3E7CD6" w14:textId="724FE620" w:rsidR="0073021E" w:rsidRPr="0073021E" w:rsidRDefault="0073021E" w:rsidP="0073021E">
            <w:pPr>
              <w:rPr>
                <w:rFonts w:ascii="Times New Roman" w:hAnsi="Times New Roman" w:cs="Times New Roman"/>
                <w:b/>
                <w:bCs/>
                <w:sz w:val="20"/>
                <w:szCs w:val="20"/>
              </w:rPr>
            </w:pPr>
            <w:r w:rsidRPr="0073021E">
              <w:rPr>
                <w:rFonts w:ascii="Times New Roman" w:hAnsi="Times New Roman" w:cs="Times New Roman"/>
                <w:b/>
                <w:bCs/>
                <w:i/>
                <w:iCs/>
                <w:sz w:val="20"/>
                <w:szCs w:val="20"/>
              </w:rPr>
              <w:t xml:space="preserve">                           </w:t>
            </w:r>
            <w:r>
              <w:rPr>
                <w:rFonts w:ascii="Times New Roman" w:hAnsi="Times New Roman" w:cs="Times New Roman"/>
                <w:b/>
                <w:bCs/>
                <w:i/>
                <w:iCs/>
                <w:sz w:val="20"/>
                <w:szCs w:val="20"/>
              </w:rPr>
              <w:t xml:space="preserve">             </w:t>
            </w:r>
            <w:r w:rsidRPr="0073021E">
              <w:rPr>
                <w:rFonts w:ascii="Times New Roman" w:hAnsi="Times New Roman" w:cs="Times New Roman"/>
                <w:b/>
                <w:bCs/>
                <w:i/>
                <w:iCs/>
                <w:sz w:val="20"/>
                <w:szCs w:val="20"/>
              </w:rPr>
              <w:t>TRADOC Surgeon</w:t>
            </w:r>
          </w:p>
          <w:p w14:paraId="3D61604E" w14:textId="36BB89CF" w:rsidR="0073021E" w:rsidRPr="00F73D56" w:rsidRDefault="0073021E" w:rsidP="00E869E4">
            <w:pPr>
              <w:rPr>
                <w:rFonts w:ascii="Times New Roman" w:hAnsi="Times New Roman" w:cs="Times New Roman"/>
                <w:b/>
                <w:bCs/>
                <w:sz w:val="20"/>
                <w:szCs w:val="20"/>
              </w:rPr>
            </w:pPr>
            <w:r w:rsidRPr="0073021E">
              <w:rPr>
                <w:rFonts w:ascii="Times New Roman" w:hAnsi="Times New Roman" w:cs="Times New Roman"/>
                <w:b/>
                <w:bCs/>
                <w:i/>
                <w:iCs/>
                <w:sz w:val="20"/>
                <w:szCs w:val="20"/>
              </w:rPr>
              <w:t xml:space="preserve">                   </w:t>
            </w:r>
            <w:r>
              <w:rPr>
                <w:rFonts w:ascii="Times New Roman" w:hAnsi="Times New Roman" w:cs="Times New Roman"/>
                <w:b/>
                <w:bCs/>
                <w:i/>
                <w:iCs/>
                <w:sz w:val="20"/>
                <w:szCs w:val="20"/>
              </w:rPr>
              <w:t xml:space="preserve">                    </w:t>
            </w:r>
            <w:r w:rsidRPr="0073021E">
              <w:rPr>
                <w:rFonts w:ascii="Times New Roman" w:hAnsi="Times New Roman" w:cs="Times New Roman"/>
                <w:b/>
                <w:bCs/>
                <w:i/>
                <w:iCs/>
                <w:sz w:val="20"/>
                <w:szCs w:val="20"/>
              </w:rPr>
              <w:t xml:space="preserve"> CoTCCC Meeting April 2010</w:t>
            </w:r>
          </w:p>
        </w:tc>
        <w:tc>
          <w:tcPr>
            <w:tcW w:w="7290" w:type="dxa"/>
          </w:tcPr>
          <w:p w14:paraId="5BB8568B" w14:textId="5410C03A" w:rsidR="00F73D56" w:rsidRPr="00F73D56" w:rsidRDefault="0073021E" w:rsidP="00F73D56">
            <w:pPr>
              <w:ind w:right="-18"/>
              <w:rPr>
                <w:rFonts w:ascii="Times New Roman" w:hAnsi="Times New Roman" w:cs="Times New Roman"/>
                <w:sz w:val="20"/>
                <w:szCs w:val="20"/>
              </w:rPr>
            </w:pPr>
            <w:r w:rsidRPr="0073021E">
              <w:rPr>
                <w:rFonts w:ascii="Times New Roman" w:hAnsi="Times New Roman" w:cs="Times New Roman"/>
                <w:sz w:val="20"/>
                <w:szCs w:val="20"/>
              </w:rPr>
              <w:t>Soldiers value TCCC training second only to weapons training.</w:t>
            </w:r>
          </w:p>
        </w:tc>
      </w:tr>
      <w:tr w:rsidR="00F73D56" w14:paraId="60DCE085" w14:textId="77777777" w:rsidTr="00637E9F">
        <w:trPr>
          <w:cantSplit/>
        </w:trPr>
        <w:tc>
          <w:tcPr>
            <w:tcW w:w="565" w:type="dxa"/>
            <w:vAlign w:val="center"/>
          </w:tcPr>
          <w:p w14:paraId="05412E0C"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0904486" w14:textId="241BA2C5" w:rsidR="00F73D56" w:rsidRDefault="0073021E" w:rsidP="00F87882">
            <w:pPr>
              <w:ind w:right="-720"/>
              <w:rPr>
                <w:noProof/>
              </w:rPr>
            </w:pPr>
            <w:r>
              <w:rPr>
                <w:noProof/>
              </w:rPr>
              <w:drawing>
                <wp:inline distT="0" distB="0" distL="0" distR="0" wp14:anchorId="70BC288B" wp14:editId="38EE2C06">
                  <wp:extent cx="1162050" cy="871855"/>
                  <wp:effectExtent l="0" t="0" r="635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ADBFCE5" w14:textId="77777777" w:rsidR="00F73D56" w:rsidRDefault="0073021E" w:rsidP="0073021E">
            <w:pPr>
              <w:rPr>
                <w:rFonts w:ascii="Times New Roman" w:hAnsi="Times New Roman" w:cs="Times New Roman"/>
                <w:b/>
                <w:bCs/>
                <w:sz w:val="20"/>
                <w:szCs w:val="20"/>
              </w:rPr>
            </w:pPr>
            <w:r w:rsidRPr="0073021E">
              <w:rPr>
                <w:rFonts w:ascii="Times New Roman" w:hAnsi="Times New Roman" w:cs="Times New Roman"/>
                <w:b/>
                <w:bCs/>
                <w:sz w:val="20"/>
                <w:szCs w:val="20"/>
              </w:rPr>
              <w:t>Eliminating Preventable Death on the Battlefield</w:t>
            </w:r>
          </w:p>
          <w:p w14:paraId="0481A307" w14:textId="77777777" w:rsidR="0073021E" w:rsidRDefault="0073021E" w:rsidP="0073021E">
            <w:pPr>
              <w:rPr>
                <w:rFonts w:ascii="Times New Roman" w:hAnsi="Times New Roman" w:cs="Times New Roman"/>
                <w:b/>
                <w:bCs/>
                <w:sz w:val="20"/>
                <w:szCs w:val="20"/>
              </w:rPr>
            </w:pPr>
          </w:p>
          <w:p w14:paraId="5A297913" w14:textId="77777777" w:rsidR="0073021E" w:rsidRPr="0073021E" w:rsidRDefault="0073021E" w:rsidP="0073021E">
            <w:pPr>
              <w:numPr>
                <w:ilvl w:val="0"/>
                <w:numId w:val="31"/>
              </w:numPr>
              <w:ind w:left="245" w:hanging="155"/>
              <w:rPr>
                <w:rFonts w:ascii="Times New Roman" w:hAnsi="Times New Roman" w:cs="Times New Roman"/>
                <w:b/>
                <w:bCs/>
                <w:sz w:val="20"/>
                <w:szCs w:val="20"/>
              </w:rPr>
            </w:pPr>
            <w:r w:rsidRPr="0073021E">
              <w:rPr>
                <w:rFonts w:ascii="Times New Roman" w:hAnsi="Times New Roman" w:cs="Times New Roman"/>
                <w:b/>
                <w:bCs/>
                <w:sz w:val="20"/>
                <w:szCs w:val="20"/>
              </w:rPr>
              <w:t>TCCC in the 75</w:t>
            </w:r>
            <w:r w:rsidRPr="0073021E">
              <w:rPr>
                <w:rFonts w:ascii="Times New Roman" w:hAnsi="Times New Roman" w:cs="Times New Roman"/>
                <w:b/>
                <w:bCs/>
                <w:sz w:val="20"/>
                <w:szCs w:val="20"/>
                <w:vertAlign w:val="superscript"/>
              </w:rPr>
              <w:t>th</w:t>
            </w:r>
            <w:r w:rsidRPr="0073021E">
              <w:rPr>
                <w:rFonts w:ascii="Times New Roman" w:hAnsi="Times New Roman" w:cs="Times New Roman"/>
                <w:b/>
                <w:bCs/>
                <w:sz w:val="20"/>
                <w:szCs w:val="20"/>
              </w:rPr>
              <w:t xml:space="preserve"> Ranger Regiment</w:t>
            </w:r>
          </w:p>
          <w:p w14:paraId="0416A388" w14:textId="77777777" w:rsidR="0073021E" w:rsidRPr="0073021E" w:rsidRDefault="0073021E" w:rsidP="0073021E">
            <w:pPr>
              <w:numPr>
                <w:ilvl w:val="0"/>
                <w:numId w:val="31"/>
              </w:numPr>
              <w:ind w:left="245" w:hanging="155"/>
              <w:rPr>
                <w:rFonts w:ascii="Times New Roman" w:hAnsi="Times New Roman" w:cs="Times New Roman"/>
                <w:b/>
                <w:bCs/>
                <w:sz w:val="20"/>
                <w:szCs w:val="20"/>
              </w:rPr>
            </w:pPr>
            <w:r w:rsidRPr="0073021E">
              <w:rPr>
                <w:rFonts w:ascii="Times New Roman" w:hAnsi="Times New Roman" w:cs="Times New Roman"/>
                <w:b/>
                <w:bCs/>
                <w:sz w:val="20"/>
                <w:szCs w:val="20"/>
              </w:rPr>
              <w:t xml:space="preserve"> </w:t>
            </w:r>
            <w:r w:rsidRPr="0073021E">
              <w:rPr>
                <w:rFonts w:ascii="Times New Roman" w:hAnsi="Times New Roman" w:cs="Times New Roman"/>
                <w:b/>
                <w:bCs/>
                <w:sz w:val="20"/>
                <w:szCs w:val="20"/>
                <w:u w:val="single"/>
              </w:rPr>
              <w:t>All</w:t>
            </w:r>
            <w:r w:rsidRPr="0073021E">
              <w:rPr>
                <w:rFonts w:ascii="Times New Roman" w:hAnsi="Times New Roman" w:cs="Times New Roman"/>
                <w:b/>
                <w:bCs/>
                <w:sz w:val="20"/>
                <w:szCs w:val="20"/>
              </w:rPr>
              <w:t xml:space="preserve"> Rangers and docs trained in TCCC</w:t>
            </w:r>
          </w:p>
          <w:p w14:paraId="738C44FC" w14:textId="77777777" w:rsidR="0073021E" w:rsidRPr="0073021E" w:rsidRDefault="0073021E" w:rsidP="0073021E">
            <w:pPr>
              <w:numPr>
                <w:ilvl w:val="0"/>
                <w:numId w:val="31"/>
              </w:numPr>
              <w:ind w:left="245" w:hanging="155"/>
              <w:rPr>
                <w:rFonts w:ascii="Times New Roman" w:hAnsi="Times New Roman" w:cs="Times New Roman"/>
                <w:b/>
                <w:bCs/>
                <w:sz w:val="20"/>
                <w:szCs w:val="20"/>
              </w:rPr>
            </w:pPr>
            <w:r w:rsidRPr="0073021E">
              <w:rPr>
                <w:rFonts w:ascii="Times New Roman" w:hAnsi="Times New Roman" w:cs="Times New Roman"/>
                <w:b/>
                <w:bCs/>
                <w:sz w:val="20"/>
                <w:szCs w:val="20"/>
              </w:rPr>
              <w:t xml:space="preserve"> Ranger preventable death incidence: </w:t>
            </w:r>
            <w:r w:rsidRPr="0073021E">
              <w:rPr>
                <w:rFonts w:ascii="Times New Roman" w:hAnsi="Times New Roman" w:cs="Times New Roman"/>
                <w:b/>
                <w:bCs/>
                <w:sz w:val="20"/>
                <w:szCs w:val="20"/>
                <w:u w:val="single"/>
              </w:rPr>
              <w:t>3%</w:t>
            </w:r>
          </w:p>
          <w:p w14:paraId="29A18B11" w14:textId="078257A1" w:rsidR="0073021E" w:rsidRPr="0073021E" w:rsidRDefault="0073021E" w:rsidP="0073021E">
            <w:pPr>
              <w:numPr>
                <w:ilvl w:val="0"/>
                <w:numId w:val="31"/>
              </w:numPr>
              <w:ind w:left="245" w:hanging="155"/>
              <w:rPr>
                <w:rFonts w:ascii="Times New Roman" w:hAnsi="Times New Roman" w:cs="Times New Roman"/>
                <w:b/>
                <w:bCs/>
                <w:sz w:val="20"/>
                <w:szCs w:val="20"/>
              </w:rPr>
            </w:pPr>
            <w:r w:rsidRPr="0073021E">
              <w:rPr>
                <w:rFonts w:ascii="Times New Roman" w:hAnsi="Times New Roman" w:cs="Times New Roman"/>
                <w:b/>
                <w:bCs/>
                <w:sz w:val="20"/>
                <w:szCs w:val="20"/>
              </w:rPr>
              <w:t xml:space="preserve"> Overall U.S. military preventable deaths: </w:t>
            </w:r>
            <w:r w:rsidRPr="0073021E">
              <w:rPr>
                <w:rFonts w:ascii="Times New Roman" w:hAnsi="Times New Roman" w:cs="Times New Roman"/>
                <w:b/>
                <w:bCs/>
                <w:sz w:val="20"/>
                <w:szCs w:val="20"/>
                <w:u w:val="single"/>
              </w:rPr>
              <w:t>24%</w:t>
            </w:r>
          </w:p>
        </w:tc>
        <w:tc>
          <w:tcPr>
            <w:tcW w:w="7290" w:type="dxa"/>
          </w:tcPr>
          <w:p w14:paraId="77974B1B" w14:textId="77777777" w:rsidR="0073021E" w:rsidRPr="0073021E" w:rsidRDefault="0073021E" w:rsidP="0073021E">
            <w:pPr>
              <w:ind w:right="-18"/>
              <w:rPr>
                <w:rFonts w:ascii="Times New Roman" w:hAnsi="Times New Roman" w:cs="Times New Roman"/>
                <w:sz w:val="20"/>
                <w:szCs w:val="20"/>
              </w:rPr>
            </w:pPr>
            <w:r w:rsidRPr="0073021E">
              <w:rPr>
                <w:rFonts w:ascii="Times New Roman" w:hAnsi="Times New Roman" w:cs="Times New Roman"/>
                <w:sz w:val="20"/>
                <w:szCs w:val="20"/>
              </w:rPr>
              <w:t>The Army Rangers have achieved the lowest preventable death rate ever reported in a major conflict.</w:t>
            </w:r>
          </w:p>
          <w:p w14:paraId="3560E278" w14:textId="6885A22E" w:rsidR="00F73D56" w:rsidRPr="00F73D56" w:rsidRDefault="0073021E" w:rsidP="00F73D56">
            <w:pPr>
              <w:ind w:right="-18"/>
              <w:rPr>
                <w:rFonts w:ascii="Times New Roman" w:hAnsi="Times New Roman" w:cs="Times New Roman"/>
                <w:sz w:val="20"/>
                <w:szCs w:val="20"/>
              </w:rPr>
            </w:pPr>
            <w:r w:rsidRPr="0073021E">
              <w:rPr>
                <w:rFonts w:ascii="Times New Roman" w:hAnsi="Times New Roman" w:cs="Times New Roman"/>
                <w:sz w:val="20"/>
                <w:szCs w:val="20"/>
              </w:rPr>
              <w:t xml:space="preserve">They did it by training </w:t>
            </w:r>
            <w:r w:rsidRPr="0073021E">
              <w:rPr>
                <w:rFonts w:ascii="Times New Roman" w:hAnsi="Times New Roman" w:cs="Times New Roman"/>
                <w:b/>
                <w:bCs/>
                <w:sz w:val="20"/>
                <w:szCs w:val="20"/>
              </w:rPr>
              <w:t>everyone</w:t>
            </w:r>
            <w:r w:rsidRPr="0073021E">
              <w:rPr>
                <w:rFonts w:ascii="Times New Roman" w:hAnsi="Times New Roman" w:cs="Times New Roman"/>
                <w:sz w:val="20"/>
                <w:szCs w:val="20"/>
              </w:rPr>
              <w:t xml:space="preserve"> in TCCC.</w:t>
            </w:r>
          </w:p>
        </w:tc>
      </w:tr>
      <w:tr w:rsidR="00F73D56" w14:paraId="4DE4ED5C" w14:textId="77777777" w:rsidTr="00637E9F">
        <w:trPr>
          <w:cantSplit/>
        </w:trPr>
        <w:tc>
          <w:tcPr>
            <w:tcW w:w="565" w:type="dxa"/>
            <w:vAlign w:val="center"/>
          </w:tcPr>
          <w:p w14:paraId="6EAF2062"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F7A3B6C" w14:textId="34F59497" w:rsidR="00F73D56" w:rsidRDefault="0073021E" w:rsidP="00F87882">
            <w:pPr>
              <w:ind w:right="-720"/>
              <w:rPr>
                <w:noProof/>
              </w:rPr>
            </w:pPr>
            <w:r>
              <w:rPr>
                <w:noProof/>
              </w:rPr>
              <w:drawing>
                <wp:inline distT="0" distB="0" distL="0" distR="0" wp14:anchorId="76DC2451" wp14:editId="44CE2F33">
                  <wp:extent cx="1162050" cy="871855"/>
                  <wp:effectExtent l="0" t="0" r="635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864DF60" w14:textId="77777777" w:rsidR="00F73D56" w:rsidRDefault="0073021E" w:rsidP="0073021E">
            <w:pPr>
              <w:rPr>
                <w:rFonts w:ascii="Times New Roman" w:hAnsi="Times New Roman" w:cs="Times New Roman"/>
                <w:b/>
                <w:bCs/>
                <w:sz w:val="20"/>
                <w:szCs w:val="20"/>
              </w:rPr>
            </w:pPr>
            <w:r>
              <w:rPr>
                <w:rFonts w:ascii="Times New Roman" w:hAnsi="Times New Roman" w:cs="Times New Roman"/>
                <w:b/>
                <w:bCs/>
                <w:sz w:val="20"/>
                <w:szCs w:val="20"/>
              </w:rPr>
              <w:t>ASDHA TCCC Letter 1</w:t>
            </w:r>
            <w:r w:rsidRPr="0073021E">
              <w:rPr>
                <w:rFonts w:ascii="Times New Roman" w:hAnsi="Times New Roman" w:cs="Times New Roman"/>
                <w:b/>
                <w:bCs/>
                <w:sz w:val="20"/>
                <w:szCs w:val="20"/>
              </w:rPr>
              <w:t>4 February 2014</w:t>
            </w:r>
          </w:p>
          <w:p w14:paraId="10DA433D" w14:textId="77777777" w:rsidR="0073021E" w:rsidRDefault="0073021E" w:rsidP="0073021E">
            <w:pPr>
              <w:rPr>
                <w:rFonts w:ascii="Times New Roman" w:hAnsi="Times New Roman" w:cs="Times New Roman"/>
                <w:b/>
                <w:bCs/>
                <w:sz w:val="20"/>
                <w:szCs w:val="20"/>
              </w:rPr>
            </w:pPr>
          </w:p>
          <w:p w14:paraId="1F4686C3" w14:textId="75BC6F02" w:rsidR="0073021E" w:rsidRPr="00F73D56" w:rsidRDefault="0073021E" w:rsidP="0073021E">
            <w:pPr>
              <w:rPr>
                <w:rFonts w:ascii="Times New Roman" w:hAnsi="Times New Roman" w:cs="Times New Roman"/>
                <w:b/>
                <w:bCs/>
                <w:sz w:val="20"/>
                <w:szCs w:val="20"/>
              </w:rPr>
            </w:pPr>
            <w:r w:rsidRPr="0073021E">
              <w:rPr>
                <w:rFonts w:ascii="Times New Roman" w:hAnsi="Times New Roman" w:cs="Times New Roman"/>
                <w:b/>
                <w:bCs/>
                <w:noProof/>
                <w:sz w:val="20"/>
                <w:szCs w:val="20"/>
              </w:rPr>
              <w:drawing>
                <wp:inline distT="0" distB="0" distL="0" distR="0" wp14:anchorId="58FBA360" wp14:editId="39008A9E">
                  <wp:extent cx="2060992" cy="1418602"/>
                  <wp:effectExtent l="0" t="0" r="0" b="3810"/>
                  <wp:docPr id="99330" name="Picture 3" descr="Woodson TCCC Training Me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0" name="Picture 3" descr="Woodson TCCC Training Memo"/>
                          <pic:cNvPicPr>
                            <a:picLocks noChangeAspect="1" noChangeArrowheads="1"/>
                          </pic:cNvPicPr>
                        </pic:nvPicPr>
                        <pic:blipFill>
                          <a:blip r:embed="rId52"/>
                          <a:srcRect/>
                          <a:stretch>
                            <a:fillRect/>
                          </a:stretch>
                        </pic:blipFill>
                        <pic:spPr bwMode="auto">
                          <a:xfrm>
                            <a:off x="0" y="0"/>
                            <a:ext cx="2060992" cy="1418602"/>
                          </a:xfrm>
                          <a:prstGeom prst="rect">
                            <a:avLst/>
                          </a:prstGeom>
                          <a:noFill/>
                          <a:ln w="9525">
                            <a:noFill/>
                            <a:miter lim="800000"/>
                            <a:headEnd/>
                            <a:tailEnd/>
                          </a:ln>
                        </pic:spPr>
                      </pic:pic>
                    </a:graphicData>
                  </a:graphic>
                </wp:inline>
              </w:drawing>
            </w:r>
          </w:p>
        </w:tc>
        <w:tc>
          <w:tcPr>
            <w:tcW w:w="7290" w:type="dxa"/>
          </w:tcPr>
          <w:p w14:paraId="6FACA939" w14:textId="482AE92C" w:rsidR="00F73D56" w:rsidRPr="00F73D56" w:rsidRDefault="0073021E" w:rsidP="00F73D56">
            <w:pPr>
              <w:ind w:right="-18"/>
              <w:rPr>
                <w:rFonts w:ascii="Times New Roman" w:hAnsi="Times New Roman" w:cs="Times New Roman"/>
                <w:sz w:val="20"/>
                <w:szCs w:val="20"/>
              </w:rPr>
            </w:pPr>
            <w:r w:rsidRPr="0073021E">
              <w:rPr>
                <w:rFonts w:ascii="Times New Roman" w:hAnsi="Times New Roman" w:cs="Times New Roman"/>
                <w:sz w:val="20"/>
                <w:szCs w:val="20"/>
              </w:rPr>
              <w:t>The Assistant Secretary of Defense for Health Affairs agrees that TCCC should be taught across the board to everyone who deploys.</w:t>
            </w:r>
          </w:p>
        </w:tc>
      </w:tr>
      <w:tr w:rsidR="00F73D56" w14:paraId="19488F15" w14:textId="77777777" w:rsidTr="00637E9F">
        <w:trPr>
          <w:cantSplit/>
        </w:trPr>
        <w:tc>
          <w:tcPr>
            <w:tcW w:w="565" w:type="dxa"/>
            <w:vAlign w:val="center"/>
          </w:tcPr>
          <w:p w14:paraId="3CE72043"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9CD83A8" w14:textId="399EC0D7" w:rsidR="00F73D56" w:rsidRDefault="0073021E" w:rsidP="00F87882">
            <w:pPr>
              <w:ind w:right="-720"/>
              <w:rPr>
                <w:noProof/>
              </w:rPr>
            </w:pPr>
            <w:r>
              <w:rPr>
                <w:noProof/>
              </w:rPr>
              <w:drawing>
                <wp:inline distT="0" distB="0" distL="0" distR="0" wp14:anchorId="0B9A37DB" wp14:editId="50932FD4">
                  <wp:extent cx="1162050" cy="871855"/>
                  <wp:effectExtent l="0" t="0" r="635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2E5EC88" w14:textId="77777777" w:rsidR="00F73D56" w:rsidRDefault="0073021E" w:rsidP="00E869E4">
            <w:pPr>
              <w:rPr>
                <w:rFonts w:ascii="Times New Roman" w:hAnsi="Times New Roman" w:cs="Times New Roman"/>
                <w:b/>
                <w:bCs/>
                <w:sz w:val="20"/>
                <w:szCs w:val="20"/>
              </w:rPr>
            </w:pPr>
            <w:r w:rsidRPr="0073021E">
              <w:rPr>
                <w:rFonts w:ascii="Times New Roman" w:hAnsi="Times New Roman" w:cs="Times New Roman"/>
                <w:b/>
                <w:bCs/>
                <w:sz w:val="20"/>
                <w:szCs w:val="20"/>
              </w:rPr>
              <w:t>Phases of Care in TCCC: Timing Is Everything</w:t>
            </w:r>
          </w:p>
          <w:p w14:paraId="59AFFD17" w14:textId="77777777" w:rsidR="0073021E" w:rsidRDefault="0073021E" w:rsidP="00E869E4">
            <w:pPr>
              <w:rPr>
                <w:rFonts w:ascii="Times New Roman" w:hAnsi="Times New Roman" w:cs="Times New Roman"/>
                <w:b/>
                <w:bCs/>
                <w:sz w:val="20"/>
                <w:szCs w:val="20"/>
              </w:rPr>
            </w:pPr>
          </w:p>
          <w:p w14:paraId="1EE484FC" w14:textId="77777777" w:rsidR="0073021E" w:rsidRPr="0073021E" w:rsidRDefault="0073021E" w:rsidP="0073021E">
            <w:pPr>
              <w:numPr>
                <w:ilvl w:val="0"/>
                <w:numId w:val="32"/>
              </w:numPr>
              <w:tabs>
                <w:tab w:val="clear" w:pos="720"/>
              </w:tabs>
              <w:ind w:left="245" w:hanging="155"/>
              <w:rPr>
                <w:rFonts w:ascii="Times New Roman" w:hAnsi="Times New Roman" w:cs="Times New Roman"/>
                <w:bCs/>
                <w:sz w:val="20"/>
                <w:szCs w:val="20"/>
              </w:rPr>
            </w:pPr>
            <w:r w:rsidRPr="0073021E">
              <w:rPr>
                <w:rFonts w:ascii="Times New Roman" w:hAnsi="Times New Roman" w:cs="Times New Roman"/>
                <w:bCs/>
                <w:sz w:val="20"/>
                <w:szCs w:val="20"/>
              </w:rPr>
              <w:t>Casualty scenarios in combat usually entail both a medical problem and a tactical problem.</w:t>
            </w:r>
          </w:p>
          <w:p w14:paraId="3FCE78CF" w14:textId="77777777" w:rsidR="0073021E" w:rsidRPr="0073021E" w:rsidRDefault="0073021E" w:rsidP="0073021E">
            <w:pPr>
              <w:numPr>
                <w:ilvl w:val="0"/>
                <w:numId w:val="32"/>
              </w:numPr>
              <w:tabs>
                <w:tab w:val="clear" w:pos="720"/>
              </w:tabs>
              <w:ind w:left="245" w:hanging="155"/>
              <w:rPr>
                <w:rFonts w:ascii="Times New Roman" w:hAnsi="Times New Roman" w:cs="Times New Roman"/>
                <w:bCs/>
                <w:sz w:val="20"/>
                <w:szCs w:val="20"/>
              </w:rPr>
            </w:pPr>
            <w:r w:rsidRPr="0073021E">
              <w:rPr>
                <w:rFonts w:ascii="Times New Roman" w:hAnsi="Times New Roman" w:cs="Times New Roman"/>
                <w:bCs/>
                <w:sz w:val="20"/>
                <w:szCs w:val="20"/>
              </w:rPr>
              <w:t>We want the best possible outcome for both the casualty and the mission.</w:t>
            </w:r>
          </w:p>
          <w:p w14:paraId="6EFD7F0E" w14:textId="77777777" w:rsidR="0073021E" w:rsidRPr="0073021E" w:rsidRDefault="0073021E" w:rsidP="0073021E">
            <w:pPr>
              <w:numPr>
                <w:ilvl w:val="0"/>
                <w:numId w:val="32"/>
              </w:numPr>
              <w:tabs>
                <w:tab w:val="clear" w:pos="720"/>
              </w:tabs>
              <w:ind w:left="245" w:hanging="155"/>
              <w:rPr>
                <w:rFonts w:ascii="Times New Roman" w:hAnsi="Times New Roman" w:cs="Times New Roman"/>
                <w:bCs/>
                <w:sz w:val="20"/>
                <w:szCs w:val="20"/>
              </w:rPr>
            </w:pPr>
            <w:r w:rsidRPr="0073021E">
              <w:rPr>
                <w:rFonts w:ascii="Times New Roman" w:hAnsi="Times New Roman" w:cs="Times New Roman"/>
                <w:bCs/>
                <w:sz w:val="20"/>
                <w:szCs w:val="20"/>
              </w:rPr>
              <w:t>Good medicine can sometimes be bad tactics; bad tactics can get everyone killed or cause the mission to fail.</w:t>
            </w:r>
          </w:p>
          <w:p w14:paraId="2C408B4A" w14:textId="40441E1D" w:rsidR="0073021E" w:rsidRPr="0073021E" w:rsidRDefault="0073021E" w:rsidP="0073021E">
            <w:pPr>
              <w:numPr>
                <w:ilvl w:val="0"/>
                <w:numId w:val="32"/>
              </w:numPr>
              <w:tabs>
                <w:tab w:val="clear" w:pos="720"/>
              </w:tabs>
              <w:ind w:left="245" w:hanging="155"/>
              <w:rPr>
                <w:rFonts w:ascii="Times New Roman" w:hAnsi="Times New Roman" w:cs="Times New Roman"/>
                <w:b/>
                <w:bCs/>
                <w:color w:val="FF0000"/>
                <w:sz w:val="20"/>
                <w:szCs w:val="20"/>
              </w:rPr>
            </w:pPr>
            <w:r w:rsidRPr="0073021E">
              <w:rPr>
                <w:rFonts w:ascii="Times New Roman" w:hAnsi="Times New Roman" w:cs="Times New Roman"/>
                <w:b/>
                <w:bCs/>
                <w:color w:val="FF0000"/>
                <w:sz w:val="20"/>
                <w:szCs w:val="20"/>
              </w:rPr>
              <w:t>Doing the RIGHT THING at the RIGHT TIME is critical</w:t>
            </w:r>
          </w:p>
        </w:tc>
        <w:tc>
          <w:tcPr>
            <w:tcW w:w="7290" w:type="dxa"/>
          </w:tcPr>
          <w:p w14:paraId="5995F3B1" w14:textId="77777777" w:rsidR="0073021E" w:rsidRPr="0073021E" w:rsidRDefault="0073021E" w:rsidP="0073021E">
            <w:pPr>
              <w:ind w:right="-18"/>
              <w:rPr>
                <w:rFonts w:ascii="Times New Roman" w:hAnsi="Times New Roman" w:cs="Times New Roman"/>
                <w:sz w:val="20"/>
                <w:szCs w:val="20"/>
              </w:rPr>
            </w:pPr>
            <w:r w:rsidRPr="0073021E">
              <w:rPr>
                <w:rFonts w:ascii="Times New Roman" w:hAnsi="Times New Roman" w:cs="Times New Roman"/>
                <w:sz w:val="20"/>
                <w:szCs w:val="20"/>
              </w:rPr>
              <w:t>Most battlefield casualty scenarios involve making both medical and tactical decisions very rapidly.</w:t>
            </w:r>
          </w:p>
          <w:p w14:paraId="68B2A809" w14:textId="77777777" w:rsidR="0073021E" w:rsidRPr="0073021E" w:rsidRDefault="0073021E" w:rsidP="0073021E">
            <w:pPr>
              <w:ind w:right="-18"/>
              <w:rPr>
                <w:rFonts w:ascii="Times New Roman" w:hAnsi="Times New Roman" w:cs="Times New Roman"/>
                <w:sz w:val="20"/>
                <w:szCs w:val="20"/>
              </w:rPr>
            </w:pPr>
            <w:r w:rsidRPr="0073021E">
              <w:rPr>
                <w:rFonts w:ascii="Times New Roman" w:hAnsi="Times New Roman" w:cs="Times New Roman"/>
                <w:sz w:val="20"/>
                <w:szCs w:val="20"/>
              </w:rPr>
              <w:t>Remember the enemy still wants to kill you.</w:t>
            </w:r>
          </w:p>
          <w:p w14:paraId="432C65C2" w14:textId="20C25B37" w:rsidR="00F73D56" w:rsidRPr="00F73D56" w:rsidRDefault="0073021E" w:rsidP="00F73D56">
            <w:pPr>
              <w:ind w:right="-18"/>
              <w:rPr>
                <w:rFonts w:ascii="Times New Roman" w:hAnsi="Times New Roman" w:cs="Times New Roman"/>
                <w:sz w:val="20"/>
                <w:szCs w:val="20"/>
              </w:rPr>
            </w:pPr>
            <w:r w:rsidRPr="0073021E">
              <w:rPr>
                <w:rFonts w:ascii="Times New Roman" w:hAnsi="Times New Roman" w:cs="Times New Roman"/>
                <w:sz w:val="20"/>
                <w:szCs w:val="20"/>
              </w:rPr>
              <w:t>The combat environment does not take a “time-out” just because you have a casualty.</w:t>
            </w:r>
          </w:p>
        </w:tc>
      </w:tr>
      <w:tr w:rsidR="00F73D56" w14:paraId="4F147AE6" w14:textId="77777777" w:rsidTr="00637E9F">
        <w:trPr>
          <w:cantSplit/>
        </w:trPr>
        <w:tc>
          <w:tcPr>
            <w:tcW w:w="565" w:type="dxa"/>
            <w:vAlign w:val="center"/>
          </w:tcPr>
          <w:p w14:paraId="5B456CC5"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16A97D0" w14:textId="5F14DE64" w:rsidR="00F73D56" w:rsidRDefault="0073021E" w:rsidP="00F87882">
            <w:pPr>
              <w:ind w:right="-720"/>
              <w:rPr>
                <w:noProof/>
              </w:rPr>
            </w:pPr>
            <w:r>
              <w:rPr>
                <w:noProof/>
              </w:rPr>
              <w:drawing>
                <wp:inline distT="0" distB="0" distL="0" distR="0" wp14:anchorId="13CF35E4" wp14:editId="0CFCF377">
                  <wp:extent cx="1162050" cy="871855"/>
                  <wp:effectExtent l="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30365A3" w14:textId="77777777" w:rsidR="00F73D56" w:rsidRDefault="0073021E" w:rsidP="00E869E4">
            <w:pPr>
              <w:rPr>
                <w:rFonts w:ascii="Times New Roman" w:hAnsi="Times New Roman" w:cs="Times New Roman"/>
                <w:b/>
                <w:bCs/>
                <w:sz w:val="20"/>
                <w:szCs w:val="20"/>
              </w:rPr>
            </w:pPr>
            <w:r w:rsidRPr="0073021E">
              <w:rPr>
                <w:rFonts w:ascii="Times New Roman" w:hAnsi="Times New Roman" w:cs="Times New Roman"/>
                <w:b/>
                <w:bCs/>
                <w:sz w:val="20"/>
                <w:szCs w:val="20"/>
              </w:rPr>
              <w:t>TCCC Phases of Care</w:t>
            </w:r>
          </w:p>
          <w:p w14:paraId="645F1F04" w14:textId="77777777" w:rsidR="0073021E" w:rsidRDefault="0073021E" w:rsidP="00E869E4">
            <w:pPr>
              <w:rPr>
                <w:rFonts w:ascii="Times New Roman" w:hAnsi="Times New Roman" w:cs="Times New Roman"/>
                <w:b/>
                <w:bCs/>
                <w:sz w:val="20"/>
                <w:szCs w:val="20"/>
              </w:rPr>
            </w:pPr>
          </w:p>
          <w:p w14:paraId="1E231378" w14:textId="77777777" w:rsidR="0073021E" w:rsidRPr="0073021E" w:rsidRDefault="0073021E" w:rsidP="0073021E">
            <w:pPr>
              <w:numPr>
                <w:ilvl w:val="0"/>
                <w:numId w:val="33"/>
              </w:numPr>
              <w:tabs>
                <w:tab w:val="clear" w:pos="720"/>
              </w:tabs>
              <w:ind w:left="245" w:hanging="155"/>
              <w:rPr>
                <w:rFonts w:ascii="Times New Roman" w:hAnsi="Times New Roman" w:cs="Times New Roman"/>
                <w:bCs/>
                <w:sz w:val="20"/>
                <w:szCs w:val="20"/>
              </w:rPr>
            </w:pPr>
            <w:r w:rsidRPr="0073021E">
              <w:rPr>
                <w:rFonts w:ascii="Times New Roman" w:hAnsi="Times New Roman" w:cs="Times New Roman"/>
                <w:bCs/>
                <w:sz w:val="20"/>
                <w:szCs w:val="20"/>
              </w:rPr>
              <w:t xml:space="preserve">TCCC divides care into 3 phases based on the tactical situation. </w:t>
            </w:r>
          </w:p>
          <w:p w14:paraId="42AE953F" w14:textId="77777777" w:rsidR="0073021E" w:rsidRPr="0073021E" w:rsidRDefault="0073021E" w:rsidP="0073021E">
            <w:pPr>
              <w:numPr>
                <w:ilvl w:val="0"/>
                <w:numId w:val="33"/>
              </w:numPr>
              <w:tabs>
                <w:tab w:val="clear" w:pos="720"/>
              </w:tabs>
              <w:ind w:left="245" w:hanging="155"/>
              <w:rPr>
                <w:rFonts w:ascii="Times New Roman" w:hAnsi="Times New Roman" w:cs="Times New Roman"/>
                <w:bCs/>
                <w:sz w:val="20"/>
                <w:szCs w:val="20"/>
              </w:rPr>
            </w:pPr>
            <w:r w:rsidRPr="0073021E">
              <w:rPr>
                <w:rFonts w:ascii="Times New Roman" w:hAnsi="Times New Roman" w:cs="Times New Roman"/>
                <w:bCs/>
                <w:sz w:val="20"/>
                <w:szCs w:val="20"/>
              </w:rPr>
              <w:t>During the gunfight, attention is focused primarily on eliminating the threat.</w:t>
            </w:r>
          </w:p>
          <w:p w14:paraId="414EBCA9" w14:textId="30C90A2D" w:rsidR="0073021E" w:rsidRPr="0073021E" w:rsidRDefault="0073021E" w:rsidP="0073021E">
            <w:pPr>
              <w:numPr>
                <w:ilvl w:val="0"/>
                <w:numId w:val="33"/>
              </w:numPr>
              <w:tabs>
                <w:tab w:val="clear" w:pos="720"/>
              </w:tabs>
              <w:ind w:left="245" w:hanging="155"/>
              <w:rPr>
                <w:rFonts w:ascii="Times New Roman" w:hAnsi="Times New Roman" w:cs="Times New Roman"/>
                <w:b/>
                <w:bCs/>
                <w:sz w:val="20"/>
                <w:szCs w:val="20"/>
              </w:rPr>
            </w:pPr>
            <w:r w:rsidRPr="0073021E">
              <w:rPr>
                <w:rFonts w:ascii="Times New Roman" w:hAnsi="Times New Roman" w:cs="Times New Roman"/>
                <w:bCs/>
                <w:sz w:val="20"/>
                <w:szCs w:val="20"/>
              </w:rPr>
              <w:t>As the threat decreases, increasing focus is applied to providing the best possible medical care for the casualties.</w:t>
            </w:r>
            <w:r w:rsidRPr="0073021E">
              <w:rPr>
                <w:rFonts w:ascii="Times New Roman" w:hAnsi="Times New Roman" w:cs="Times New Roman"/>
                <w:b/>
                <w:bCs/>
                <w:sz w:val="20"/>
                <w:szCs w:val="20"/>
              </w:rPr>
              <w:t xml:space="preserve"> </w:t>
            </w:r>
          </w:p>
        </w:tc>
        <w:tc>
          <w:tcPr>
            <w:tcW w:w="7290" w:type="dxa"/>
          </w:tcPr>
          <w:p w14:paraId="51E5B984" w14:textId="77777777" w:rsidR="0073021E" w:rsidRPr="0073021E" w:rsidRDefault="0073021E" w:rsidP="0073021E">
            <w:pPr>
              <w:ind w:right="-18"/>
              <w:rPr>
                <w:rFonts w:ascii="Times New Roman" w:hAnsi="Times New Roman" w:cs="Times New Roman"/>
                <w:sz w:val="20"/>
                <w:szCs w:val="20"/>
              </w:rPr>
            </w:pPr>
            <w:r w:rsidRPr="0073021E">
              <w:rPr>
                <w:rFonts w:ascii="Times New Roman" w:hAnsi="Times New Roman" w:cs="Times New Roman"/>
                <w:sz w:val="20"/>
                <w:szCs w:val="20"/>
              </w:rPr>
              <w:t xml:space="preserve">Doing the RIGHT thing at the WRONG time can get you and your teammates killed. </w:t>
            </w:r>
          </w:p>
          <w:p w14:paraId="04A87EC8" w14:textId="77777777" w:rsidR="00F73D56" w:rsidRPr="00F73D56" w:rsidRDefault="00F73D56" w:rsidP="00F73D56">
            <w:pPr>
              <w:ind w:right="-18"/>
              <w:rPr>
                <w:rFonts w:ascii="Times New Roman" w:hAnsi="Times New Roman" w:cs="Times New Roman"/>
                <w:sz w:val="20"/>
                <w:szCs w:val="20"/>
              </w:rPr>
            </w:pPr>
          </w:p>
        </w:tc>
      </w:tr>
      <w:tr w:rsidR="00F73D56" w14:paraId="6895032D" w14:textId="77777777" w:rsidTr="00637E9F">
        <w:trPr>
          <w:cantSplit/>
        </w:trPr>
        <w:tc>
          <w:tcPr>
            <w:tcW w:w="565" w:type="dxa"/>
            <w:vAlign w:val="center"/>
          </w:tcPr>
          <w:p w14:paraId="62F32A88"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5B39FB7" w14:textId="0265E132" w:rsidR="00F73D56" w:rsidRDefault="0073021E" w:rsidP="00F87882">
            <w:pPr>
              <w:ind w:right="-720"/>
              <w:rPr>
                <w:noProof/>
              </w:rPr>
            </w:pPr>
            <w:r>
              <w:rPr>
                <w:noProof/>
              </w:rPr>
              <w:drawing>
                <wp:inline distT="0" distB="0" distL="0" distR="0" wp14:anchorId="17C9A3DF" wp14:editId="7A17E981">
                  <wp:extent cx="1162050" cy="871855"/>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007283A" w14:textId="77777777" w:rsidR="00F73D56" w:rsidRDefault="007C65E4" w:rsidP="00E869E4">
            <w:pPr>
              <w:rPr>
                <w:rFonts w:ascii="Times New Roman" w:hAnsi="Times New Roman" w:cs="Times New Roman"/>
                <w:b/>
                <w:bCs/>
                <w:sz w:val="20"/>
                <w:szCs w:val="20"/>
              </w:rPr>
            </w:pPr>
            <w:r w:rsidRPr="007C65E4">
              <w:rPr>
                <w:rFonts w:ascii="Times New Roman" w:hAnsi="Times New Roman" w:cs="Times New Roman"/>
                <w:b/>
                <w:bCs/>
                <w:sz w:val="20"/>
                <w:szCs w:val="20"/>
              </w:rPr>
              <w:t>Phases of Care in TCCC</w:t>
            </w:r>
          </w:p>
          <w:p w14:paraId="1D9F178F" w14:textId="77777777" w:rsidR="007C65E4" w:rsidRDefault="007C65E4" w:rsidP="00E869E4">
            <w:pPr>
              <w:rPr>
                <w:rFonts w:ascii="Times New Roman" w:hAnsi="Times New Roman" w:cs="Times New Roman"/>
                <w:b/>
                <w:bCs/>
                <w:sz w:val="20"/>
                <w:szCs w:val="20"/>
              </w:rPr>
            </w:pPr>
          </w:p>
          <w:p w14:paraId="2077A4B7" w14:textId="77777777" w:rsidR="007C65E4" w:rsidRPr="007C65E4" w:rsidRDefault="007C65E4" w:rsidP="007C65E4">
            <w:pPr>
              <w:numPr>
                <w:ilvl w:val="0"/>
                <w:numId w:val="34"/>
              </w:numPr>
              <w:tabs>
                <w:tab w:val="clear" w:pos="720"/>
              </w:tabs>
              <w:ind w:left="245" w:hanging="155"/>
              <w:rPr>
                <w:rFonts w:ascii="Times New Roman" w:hAnsi="Times New Roman" w:cs="Times New Roman"/>
                <w:b/>
                <w:bCs/>
                <w:sz w:val="20"/>
                <w:szCs w:val="20"/>
              </w:rPr>
            </w:pPr>
            <w:r w:rsidRPr="007C65E4">
              <w:rPr>
                <w:rFonts w:ascii="Times New Roman" w:hAnsi="Times New Roman" w:cs="Times New Roman"/>
                <w:b/>
                <w:bCs/>
                <w:sz w:val="20"/>
                <w:szCs w:val="20"/>
              </w:rPr>
              <w:t>Care Under Fire</w:t>
            </w:r>
          </w:p>
          <w:p w14:paraId="28F6B801" w14:textId="77777777" w:rsidR="007C65E4" w:rsidRPr="007C65E4" w:rsidRDefault="007C65E4" w:rsidP="007C65E4">
            <w:pPr>
              <w:numPr>
                <w:ilvl w:val="0"/>
                <w:numId w:val="34"/>
              </w:numPr>
              <w:tabs>
                <w:tab w:val="clear" w:pos="720"/>
              </w:tabs>
              <w:ind w:left="245" w:hanging="155"/>
              <w:rPr>
                <w:rFonts w:ascii="Times New Roman" w:hAnsi="Times New Roman" w:cs="Times New Roman"/>
                <w:b/>
                <w:bCs/>
                <w:sz w:val="20"/>
                <w:szCs w:val="20"/>
              </w:rPr>
            </w:pPr>
            <w:r w:rsidRPr="007C65E4">
              <w:rPr>
                <w:rFonts w:ascii="Times New Roman" w:hAnsi="Times New Roman" w:cs="Times New Roman"/>
                <w:b/>
                <w:bCs/>
                <w:sz w:val="20"/>
                <w:szCs w:val="20"/>
              </w:rPr>
              <w:t>Tactical Field Care</w:t>
            </w:r>
          </w:p>
          <w:p w14:paraId="7702F011" w14:textId="0ED0EA17" w:rsidR="007C65E4" w:rsidRPr="00F73D56" w:rsidRDefault="007C65E4" w:rsidP="007C65E4">
            <w:pPr>
              <w:numPr>
                <w:ilvl w:val="0"/>
                <w:numId w:val="34"/>
              </w:numPr>
              <w:tabs>
                <w:tab w:val="clear" w:pos="720"/>
              </w:tabs>
              <w:ind w:left="245" w:hanging="155"/>
              <w:rPr>
                <w:rFonts w:ascii="Times New Roman" w:hAnsi="Times New Roman" w:cs="Times New Roman"/>
                <w:b/>
                <w:bCs/>
                <w:sz w:val="20"/>
                <w:szCs w:val="20"/>
              </w:rPr>
            </w:pPr>
            <w:r w:rsidRPr="007C65E4">
              <w:rPr>
                <w:rFonts w:ascii="Times New Roman" w:hAnsi="Times New Roman" w:cs="Times New Roman"/>
                <w:b/>
                <w:bCs/>
                <w:sz w:val="20"/>
                <w:szCs w:val="20"/>
              </w:rPr>
              <w:t>Tactical</w:t>
            </w:r>
            <w:r>
              <w:rPr>
                <w:rFonts w:ascii="Times New Roman" w:hAnsi="Times New Roman" w:cs="Times New Roman"/>
                <w:b/>
                <w:bCs/>
                <w:sz w:val="20"/>
                <w:szCs w:val="20"/>
              </w:rPr>
              <w:t xml:space="preserve"> E</w:t>
            </w:r>
            <w:r w:rsidRPr="007C65E4">
              <w:rPr>
                <w:rFonts w:ascii="Times New Roman" w:hAnsi="Times New Roman" w:cs="Times New Roman"/>
                <w:b/>
                <w:bCs/>
                <w:sz w:val="20"/>
                <w:szCs w:val="20"/>
              </w:rPr>
              <w:t>vacuation Care</w:t>
            </w:r>
          </w:p>
        </w:tc>
        <w:tc>
          <w:tcPr>
            <w:tcW w:w="7290" w:type="dxa"/>
          </w:tcPr>
          <w:p w14:paraId="5324779D" w14:textId="77777777" w:rsidR="007C65E4" w:rsidRPr="007C65E4" w:rsidRDefault="007C65E4" w:rsidP="007C65E4">
            <w:pPr>
              <w:ind w:right="-18"/>
              <w:rPr>
                <w:rFonts w:ascii="Times New Roman" w:hAnsi="Times New Roman" w:cs="Times New Roman"/>
                <w:sz w:val="20"/>
                <w:szCs w:val="20"/>
              </w:rPr>
            </w:pPr>
            <w:r w:rsidRPr="007C65E4">
              <w:rPr>
                <w:rFonts w:ascii="Times New Roman" w:hAnsi="Times New Roman" w:cs="Times New Roman"/>
                <w:sz w:val="20"/>
                <w:szCs w:val="20"/>
              </w:rPr>
              <w:t>These are the 3 phases of care in TCCC.</w:t>
            </w:r>
          </w:p>
          <w:p w14:paraId="390D96A1" w14:textId="77777777" w:rsidR="007C65E4" w:rsidRPr="007C65E4" w:rsidRDefault="007C65E4" w:rsidP="007C65E4">
            <w:pPr>
              <w:ind w:right="-18"/>
              <w:rPr>
                <w:rFonts w:ascii="Times New Roman" w:hAnsi="Times New Roman" w:cs="Times New Roman"/>
                <w:sz w:val="20"/>
                <w:szCs w:val="20"/>
              </w:rPr>
            </w:pPr>
            <w:r w:rsidRPr="007C65E4">
              <w:rPr>
                <w:rFonts w:ascii="Times New Roman" w:hAnsi="Times New Roman" w:cs="Times New Roman"/>
                <w:sz w:val="20"/>
                <w:szCs w:val="20"/>
              </w:rPr>
              <w:t xml:space="preserve">Next we’ll define these three phases of care. </w:t>
            </w:r>
          </w:p>
          <w:p w14:paraId="46C0AC0B" w14:textId="33B777EE" w:rsidR="00F73D56" w:rsidRPr="00F73D56" w:rsidRDefault="007C65E4" w:rsidP="00F73D56">
            <w:pPr>
              <w:ind w:right="-18"/>
              <w:rPr>
                <w:rFonts w:ascii="Times New Roman" w:hAnsi="Times New Roman" w:cs="Times New Roman"/>
                <w:sz w:val="20"/>
                <w:szCs w:val="20"/>
              </w:rPr>
            </w:pPr>
            <w:r w:rsidRPr="007C65E4">
              <w:rPr>
                <w:rFonts w:ascii="Times New Roman" w:hAnsi="Times New Roman" w:cs="Times New Roman"/>
                <w:sz w:val="20"/>
                <w:szCs w:val="20"/>
              </w:rPr>
              <w:t>This picture is of an FA-18 flying by Mt. Fuji.</w:t>
            </w:r>
          </w:p>
        </w:tc>
      </w:tr>
      <w:tr w:rsidR="00F73D56" w14:paraId="47406280" w14:textId="77777777" w:rsidTr="00637E9F">
        <w:trPr>
          <w:cantSplit/>
        </w:trPr>
        <w:tc>
          <w:tcPr>
            <w:tcW w:w="565" w:type="dxa"/>
            <w:vAlign w:val="center"/>
          </w:tcPr>
          <w:p w14:paraId="50D3DEF4"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B1D0F47" w14:textId="29675BCB" w:rsidR="00F73D56" w:rsidRDefault="007C65E4" w:rsidP="00F87882">
            <w:pPr>
              <w:ind w:right="-720"/>
              <w:rPr>
                <w:noProof/>
              </w:rPr>
            </w:pPr>
            <w:r>
              <w:rPr>
                <w:noProof/>
              </w:rPr>
              <w:drawing>
                <wp:inline distT="0" distB="0" distL="0" distR="0" wp14:anchorId="7297F673" wp14:editId="0698A7BB">
                  <wp:extent cx="1162050" cy="871855"/>
                  <wp:effectExtent l="0" t="0" r="635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3E85996" w14:textId="77777777" w:rsidR="00F73D56" w:rsidRDefault="007C65E4" w:rsidP="00E869E4">
            <w:pPr>
              <w:rPr>
                <w:rFonts w:ascii="Times New Roman" w:hAnsi="Times New Roman" w:cs="Times New Roman"/>
                <w:b/>
                <w:bCs/>
                <w:sz w:val="20"/>
                <w:szCs w:val="20"/>
              </w:rPr>
            </w:pPr>
            <w:r w:rsidRPr="007C65E4">
              <w:rPr>
                <w:rFonts w:ascii="Times New Roman" w:hAnsi="Times New Roman" w:cs="Times New Roman"/>
                <w:b/>
                <w:bCs/>
                <w:sz w:val="20"/>
                <w:szCs w:val="20"/>
              </w:rPr>
              <w:t>Care Under Fire</w:t>
            </w:r>
          </w:p>
          <w:p w14:paraId="23C19A0C" w14:textId="77777777" w:rsidR="007C65E4" w:rsidRDefault="007C65E4" w:rsidP="00E869E4">
            <w:pPr>
              <w:rPr>
                <w:rFonts w:ascii="Times New Roman" w:hAnsi="Times New Roman" w:cs="Times New Roman"/>
                <w:b/>
                <w:bCs/>
                <w:sz w:val="20"/>
                <w:szCs w:val="20"/>
              </w:rPr>
            </w:pPr>
          </w:p>
          <w:p w14:paraId="54E0126C" w14:textId="3DFCBCBA" w:rsidR="007C65E4" w:rsidRPr="007C65E4" w:rsidRDefault="007C65E4" w:rsidP="00E869E4">
            <w:pPr>
              <w:rPr>
                <w:rFonts w:ascii="Times New Roman" w:hAnsi="Times New Roman" w:cs="Times New Roman"/>
                <w:bCs/>
                <w:sz w:val="20"/>
                <w:szCs w:val="20"/>
              </w:rPr>
            </w:pPr>
            <w:r w:rsidRPr="007C65E4">
              <w:rPr>
                <w:rFonts w:ascii="Times New Roman" w:hAnsi="Times New Roman" w:cs="Times New Roman"/>
                <w:bCs/>
                <w:sz w:val="20"/>
                <w:szCs w:val="20"/>
              </w:rPr>
              <w:t xml:space="preserve">Care Under Fire is the care rendered by the first responder at the scene of the injury while he and the casualty are still </w:t>
            </w:r>
            <w:r w:rsidRPr="007C65E4">
              <w:rPr>
                <w:rFonts w:ascii="Times New Roman" w:hAnsi="Times New Roman" w:cs="Times New Roman"/>
                <w:bCs/>
                <w:color w:val="FF0000"/>
                <w:sz w:val="20"/>
                <w:szCs w:val="20"/>
              </w:rPr>
              <w:t>under effective hostile fire</w:t>
            </w:r>
            <w:r w:rsidRPr="007C65E4">
              <w:rPr>
                <w:rFonts w:ascii="Times New Roman" w:hAnsi="Times New Roman" w:cs="Times New Roman"/>
                <w:bCs/>
                <w:sz w:val="20"/>
                <w:szCs w:val="20"/>
              </w:rPr>
              <w:t>. Available medical equipment is limited to that carried by the individual or by the medic in his or her aid bag.</w:t>
            </w:r>
          </w:p>
        </w:tc>
        <w:tc>
          <w:tcPr>
            <w:tcW w:w="7290" w:type="dxa"/>
          </w:tcPr>
          <w:p w14:paraId="332FAE59" w14:textId="72B4F9B3" w:rsidR="00F73D56" w:rsidRPr="00F73D56" w:rsidRDefault="007C65E4" w:rsidP="00F73D56">
            <w:pPr>
              <w:ind w:right="-18"/>
              <w:rPr>
                <w:rFonts w:ascii="Times New Roman" w:hAnsi="Times New Roman" w:cs="Times New Roman"/>
                <w:sz w:val="20"/>
                <w:szCs w:val="20"/>
              </w:rPr>
            </w:pPr>
            <w:r w:rsidRPr="007C65E4">
              <w:rPr>
                <w:rFonts w:ascii="Times New Roman" w:hAnsi="Times New Roman" w:cs="Times New Roman"/>
                <w:sz w:val="20"/>
                <w:szCs w:val="20"/>
              </w:rPr>
              <w:t xml:space="preserve">The critical feature of Care Under Fire is that the casualty and the first responder are still under effective hostile fire. </w:t>
            </w:r>
          </w:p>
        </w:tc>
      </w:tr>
      <w:tr w:rsidR="00F73D56" w14:paraId="2C588512" w14:textId="77777777" w:rsidTr="00637E9F">
        <w:trPr>
          <w:cantSplit/>
        </w:trPr>
        <w:tc>
          <w:tcPr>
            <w:tcW w:w="565" w:type="dxa"/>
            <w:vAlign w:val="center"/>
          </w:tcPr>
          <w:p w14:paraId="61580D52"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A03FB0D" w14:textId="6E73ACA2" w:rsidR="00F73D56" w:rsidRDefault="007C65E4" w:rsidP="00F87882">
            <w:pPr>
              <w:ind w:right="-720"/>
              <w:rPr>
                <w:noProof/>
              </w:rPr>
            </w:pPr>
            <w:r>
              <w:rPr>
                <w:noProof/>
              </w:rPr>
              <w:drawing>
                <wp:inline distT="0" distB="0" distL="0" distR="0" wp14:anchorId="47A4F7E2" wp14:editId="4AE280CA">
                  <wp:extent cx="1162050" cy="871855"/>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40F9188" w14:textId="77777777" w:rsidR="00F73D56" w:rsidRDefault="007C65E4" w:rsidP="00E869E4">
            <w:pPr>
              <w:rPr>
                <w:rFonts w:ascii="Times New Roman" w:hAnsi="Times New Roman" w:cs="Times New Roman"/>
                <w:b/>
                <w:bCs/>
                <w:sz w:val="20"/>
                <w:szCs w:val="20"/>
              </w:rPr>
            </w:pPr>
            <w:r w:rsidRPr="007C65E4">
              <w:rPr>
                <w:rFonts w:ascii="Times New Roman" w:hAnsi="Times New Roman" w:cs="Times New Roman"/>
                <w:b/>
                <w:bCs/>
                <w:sz w:val="20"/>
                <w:szCs w:val="20"/>
              </w:rPr>
              <w:t>Tactical Field Care</w:t>
            </w:r>
          </w:p>
          <w:p w14:paraId="344ED61D" w14:textId="77777777" w:rsidR="007C65E4" w:rsidRDefault="007C65E4" w:rsidP="00E869E4">
            <w:pPr>
              <w:rPr>
                <w:rFonts w:ascii="Times New Roman" w:hAnsi="Times New Roman" w:cs="Times New Roman"/>
                <w:b/>
                <w:bCs/>
                <w:sz w:val="20"/>
                <w:szCs w:val="20"/>
              </w:rPr>
            </w:pPr>
          </w:p>
          <w:p w14:paraId="55C2E9A7" w14:textId="0D7BB681" w:rsidR="007C65E4" w:rsidRPr="007C65E4" w:rsidRDefault="007C65E4" w:rsidP="00E869E4">
            <w:pPr>
              <w:rPr>
                <w:rFonts w:ascii="Times New Roman" w:hAnsi="Times New Roman" w:cs="Times New Roman"/>
                <w:bCs/>
                <w:sz w:val="20"/>
                <w:szCs w:val="20"/>
              </w:rPr>
            </w:pPr>
            <w:r w:rsidRPr="007C65E4">
              <w:rPr>
                <w:rFonts w:ascii="Times New Roman" w:hAnsi="Times New Roman" w:cs="Times New Roman"/>
                <w:bCs/>
                <w:sz w:val="20"/>
                <w:szCs w:val="20"/>
              </w:rPr>
              <w:t xml:space="preserve">Tactical Field Care is the care rendered by the first responder once he and the casualty are </w:t>
            </w:r>
            <w:r w:rsidRPr="007C65E4">
              <w:rPr>
                <w:rFonts w:ascii="Times New Roman" w:hAnsi="Times New Roman" w:cs="Times New Roman"/>
                <w:bCs/>
                <w:color w:val="FF0000"/>
                <w:sz w:val="20"/>
                <w:szCs w:val="20"/>
              </w:rPr>
              <w:t>no longer under effective hostile fire</w:t>
            </w:r>
            <w:r w:rsidRPr="007C65E4">
              <w:rPr>
                <w:rFonts w:ascii="Times New Roman" w:hAnsi="Times New Roman" w:cs="Times New Roman"/>
                <w:bCs/>
                <w:sz w:val="20"/>
                <w:szCs w:val="20"/>
              </w:rPr>
              <w:t>. It also applies to situations in which an injury has occurred, but there has been no hostile fire. Available medical equipment is still limited to that carried into the field by unit personnel. Time to evacuation to a medical treatment facility may vary considerably.</w:t>
            </w:r>
          </w:p>
        </w:tc>
        <w:tc>
          <w:tcPr>
            <w:tcW w:w="7290" w:type="dxa"/>
          </w:tcPr>
          <w:p w14:paraId="3829DA54" w14:textId="77777777" w:rsidR="007C65E4" w:rsidRPr="007C65E4" w:rsidRDefault="007C65E4" w:rsidP="007C65E4">
            <w:pPr>
              <w:ind w:right="-18"/>
              <w:rPr>
                <w:rFonts w:ascii="Times New Roman" w:hAnsi="Times New Roman" w:cs="Times New Roman"/>
                <w:sz w:val="20"/>
                <w:szCs w:val="20"/>
              </w:rPr>
            </w:pPr>
            <w:r w:rsidRPr="007C65E4">
              <w:rPr>
                <w:rFonts w:ascii="Times New Roman" w:hAnsi="Times New Roman" w:cs="Times New Roman"/>
                <w:sz w:val="20"/>
                <w:szCs w:val="20"/>
              </w:rPr>
              <w:t>The tactical situation is different in Tactical Field Care.</w:t>
            </w:r>
          </w:p>
          <w:p w14:paraId="38A99F82" w14:textId="77777777" w:rsidR="007C65E4" w:rsidRPr="007C65E4" w:rsidRDefault="007C65E4" w:rsidP="007C65E4">
            <w:pPr>
              <w:ind w:right="-18"/>
              <w:rPr>
                <w:rFonts w:ascii="Times New Roman" w:hAnsi="Times New Roman" w:cs="Times New Roman"/>
                <w:sz w:val="20"/>
                <w:szCs w:val="20"/>
              </w:rPr>
            </w:pPr>
            <w:r w:rsidRPr="007C65E4">
              <w:rPr>
                <w:rFonts w:ascii="Times New Roman" w:hAnsi="Times New Roman" w:cs="Times New Roman"/>
                <w:sz w:val="20"/>
                <w:szCs w:val="20"/>
              </w:rPr>
              <w:t>The first responder and the casualty are not under effective hostile fire.</w:t>
            </w:r>
          </w:p>
          <w:p w14:paraId="5E5913A5" w14:textId="77777777" w:rsidR="007C65E4" w:rsidRPr="007C65E4" w:rsidRDefault="007C65E4" w:rsidP="007C65E4">
            <w:pPr>
              <w:ind w:right="-18"/>
              <w:rPr>
                <w:rFonts w:ascii="Times New Roman" w:hAnsi="Times New Roman" w:cs="Times New Roman"/>
                <w:sz w:val="20"/>
                <w:szCs w:val="20"/>
              </w:rPr>
            </w:pPr>
            <w:r w:rsidRPr="007C65E4">
              <w:rPr>
                <w:rFonts w:ascii="Times New Roman" w:hAnsi="Times New Roman" w:cs="Times New Roman"/>
                <w:sz w:val="20"/>
                <w:szCs w:val="20"/>
              </w:rPr>
              <w:t>This means you have some time and relative safety, to provide further medical care.</w:t>
            </w:r>
          </w:p>
          <w:p w14:paraId="318A93E5" w14:textId="7520E8CA" w:rsidR="00F73D56" w:rsidRPr="00F73D56" w:rsidRDefault="007C65E4" w:rsidP="00F73D56">
            <w:pPr>
              <w:ind w:right="-18"/>
              <w:rPr>
                <w:rFonts w:ascii="Times New Roman" w:hAnsi="Times New Roman" w:cs="Times New Roman"/>
                <w:sz w:val="20"/>
                <w:szCs w:val="20"/>
              </w:rPr>
            </w:pPr>
            <w:r w:rsidRPr="007C65E4">
              <w:rPr>
                <w:rFonts w:ascii="Times New Roman" w:hAnsi="Times New Roman" w:cs="Times New Roman"/>
                <w:sz w:val="20"/>
                <w:szCs w:val="20"/>
              </w:rPr>
              <w:t xml:space="preserve">Remember – effective hostile fire could appear or resume at any time. </w:t>
            </w:r>
          </w:p>
        </w:tc>
      </w:tr>
      <w:tr w:rsidR="00F73D56" w14:paraId="035230C6" w14:textId="77777777" w:rsidTr="00637E9F">
        <w:trPr>
          <w:cantSplit/>
        </w:trPr>
        <w:tc>
          <w:tcPr>
            <w:tcW w:w="565" w:type="dxa"/>
            <w:vAlign w:val="center"/>
          </w:tcPr>
          <w:p w14:paraId="52EDCF99"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841F050" w14:textId="633643DE" w:rsidR="00F73D56" w:rsidRDefault="007C65E4" w:rsidP="00F87882">
            <w:pPr>
              <w:ind w:right="-720"/>
              <w:rPr>
                <w:noProof/>
              </w:rPr>
            </w:pPr>
            <w:r>
              <w:rPr>
                <w:noProof/>
              </w:rPr>
              <w:drawing>
                <wp:inline distT="0" distB="0" distL="0" distR="0" wp14:anchorId="40BEECCC" wp14:editId="0CA2F8FA">
                  <wp:extent cx="1162050" cy="871855"/>
                  <wp:effectExtent l="0" t="0" r="635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64599C5" w14:textId="77777777" w:rsidR="00F73D56" w:rsidRDefault="007C65E4" w:rsidP="00E869E4">
            <w:pPr>
              <w:rPr>
                <w:rFonts w:ascii="Times New Roman" w:hAnsi="Times New Roman" w:cs="Times New Roman"/>
                <w:b/>
                <w:bCs/>
                <w:sz w:val="20"/>
                <w:szCs w:val="20"/>
              </w:rPr>
            </w:pPr>
            <w:r w:rsidRPr="007C65E4">
              <w:rPr>
                <w:rFonts w:ascii="Times New Roman" w:hAnsi="Times New Roman" w:cs="Times New Roman"/>
                <w:b/>
                <w:bCs/>
                <w:sz w:val="20"/>
                <w:szCs w:val="20"/>
              </w:rPr>
              <w:t>Tactical Evacuation Care</w:t>
            </w:r>
          </w:p>
          <w:p w14:paraId="7728ED22" w14:textId="77777777" w:rsidR="007C65E4" w:rsidRDefault="007C65E4" w:rsidP="00E869E4">
            <w:pPr>
              <w:rPr>
                <w:rFonts w:ascii="Times New Roman" w:hAnsi="Times New Roman" w:cs="Times New Roman"/>
                <w:b/>
                <w:bCs/>
                <w:sz w:val="20"/>
                <w:szCs w:val="20"/>
              </w:rPr>
            </w:pPr>
          </w:p>
          <w:p w14:paraId="64ACDB5E" w14:textId="1B261A9F" w:rsidR="007C65E4" w:rsidRPr="007C65E4" w:rsidRDefault="007C65E4" w:rsidP="00E869E4">
            <w:pPr>
              <w:rPr>
                <w:rFonts w:ascii="Times New Roman" w:hAnsi="Times New Roman" w:cs="Times New Roman"/>
                <w:bCs/>
                <w:sz w:val="20"/>
                <w:szCs w:val="20"/>
              </w:rPr>
            </w:pPr>
            <w:r w:rsidRPr="007C65E4">
              <w:rPr>
                <w:rFonts w:ascii="Times New Roman" w:hAnsi="Times New Roman" w:cs="Times New Roman"/>
                <w:bCs/>
                <w:sz w:val="20"/>
                <w:szCs w:val="20"/>
              </w:rPr>
              <w:t>Tactical Evacuation Care is the care rendered once the casualty has been picked up by an aircraft, ground vehicle or boat. Additional medical personnel and equipment that may have been pre-staged should be available in this phase of casualty management.</w:t>
            </w:r>
          </w:p>
        </w:tc>
        <w:tc>
          <w:tcPr>
            <w:tcW w:w="7290" w:type="dxa"/>
          </w:tcPr>
          <w:p w14:paraId="68505890" w14:textId="77777777" w:rsidR="007C65E4" w:rsidRPr="007C65E4" w:rsidRDefault="007C65E4" w:rsidP="007C65E4">
            <w:pPr>
              <w:ind w:right="-18"/>
              <w:rPr>
                <w:rFonts w:ascii="Times New Roman" w:hAnsi="Times New Roman" w:cs="Times New Roman"/>
                <w:sz w:val="20"/>
                <w:szCs w:val="20"/>
              </w:rPr>
            </w:pPr>
            <w:r w:rsidRPr="007C65E4">
              <w:rPr>
                <w:rFonts w:ascii="Times New Roman" w:hAnsi="Times New Roman" w:cs="Times New Roman"/>
                <w:sz w:val="20"/>
                <w:szCs w:val="20"/>
              </w:rPr>
              <w:t>Tactical Evacuation Care is similar to TFC in many respects.</w:t>
            </w:r>
          </w:p>
          <w:p w14:paraId="6D628B2A" w14:textId="77777777" w:rsidR="007C65E4" w:rsidRPr="007C65E4" w:rsidRDefault="007C65E4" w:rsidP="007C65E4">
            <w:pPr>
              <w:ind w:right="-18"/>
              <w:rPr>
                <w:rFonts w:ascii="Times New Roman" w:hAnsi="Times New Roman" w:cs="Times New Roman"/>
                <w:sz w:val="20"/>
                <w:szCs w:val="20"/>
              </w:rPr>
            </w:pPr>
            <w:r w:rsidRPr="007C65E4">
              <w:rPr>
                <w:rFonts w:ascii="Times New Roman" w:hAnsi="Times New Roman" w:cs="Times New Roman"/>
                <w:sz w:val="20"/>
                <w:szCs w:val="20"/>
              </w:rPr>
              <w:t>However, the presence of extra medical personnel and equipment on the evacuation asset may enable some additional care. It is not generally expected that combatants will care for casualties during evacuation. If it does happen, you will apply the skills you learn for Care Under Fire and Tactical Field Care.</w:t>
            </w:r>
          </w:p>
          <w:p w14:paraId="566888BA" w14:textId="5D96B0C8" w:rsidR="00F73D56" w:rsidRPr="00F73D56" w:rsidRDefault="007C65E4" w:rsidP="00F73D56">
            <w:pPr>
              <w:ind w:right="-18"/>
              <w:rPr>
                <w:rFonts w:ascii="Times New Roman" w:hAnsi="Times New Roman" w:cs="Times New Roman"/>
                <w:sz w:val="20"/>
                <w:szCs w:val="20"/>
              </w:rPr>
            </w:pPr>
            <w:r w:rsidRPr="007C65E4">
              <w:rPr>
                <w:rFonts w:ascii="Times New Roman" w:hAnsi="Times New Roman" w:cs="Times New Roman"/>
                <w:sz w:val="20"/>
                <w:szCs w:val="20"/>
              </w:rPr>
              <w:t>The key principle in TACEVAC is that care and monitoring MUST be continued until the casualty is transferred to a higher level of care.</w:t>
            </w:r>
          </w:p>
        </w:tc>
      </w:tr>
      <w:tr w:rsidR="00F73D56" w14:paraId="1BF2B145" w14:textId="77777777" w:rsidTr="00637E9F">
        <w:trPr>
          <w:cantSplit/>
        </w:trPr>
        <w:tc>
          <w:tcPr>
            <w:tcW w:w="565" w:type="dxa"/>
            <w:vAlign w:val="center"/>
          </w:tcPr>
          <w:p w14:paraId="50BB9EDF"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8CAB08C" w14:textId="55E97DB6" w:rsidR="00F73D56" w:rsidRDefault="007C65E4" w:rsidP="00F87882">
            <w:pPr>
              <w:ind w:right="-720"/>
              <w:rPr>
                <w:noProof/>
              </w:rPr>
            </w:pPr>
            <w:r>
              <w:rPr>
                <w:noProof/>
              </w:rPr>
              <w:drawing>
                <wp:inline distT="0" distB="0" distL="0" distR="0" wp14:anchorId="47569E0F" wp14:editId="54E0FA27">
                  <wp:extent cx="1162050" cy="871855"/>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E10A1E0" w14:textId="77777777" w:rsidR="00F73D56" w:rsidRDefault="007C65E4" w:rsidP="00E869E4">
            <w:pPr>
              <w:rPr>
                <w:rFonts w:ascii="Times New Roman" w:hAnsi="Times New Roman" w:cs="Times New Roman"/>
                <w:b/>
                <w:bCs/>
                <w:sz w:val="20"/>
                <w:szCs w:val="20"/>
              </w:rPr>
            </w:pPr>
            <w:r w:rsidRPr="007C65E4">
              <w:rPr>
                <w:rFonts w:ascii="Times New Roman" w:hAnsi="Times New Roman" w:cs="Times New Roman"/>
                <w:b/>
                <w:bCs/>
                <w:sz w:val="20"/>
                <w:szCs w:val="20"/>
              </w:rPr>
              <w:t>Summary of Key Points</w:t>
            </w:r>
          </w:p>
          <w:p w14:paraId="7F1ECE0F" w14:textId="77777777" w:rsidR="007C65E4" w:rsidRDefault="007C65E4" w:rsidP="00E869E4">
            <w:pPr>
              <w:rPr>
                <w:rFonts w:ascii="Times New Roman" w:hAnsi="Times New Roman" w:cs="Times New Roman"/>
                <w:b/>
                <w:bCs/>
                <w:sz w:val="20"/>
                <w:szCs w:val="20"/>
              </w:rPr>
            </w:pPr>
          </w:p>
          <w:p w14:paraId="411760C7" w14:textId="77777777" w:rsidR="007C65E4" w:rsidRPr="007C65E4" w:rsidRDefault="007C65E4" w:rsidP="007C65E4">
            <w:pPr>
              <w:numPr>
                <w:ilvl w:val="0"/>
                <w:numId w:val="35"/>
              </w:numPr>
              <w:tabs>
                <w:tab w:val="clear" w:pos="720"/>
              </w:tabs>
              <w:ind w:left="245" w:hanging="155"/>
              <w:rPr>
                <w:rFonts w:ascii="Times New Roman" w:hAnsi="Times New Roman" w:cs="Times New Roman"/>
                <w:bCs/>
                <w:sz w:val="20"/>
                <w:szCs w:val="20"/>
              </w:rPr>
            </w:pPr>
            <w:r w:rsidRPr="007C65E4">
              <w:rPr>
                <w:rFonts w:ascii="Times New Roman" w:hAnsi="Times New Roman" w:cs="Times New Roman"/>
                <w:b/>
                <w:bCs/>
                <w:sz w:val="20"/>
                <w:szCs w:val="20"/>
              </w:rPr>
              <w:t>Prehospital trauma care in tactical settings is very different from that in civilian settings.</w:t>
            </w:r>
          </w:p>
          <w:p w14:paraId="38E88B3C" w14:textId="77777777" w:rsidR="007C65E4" w:rsidRPr="007C65E4" w:rsidRDefault="007C65E4" w:rsidP="007C65E4">
            <w:pPr>
              <w:numPr>
                <w:ilvl w:val="0"/>
                <w:numId w:val="35"/>
              </w:numPr>
              <w:tabs>
                <w:tab w:val="clear" w:pos="720"/>
              </w:tabs>
              <w:ind w:left="245" w:hanging="155"/>
              <w:rPr>
                <w:rFonts w:ascii="Times New Roman" w:hAnsi="Times New Roman" w:cs="Times New Roman"/>
                <w:bCs/>
                <w:sz w:val="20"/>
                <w:szCs w:val="20"/>
              </w:rPr>
            </w:pPr>
            <w:r w:rsidRPr="007C65E4">
              <w:rPr>
                <w:rFonts w:ascii="Times New Roman" w:hAnsi="Times New Roman" w:cs="Times New Roman"/>
                <w:b/>
                <w:bCs/>
                <w:sz w:val="20"/>
                <w:szCs w:val="20"/>
              </w:rPr>
              <w:t xml:space="preserve">Tactical and environmental factors have a profound impact on trauma care rendered on the battlefield. </w:t>
            </w:r>
          </w:p>
          <w:p w14:paraId="4C324793" w14:textId="77777777" w:rsidR="007C65E4" w:rsidRPr="007C65E4" w:rsidRDefault="007C65E4" w:rsidP="007C65E4">
            <w:pPr>
              <w:numPr>
                <w:ilvl w:val="0"/>
                <w:numId w:val="35"/>
              </w:numPr>
              <w:tabs>
                <w:tab w:val="clear" w:pos="720"/>
              </w:tabs>
              <w:ind w:left="245" w:hanging="155"/>
              <w:rPr>
                <w:rFonts w:ascii="Times New Roman" w:hAnsi="Times New Roman" w:cs="Times New Roman"/>
                <w:bCs/>
                <w:sz w:val="20"/>
                <w:szCs w:val="20"/>
              </w:rPr>
            </w:pPr>
            <w:r w:rsidRPr="007C65E4">
              <w:rPr>
                <w:rFonts w:ascii="Times New Roman" w:hAnsi="Times New Roman" w:cs="Times New Roman"/>
                <w:b/>
                <w:bCs/>
                <w:sz w:val="20"/>
                <w:szCs w:val="20"/>
              </w:rPr>
              <w:t>Good medicine can be bad tactics.</w:t>
            </w:r>
          </w:p>
          <w:p w14:paraId="3FF0B6E2" w14:textId="77777777" w:rsidR="007C65E4" w:rsidRPr="007C65E4" w:rsidRDefault="007C65E4" w:rsidP="007C65E4">
            <w:pPr>
              <w:numPr>
                <w:ilvl w:val="0"/>
                <w:numId w:val="35"/>
              </w:numPr>
              <w:tabs>
                <w:tab w:val="clear" w:pos="720"/>
              </w:tabs>
              <w:ind w:left="245" w:hanging="155"/>
              <w:rPr>
                <w:rFonts w:ascii="Times New Roman" w:hAnsi="Times New Roman" w:cs="Times New Roman"/>
                <w:bCs/>
                <w:sz w:val="20"/>
                <w:szCs w:val="20"/>
              </w:rPr>
            </w:pPr>
            <w:r w:rsidRPr="007C65E4">
              <w:rPr>
                <w:rFonts w:ascii="Times New Roman" w:hAnsi="Times New Roman" w:cs="Times New Roman"/>
                <w:b/>
                <w:bCs/>
                <w:sz w:val="20"/>
                <w:szCs w:val="20"/>
              </w:rPr>
              <w:t>Up to 24% of combat deaths today are potentially preventable.</w:t>
            </w:r>
          </w:p>
          <w:p w14:paraId="10A4C5D6" w14:textId="77777777" w:rsidR="007C65E4" w:rsidRPr="007C65E4" w:rsidRDefault="007C65E4" w:rsidP="007C65E4">
            <w:pPr>
              <w:numPr>
                <w:ilvl w:val="0"/>
                <w:numId w:val="35"/>
              </w:numPr>
              <w:tabs>
                <w:tab w:val="clear" w:pos="720"/>
              </w:tabs>
              <w:ind w:left="245" w:hanging="155"/>
              <w:rPr>
                <w:rFonts w:ascii="Times New Roman" w:hAnsi="Times New Roman" w:cs="Times New Roman"/>
                <w:bCs/>
                <w:sz w:val="20"/>
                <w:szCs w:val="20"/>
              </w:rPr>
            </w:pPr>
            <w:r w:rsidRPr="007C65E4">
              <w:rPr>
                <w:rFonts w:ascii="Times New Roman" w:hAnsi="Times New Roman" w:cs="Times New Roman"/>
                <w:b/>
                <w:bCs/>
                <w:sz w:val="20"/>
                <w:szCs w:val="20"/>
              </w:rPr>
              <w:t>Good first responder care is critical.</w:t>
            </w:r>
          </w:p>
          <w:p w14:paraId="22E3B50A" w14:textId="76AB3A27" w:rsidR="007C65E4" w:rsidRPr="007C65E4" w:rsidRDefault="007C65E4" w:rsidP="007C65E4">
            <w:pPr>
              <w:numPr>
                <w:ilvl w:val="0"/>
                <w:numId w:val="35"/>
              </w:numPr>
              <w:tabs>
                <w:tab w:val="clear" w:pos="720"/>
              </w:tabs>
              <w:ind w:left="245" w:hanging="155"/>
              <w:rPr>
                <w:rFonts w:ascii="Times New Roman" w:hAnsi="Times New Roman" w:cs="Times New Roman"/>
                <w:bCs/>
                <w:color w:val="FF0000"/>
                <w:sz w:val="20"/>
                <w:szCs w:val="20"/>
              </w:rPr>
            </w:pPr>
            <w:r w:rsidRPr="007C65E4">
              <w:rPr>
                <w:rFonts w:ascii="Times New Roman" w:hAnsi="Times New Roman" w:cs="Times New Roman"/>
                <w:b/>
                <w:bCs/>
                <w:color w:val="FF0000"/>
                <w:sz w:val="20"/>
                <w:szCs w:val="20"/>
              </w:rPr>
              <w:t>TCCC will give you the tools you need!</w:t>
            </w:r>
          </w:p>
        </w:tc>
        <w:tc>
          <w:tcPr>
            <w:tcW w:w="7290" w:type="dxa"/>
          </w:tcPr>
          <w:p w14:paraId="0E3F5C45" w14:textId="77777777" w:rsidR="00E21AC9" w:rsidRPr="00E21AC9" w:rsidRDefault="00E21AC9" w:rsidP="00E21AC9">
            <w:pPr>
              <w:ind w:right="-18"/>
              <w:rPr>
                <w:rFonts w:ascii="Times New Roman" w:hAnsi="Times New Roman" w:cs="Times New Roman"/>
                <w:sz w:val="20"/>
                <w:szCs w:val="20"/>
              </w:rPr>
            </w:pPr>
            <w:r w:rsidRPr="00E21AC9">
              <w:rPr>
                <w:rFonts w:ascii="Times New Roman" w:hAnsi="Times New Roman" w:cs="Times New Roman"/>
                <w:sz w:val="20"/>
                <w:szCs w:val="20"/>
              </w:rPr>
              <w:t xml:space="preserve">TCCC has resulted in significantly lower death rates in combat. </w:t>
            </w:r>
          </w:p>
          <w:p w14:paraId="2FC387C7" w14:textId="77777777" w:rsidR="00E21AC9" w:rsidRPr="00E21AC9" w:rsidRDefault="00E21AC9" w:rsidP="00E21AC9">
            <w:pPr>
              <w:ind w:right="-18"/>
              <w:rPr>
                <w:rFonts w:ascii="Times New Roman" w:hAnsi="Times New Roman" w:cs="Times New Roman"/>
                <w:sz w:val="20"/>
                <w:szCs w:val="20"/>
              </w:rPr>
            </w:pPr>
            <w:r w:rsidRPr="00E21AC9">
              <w:rPr>
                <w:rFonts w:ascii="Times New Roman" w:hAnsi="Times New Roman" w:cs="Times New Roman"/>
                <w:sz w:val="20"/>
                <w:szCs w:val="20"/>
              </w:rPr>
              <w:t>Good battlefield care is paramount in avoiding preventable deaths.</w:t>
            </w:r>
          </w:p>
          <w:p w14:paraId="14A513BB" w14:textId="77FF4E0F" w:rsidR="00F73D56" w:rsidRPr="00F73D56" w:rsidRDefault="00E21AC9" w:rsidP="00F73D56">
            <w:pPr>
              <w:ind w:right="-18"/>
              <w:rPr>
                <w:rFonts w:ascii="Times New Roman" w:hAnsi="Times New Roman" w:cs="Times New Roman"/>
                <w:sz w:val="20"/>
                <w:szCs w:val="20"/>
              </w:rPr>
            </w:pPr>
            <w:r w:rsidRPr="00E21AC9">
              <w:rPr>
                <w:rFonts w:ascii="Times New Roman" w:hAnsi="Times New Roman" w:cs="Times New Roman"/>
                <w:sz w:val="20"/>
                <w:szCs w:val="20"/>
              </w:rPr>
              <w:t>You can help.</w:t>
            </w:r>
          </w:p>
        </w:tc>
      </w:tr>
      <w:tr w:rsidR="00F73D56" w14:paraId="7E93071D" w14:textId="77777777" w:rsidTr="00637E9F">
        <w:trPr>
          <w:cantSplit/>
        </w:trPr>
        <w:tc>
          <w:tcPr>
            <w:tcW w:w="565" w:type="dxa"/>
            <w:vAlign w:val="center"/>
          </w:tcPr>
          <w:p w14:paraId="3D066029"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8A3E554" w14:textId="011CA086" w:rsidR="00F73D56" w:rsidRDefault="00E21AC9" w:rsidP="00F87882">
            <w:pPr>
              <w:ind w:right="-720"/>
              <w:rPr>
                <w:noProof/>
              </w:rPr>
            </w:pPr>
            <w:r>
              <w:rPr>
                <w:noProof/>
              </w:rPr>
              <w:drawing>
                <wp:inline distT="0" distB="0" distL="0" distR="0" wp14:anchorId="1B2D5240" wp14:editId="2740EEF9">
                  <wp:extent cx="1162050" cy="871855"/>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3B7884F" w14:textId="77777777" w:rsidR="00F73D56" w:rsidRDefault="00E21AC9" w:rsidP="00E869E4">
            <w:pPr>
              <w:rPr>
                <w:rFonts w:ascii="Times New Roman" w:hAnsi="Times New Roman" w:cs="Times New Roman"/>
                <w:b/>
                <w:bCs/>
                <w:sz w:val="20"/>
                <w:szCs w:val="20"/>
              </w:rPr>
            </w:pPr>
            <w:r w:rsidRPr="00E21AC9">
              <w:rPr>
                <w:rFonts w:ascii="Times New Roman" w:hAnsi="Times New Roman" w:cs="Times New Roman"/>
                <w:b/>
                <w:bCs/>
                <w:sz w:val="20"/>
                <w:szCs w:val="20"/>
              </w:rPr>
              <w:t>Summary of Key Points</w:t>
            </w:r>
          </w:p>
          <w:p w14:paraId="22F4FCBE" w14:textId="77777777" w:rsidR="00E21AC9" w:rsidRDefault="00E21AC9" w:rsidP="00E869E4">
            <w:pPr>
              <w:rPr>
                <w:rFonts w:ascii="Times New Roman" w:hAnsi="Times New Roman" w:cs="Times New Roman"/>
                <w:b/>
                <w:bCs/>
                <w:sz w:val="20"/>
                <w:szCs w:val="20"/>
              </w:rPr>
            </w:pPr>
          </w:p>
          <w:p w14:paraId="57910376" w14:textId="77777777" w:rsidR="00481C8C" w:rsidRPr="00E21AC9" w:rsidRDefault="00E21AC9" w:rsidP="00E21AC9">
            <w:pPr>
              <w:numPr>
                <w:ilvl w:val="0"/>
                <w:numId w:val="36"/>
              </w:numPr>
              <w:tabs>
                <w:tab w:val="clear" w:pos="720"/>
              </w:tabs>
              <w:ind w:left="245" w:hanging="155"/>
              <w:rPr>
                <w:rFonts w:ascii="Times New Roman" w:hAnsi="Times New Roman" w:cs="Times New Roman"/>
                <w:bCs/>
                <w:sz w:val="20"/>
                <w:szCs w:val="20"/>
              </w:rPr>
            </w:pPr>
            <w:r w:rsidRPr="00E21AC9">
              <w:rPr>
                <w:rFonts w:ascii="Times New Roman" w:hAnsi="Times New Roman" w:cs="Times New Roman"/>
                <w:b/>
                <w:bCs/>
                <w:sz w:val="20"/>
                <w:szCs w:val="20"/>
              </w:rPr>
              <w:t>Three phases of care in TCCC</w:t>
            </w:r>
          </w:p>
          <w:p w14:paraId="713E9A89" w14:textId="77777777" w:rsidR="00481C8C" w:rsidRPr="00E21AC9" w:rsidRDefault="00E21AC9" w:rsidP="00E21AC9">
            <w:pPr>
              <w:numPr>
                <w:ilvl w:val="1"/>
                <w:numId w:val="36"/>
              </w:numPr>
              <w:tabs>
                <w:tab w:val="clear" w:pos="1440"/>
              </w:tabs>
              <w:ind w:left="515" w:hanging="180"/>
              <w:rPr>
                <w:rFonts w:ascii="Times New Roman" w:hAnsi="Times New Roman" w:cs="Times New Roman"/>
                <w:bCs/>
                <w:sz w:val="20"/>
                <w:szCs w:val="20"/>
              </w:rPr>
            </w:pPr>
            <w:r w:rsidRPr="00E21AC9">
              <w:rPr>
                <w:rFonts w:ascii="Times New Roman" w:hAnsi="Times New Roman" w:cs="Times New Roman"/>
                <w:b/>
                <w:bCs/>
                <w:sz w:val="20"/>
                <w:szCs w:val="20"/>
              </w:rPr>
              <w:t>Care Under Fire</w:t>
            </w:r>
          </w:p>
          <w:p w14:paraId="09BB5D5A" w14:textId="77777777" w:rsidR="00481C8C" w:rsidRPr="00E21AC9" w:rsidRDefault="00E21AC9" w:rsidP="00E21AC9">
            <w:pPr>
              <w:numPr>
                <w:ilvl w:val="1"/>
                <w:numId w:val="36"/>
              </w:numPr>
              <w:tabs>
                <w:tab w:val="clear" w:pos="1440"/>
              </w:tabs>
              <w:ind w:left="515" w:hanging="180"/>
              <w:rPr>
                <w:rFonts w:ascii="Times New Roman" w:hAnsi="Times New Roman" w:cs="Times New Roman"/>
                <w:bCs/>
                <w:sz w:val="20"/>
                <w:szCs w:val="20"/>
              </w:rPr>
            </w:pPr>
            <w:r w:rsidRPr="00E21AC9">
              <w:rPr>
                <w:rFonts w:ascii="Times New Roman" w:hAnsi="Times New Roman" w:cs="Times New Roman"/>
                <w:b/>
                <w:bCs/>
                <w:sz w:val="20"/>
                <w:szCs w:val="20"/>
              </w:rPr>
              <w:t>Tactical Field Care</w:t>
            </w:r>
          </w:p>
          <w:p w14:paraId="02A19898" w14:textId="33B7E126" w:rsidR="00E21AC9" w:rsidRPr="00E21AC9" w:rsidRDefault="00E21AC9" w:rsidP="00E21AC9">
            <w:pPr>
              <w:numPr>
                <w:ilvl w:val="1"/>
                <w:numId w:val="36"/>
              </w:numPr>
              <w:tabs>
                <w:tab w:val="clear" w:pos="1440"/>
              </w:tabs>
              <w:ind w:left="515" w:hanging="180"/>
              <w:rPr>
                <w:rFonts w:ascii="Times New Roman" w:hAnsi="Times New Roman" w:cs="Times New Roman"/>
                <w:bCs/>
                <w:sz w:val="20"/>
                <w:szCs w:val="20"/>
              </w:rPr>
            </w:pPr>
            <w:r w:rsidRPr="00E21AC9">
              <w:rPr>
                <w:rFonts w:ascii="Times New Roman" w:hAnsi="Times New Roman" w:cs="Times New Roman"/>
                <w:b/>
                <w:bCs/>
                <w:sz w:val="20"/>
                <w:szCs w:val="20"/>
              </w:rPr>
              <w:t>TACEVAC Care</w:t>
            </w:r>
          </w:p>
        </w:tc>
        <w:tc>
          <w:tcPr>
            <w:tcW w:w="7290" w:type="dxa"/>
          </w:tcPr>
          <w:p w14:paraId="060033B0" w14:textId="77777777" w:rsidR="00E21AC9" w:rsidRPr="00E21AC9" w:rsidRDefault="00E21AC9" w:rsidP="00E21AC9">
            <w:pPr>
              <w:ind w:right="-18"/>
              <w:rPr>
                <w:rFonts w:ascii="Times New Roman" w:hAnsi="Times New Roman" w:cs="Times New Roman"/>
                <w:sz w:val="20"/>
                <w:szCs w:val="20"/>
              </w:rPr>
            </w:pPr>
            <w:r w:rsidRPr="00E21AC9">
              <w:rPr>
                <w:rFonts w:ascii="Times New Roman" w:hAnsi="Times New Roman" w:cs="Times New Roman"/>
                <w:sz w:val="20"/>
                <w:szCs w:val="20"/>
              </w:rPr>
              <w:t>Care Under Fire is the very limited care that can be provided while the casualty and the provider are under effective enemy fire.</w:t>
            </w:r>
          </w:p>
          <w:p w14:paraId="50CB91B9" w14:textId="77777777" w:rsidR="00E21AC9" w:rsidRPr="00E21AC9" w:rsidRDefault="00E21AC9" w:rsidP="00E21AC9">
            <w:pPr>
              <w:ind w:right="-18"/>
              <w:rPr>
                <w:rFonts w:ascii="Times New Roman" w:hAnsi="Times New Roman" w:cs="Times New Roman"/>
                <w:sz w:val="20"/>
                <w:szCs w:val="20"/>
              </w:rPr>
            </w:pPr>
            <w:r w:rsidRPr="00E21AC9">
              <w:rPr>
                <w:rFonts w:ascii="Times New Roman" w:hAnsi="Times New Roman" w:cs="Times New Roman"/>
                <w:sz w:val="20"/>
                <w:szCs w:val="20"/>
              </w:rPr>
              <w:t>Tactical Field Care is performed on the battlefield, but not under effective enemy fire.</w:t>
            </w:r>
          </w:p>
          <w:p w14:paraId="0C67A0DD" w14:textId="3EF56FFE" w:rsidR="00F73D56" w:rsidRPr="00F73D56" w:rsidRDefault="00E21AC9" w:rsidP="00F73D56">
            <w:pPr>
              <w:ind w:right="-18"/>
              <w:rPr>
                <w:rFonts w:ascii="Times New Roman" w:hAnsi="Times New Roman" w:cs="Times New Roman"/>
                <w:sz w:val="20"/>
                <w:szCs w:val="20"/>
              </w:rPr>
            </w:pPr>
            <w:r w:rsidRPr="00E21AC9">
              <w:rPr>
                <w:rFonts w:ascii="Times New Roman" w:hAnsi="Times New Roman" w:cs="Times New Roman"/>
                <w:sz w:val="20"/>
                <w:szCs w:val="20"/>
              </w:rPr>
              <w:t>TACEVAC Care is rendered during transport off the battlefield on the way to more definitive care.</w:t>
            </w:r>
          </w:p>
        </w:tc>
      </w:tr>
      <w:tr w:rsidR="00F73D56" w14:paraId="06133C98" w14:textId="77777777" w:rsidTr="00637E9F">
        <w:trPr>
          <w:cantSplit/>
        </w:trPr>
        <w:tc>
          <w:tcPr>
            <w:tcW w:w="565" w:type="dxa"/>
            <w:vAlign w:val="center"/>
          </w:tcPr>
          <w:p w14:paraId="0BBDA490"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55ED234" w14:textId="27B7FE11" w:rsidR="00F73D56" w:rsidRDefault="00B47281" w:rsidP="00F87882">
            <w:pPr>
              <w:ind w:right="-720"/>
              <w:rPr>
                <w:noProof/>
              </w:rPr>
            </w:pPr>
            <w:bookmarkStart w:id="0" w:name="_GoBack"/>
            <w:bookmarkEnd w:id="0"/>
            <w:r>
              <w:rPr>
                <w:noProof/>
              </w:rPr>
              <w:drawing>
                <wp:inline distT="0" distB="0" distL="0" distR="0" wp14:anchorId="52DA98FE" wp14:editId="0901DE40">
                  <wp:extent cx="1162050" cy="871855"/>
                  <wp:effectExtent l="0" t="0" r="6350" b="0"/>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79B3CB9" w14:textId="77777777" w:rsidR="00F73D56" w:rsidRDefault="00E21AC9" w:rsidP="00E869E4">
            <w:pPr>
              <w:rPr>
                <w:rFonts w:ascii="Times New Roman" w:hAnsi="Times New Roman" w:cs="Times New Roman"/>
                <w:b/>
                <w:bCs/>
                <w:sz w:val="20"/>
                <w:szCs w:val="20"/>
              </w:rPr>
            </w:pPr>
            <w:r w:rsidRPr="00E21AC9">
              <w:rPr>
                <w:rFonts w:ascii="Times New Roman" w:hAnsi="Times New Roman" w:cs="Times New Roman"/>
                <w:b/>
                <w:bCs/>
                <w:sz w:val="20"/>
                <w:szCs w:val="20"/>
              </w:rPr>
              <w:t>Summary of Key Points</w:t>
            </w:r>
          </w:p>
          <w:p w14:paraId="19758710" w14:textId="77777777" w:rsidR="00E21AC9" w:rsidRDefault="00E21AC9" w:rsidP="00E869E4">
            <w:pPr>
              <w:rPr>
                <w:rFonts w:ascii="Times New Roman" w:hAnsi="Times New Roman" w:cs="Times New Roman"/>
                <w:b/>
                <w:bCs/>
                <w:sz w:val="20"/>
                <w:szCs w:val="20"/>
              </w:rPr>
            </w:pPr>
          </w:p>
          <w:p w14:paraId="05CB0EFC" w14:textId="77777777" w:rsidR="00481C8C" w:rsidRPr="00E21AC9" w:rsidRDefault="00E21AC9" w:rsidP="00E21AC9">
            <w:pPr>
              <w:numPr>
                <w:ilvl w:val="0"/>
                <w:numId w:val="37"/>
              </w:numPr>
              <w:tabs>
                <w:tab w:val="clear" w:pos="720"/>
              </w:tabs>
              <w:ind w:left="245" w:hanging="155"/>
              <w:rPr>
                <w:rFonts w:ascii="Times New Roman" w:hAnsi="Times New Roman" w:cs="Times New Roman"/>
                <w:b/>
                <w:bCs/>
                <w:sz w:val="20"/>
                <w:szCs w:val="20"/>
              </w:rPr>
            </w:pPr>
            <w:r w:rsidRPr="00E21AC9">
              <w:rPr>
                <w:rFonts w:ascii="Times New Roman" w:hAnsi="Times New Roman" w:cs="Times New Roman"/>
                <w:b/>
                <w:bCs/>
                <w:sz w:val="20"/>
                <w:szCs w:val="20"/>
              </w:rPr>
              <w:t>TCCC – designed for combat</w:t>
            </w:r>
          </w:p>
          <w:p w14:paraId="5A0A7BA3" w14:textId="77777777" w:rsidR="00481C8C" w:rsidRPr="00E21AC9" w:rsidRDefault="00E21AC9" w:rsidP="00E21AC9">
            <w:pPr>
              <w:numPr>
                <w:ilvl w:val="0"/>
                <w:numId w:val="37"/>
              </w:numPr>
              <w:tabs>
                <w:tab w:val="clear" w:pos="720"/>
              </w:tabs>
              <w:ind w:left="245" w:hanging="155"/>
              <w:rPr>
                <w:rFonts w:ascii="Times New Roman" w:hAnsi="Times New Roman" w:cs="Times New Roman"/>
                <w:b/>
                <w:bCs/>
                <w:sz w:val="20"/>
                <w:szCs w:val="20"/>
              </w:rPr>
            </w:pPr>
            <w:r w:rsidRPr="00E21AC9">
              <w:rPr>
                <w:rFonts w:ascii="Times New Roman" w:hAnsi="Times New Roman" w:cs="Times New Roman"/>
                <w:b/>
                <w:bCs/>
                <w:sz w:val="20"/>
                <w:szCs w:val="20"/>
              </w:rPr>
              <w:t>NOT designed for civilian trauma settings</w:t>
            </w:r>
          </w:p>
          <w:p w14:paraId="21B2B69C" w14:textId="0B00AE5A" w:rsidR="00E21AC9" w:rsidRPr="00B47281" w:rsidRDefault="00E21AC9" w:rsidP="00E21AC9">
            <w:pPr>
              <w:numPr>
                <w:ilvl w:val="0"/>
                <w:numId w:val="37"/>
              </w:numPr>
              <w:tabs>
                <w:tab w:val="clear" w:pos="720"/>
              </w:tabs>
              <w:ind w:left="245" w:hanging="155"/>
              <w:rPr>
                <w:rFonts w:ascii="Times New Roman" w:hAnsi="Times New Roman" w:cs="Times New Roman"/>
                <w:b/>
                <w:bCs/>
                <w:sz w:val="20"/>
                <w:szCs w:val="20"/>
              </w:rPr>
            </w:pPr>
            <w:r w:rsidRPr="00E21AC9">
              <w:rPr>
                <w:rFonts w:ascii="Times New Roman" w:hAnsi="Times New Roman" w:cs="Times New Roman"/>
                <w:b/>
                <w:bCs/>
                <w:sz w:val="20"/>
                <w:szCs w:val="20"/>
              </w:rPr>
              <w:t>But may have applicability in some cases</w:t>
            </w:r>
            <w:r w:rsidR="00B47281">
              <w:rPr>
                <w:rFonts w:ascii="Times New Roman" w:hAnsi="Times New Roman" w:cs="Times New Roman"/>
                <w:b/>
                <w:bCs/>
                <w:sz w:val="20"/>
                <w:szCs w:val="20"/>
              </w:rPr>
              <w:t>,</w:t>
            </w:r>
            <w:r w:rsidR="00B47281" w:rsidRPr="00B47281">
              <w:rPr>
                <w:rFonts w:ascii="Times New Roman" w:eastAsia="Times New Roman" w:hAnsi="Times New Roman" w:cs="Times New Roman"/>
                <w:b/>
                <w:bCs/>
                <w:color w:val="000000" w:themeColor="text1"/>
                <w:kern w:val="24"/>
                <w:sz w:val="56"/>
                <w:szCs w:val="56"/>
              </w:rPr>
              <w:t xml:space="preserve"> </w:t>
            </w:r>
            <w:r w:rsidR="00B47281">
              <w:rPr>
                <w:rFonts w:ascii="Times New Roman" w:hAnsi="Times New Roman" w:cs="Times New Roman"/>
                <w:b/>
                <w:bCs/>
                <w:sz w:val="20"/>
                <w:szCs w:val="20"/>
              </w:rPr>
              <w:t>especially</w:t>
            </w:r>
            <w:r w:rsidR="00B47281" w:rsidRPr="00B47281">
              <w:rPr>
                <w:rFonts w:ascii="Times New Roman" w:hAnsi="Times New Roman" w:cs="Times New Roman"/>
                <w:b/>
                <w:bCs/>
                <w:sz w:val="20"/>
                <w:szCs w:val="20"/>
              </w:rPr>
              <w:t xml:space="preserve"> active shooter incidents and other mass casualty events like the Boston Marathon bombing.</w:t>
            </w:r>
          </w:p>
        </w:tc>
        <w:tc>
          <w:tcPr>
            <w:tcW w:w="7290" w:type="dxa"/>
          </w:tcPr>
          <w:p w14:paraId="28360E52" w14:textId="342D5FF4" w:rsidR="00E21AC9" w:rsidRPr="00E21AC9" w:rsidRDefault="00E21AC9" w:rsidP="00E21AC9">
            <w:pPr>
              <w:ind w:right="-18"/>
              <w:rPr>
                <w:rFonts w:ascii="Times New Roman" w:hAnsi="Times New Roman" w:cs="Times New Roman"/>
                <w:sz w:val="20"/>
                <w:szCs w:val="20"/>
              </w:rPr>
            </w:pPr>
            <w:r w:rsidRPr="00E21AC9">
              <w:rPr>
                <w:rFonts w:ascii="Times New Roman" w:hAnsi="Times New Roman" w:cs="Times New Roman"/>
                <w:sz w:val="20"/>
                <w:szCs w:val="20"/>
              </w:rPr>
              <w:t xml:space="preserve">Read </w:t>
            </w:r>
            <w:r w:rsidR="00B47281">
              <w:rPr>
                <w:rFonts w:ascii="Times New Roman" w:hAnsi="Times New Roman" w:cs="Times New Roman"/>
                <w:sz w:val="20"/>
                <w:szCs w:val="20"/>
              </w:rPr>
              <w:t xml:space="preserve">the </w:t>
            </w:r>
            <w:r w:rsidRPr="00E21AC9">
              <w:rPr>
                <w:rFonts w:ascii="Times New Roman" w:hAnsi="Times New Roman" w:cs="Times New Roman"/>
                <w:sz w:val="20"/>
                <w:szCs w:val="20"/>
              </w:rPr>
              <w:t>text.</w:t>
            </w:r>
          </w:p>
          <w:p w14:paraId="60144E78" w14:textId="77777777" w:rsidR="00F73D56" w:rsidRPr="00F73D56" w:rsidRDefault="00F73D56" w:rsidP="00F73D56">
            <w:pPr>
              <w:ind w:right="-18"/>
              <w:rPr>
                <w:rFonts w:ascii="Times New Roman" w:hAnsi="Times New Roman" w:cs="Times New Roman"/>
                <w:sz w:val="20"/>
                <w:szCs w:val="20"/>
              </w:rPr>
            </w:pPr>
          </w:p>
        </w:tc>
      </w:tr>
      <w:tr w:rsidR="00F73D56" w14:paraId="0B4D9DA7" w14:textId="77777777" w:rsidTr="00637E9F">
        <w:trPr>
          <w:cantSplit/>
        </w:trPr>
        <w:tc>
          <w:tcPr>
            <w:tcW w:w="565" w:type="dxa"/>
            <w:vAlign w:val="center"/>
          </w:tcPr>
          <w:p w14:paraId="08EF6837" w14:textId="77777777" w:rsidR="00F73D56" w:rsidRPr="00A014BE" w:rsidRDefault="00F73D56"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37DC358" w14:textId="3E787A47" w:rsidR="00F73D56" w:rsidRDefault="00E21AC9" w:rsidP="00F87882">
            <w:pPr>
              <w:ind w:right="-720"/>
              <w:rPr>
                <w:noProof/>
              </w:rPr>
            </w:pPr>
            <w:r>
              <w:rPr>
                <w:noProof/>
              </w:rPr>
              <w:drawing>
                <wp:inline distT="0" distB="0" distL="0" distR="0" wp14:anchorId="6C398818" wp14:editId="5BB4B45F">
                  <wp:extent cx="1162050" cy="871855"/>
                  <wp:effectExtent l="0" t="0" r="635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ABBFE1A" w14:textId="72189988" w:rsidR="00F73D56" w:rsidRPr="00F73D56" w:rsidRDefault="00E21AC9" w:rsidP="00E869E4">
            <w:pPr>
              <w:rPr>
                <w:rFonts w:ascii="Times New Roman" w:hAnsi="Times New Roman" w:cs="Times New Roman"/>
                <w:b/>
                <w:bCs/>
                <w:sz w:val="20"/>
                <w:szCs w:val="20"/>
              </w:rPr>
            </w:pPr>
            <w:r w:rsidRPr="00E21AC9">
              <w:rPr>
                <w:rFonts w:ascii="Times New Roman" w:hAnsi="Times New Roman" w:cs="Times New Roman"/>
                <w:b/>
                <w:bCs/>
                <w:sz w:val="20"/>
                <w:szCs w:val="20"/>
              </w:rPr>
              <w:t>Questions?</w:t>
            </w:r>
          </w:p>
        </w:tc>
        <w:tc>
          <w:tcPr>
            <w:tcW w:w="7290" w:type="dxa"/>
          </w:tcPr>
          <w:p w14:paraId="4910244E" w14:textId="77777777" w:rsidR="00F73D56" w:rsidRPr="00F73D56" w:rsidRDefault="00F73D56" w:rsidP="00F73D56">
            <w:pPr>
              <w:ind w:right="-18"/>
              <w:rPr>
                <w:rFonts w:ascii="Times New Roman" w:hAnsi="Times New Roman" w:cs="Times New Roman"/>
                <w:sz w:val="20"/>
                <w:szCs w:val="20"/>
              </w:rPr>
            </w:pPr>
          </w:p>
        </w:tc>
      </w:tr>
    </w:tbl>
    <w:p w14:paraId="19A56253" w14:textId="77777777" w:rsidR="00EE61FF" w:rsidRDefault="00EE61FF" w:rsidP="00F87882">
      <w:pPr>
        <w:ind w:left="-720" w:right="-720"/>
      </w:pPr>
    </w:p>
    <w:sectPr w:rsidR="00EE61FF" w:rsidSect="00E869E4">
      <w:headerReference w:type="even" r:id="rId63"/>
      <w:headerReference w:type="default" r:id="rId64"/>
      <w:pgSz w:w="15840" w:h="12240" w:orient="landscape"/>
      <w:pgMar w:top="144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4862F6" w14:textId="77777777" w:rsidR="007C65E4" w:rsidRDefault="007C65E4" w:rsidP="00F87882">
      <w:r>
        <w:separator/>
      </w:r>
    </w:p>
  </w:endnote>
  <w:endnote w:type="continuationSeparator" w:id="0">
    <w:p w14:paraId="2D6FAA20" w14:textId="77777777" w:rsidR="007C65E4" w:rsidRDefault="007C65E4" w:rsidP="00F878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w:panose1 w:val="02000500000000000000"/>
    <w:charset w:val="00"/>
    <w:family w:val="auto"/>
    <w:pitch w:val="variable"/>
    <w:sig w:usb0="00000003" w:usb1="00000000" w:usb2="00000000" w:usb3="00000000" w:csb0="00000001"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E3DC4E" w14:textId="77777777" w:rsidR="007C65E4" w:rsidRDefault="007C65E4" w:rsidP="00F87882">
      <w:r>
        <w:separator/>
      </w:r>
    </w:p>
  </w:footnote>
  <w:footnote w:type="continuationSeparator" w:id="0">
    <w:p w14:paraId="45A07526" w14:textId="77777777" w:rsidR="007C65E4" w:rsidRDefault="007C65E4" w:rsidP="00F8788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73E63" w14:textId="77777777" w:rsidR="007C65E4" w:rsidRDefault="007C65E4" w:rsidP="00C2788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40159EB" w14:textId="77777777" w:rsidR="007C65E4" w:rsidRDefault="007C65E4" w:rsidP="00A014BE">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C920DD" w14:textId="77777777" w:rsidR="007C65E4" w:rsidRDefault="007C65E4" w:rsidP="00C2788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47281">
      <w:rPr>
        <w:rStyle w:val="PageNumber"/>
        <w:noProof/>
      </w:rPr>
      <w:t>1</w:t>
    </w:r>
    <w:r>
      <w:rPr>
        <w:rStyle w:val="PageNumber"/>
      </w:rPr>
      <w:fldChar w:fldCharType="end"/>
    </w:r>
  </w:p>
  <w:p w14:paraId="30FE8432" w14:textId="636575DB" w:rsidR="007C65E4" w:rsidRPr="00A014BE" w:rsidRDefault="007C65E4" w:rsidP="00A014BE">
    <w:pPr>
      <w:pStyle w:val="Header"/>
      <w:tabs>
        <w:tab w:val="clear" w:pos="8640"/>
      </w:tabs>
      <w:ind w:left="-810" w:right="360"/>
      <w:jc w:val="center"/>
      <w:rPr>
        <w:b/>
        <w:sz w:val="28"/>
        <w:szCs w:val="28"/>
      </w:rPr>
    </w:pPr>
    <w:r w:rsidRPr="00FE7790">
      <w:rPr>
        <w:b/>
        <w:sz w:val="28"/>
        <w:szCs w:val="28"/>
        <w:u w:val="single"/>
      </w:rPr>
      <w:t xml:space="preserve">TCCC for All Combatants 140602                   </w:t>
    </w:r>
    <w:r>
      <w:rPr>
        <w:b/>
        <w:sz w:val="28"/>
        <w:szCs w:val="28"/>
        <w:u w:val="single"/>
      </w:rPr>
      <w:t xml:space="preserve">                  Introduction to TCCC</w:t>
    </w:r>
    <w:r w:rsidRPr="00FE7790">
      <w:rPr>
        <w:b/>
        <w:sz w:val="28"/>
        <w:szCs w:val="28"/>
        <w:u w:val="single"/>
      </w:rPr>
      <w:t xml:space="preserve"> Instructor Guide</w:t>
    </w:r>
    <w:r>
      <w:rPr>
        <w:b/>
        <w:sz w:val="28"/>
        <w:szCs w:val="28"/>
      </w:rPr>
      <w:t xml:space="preserve">   </w:t>
    </w:r>
  </w:p>
  <w:p w14:paraId="2F2237B3" w14:textId="77777777" w:rsidR="007C65E4" w:rsidRDefault="007C65E4" w:rsidP="00FE7790">
    <w:pPr>
      <w:pStyle w:val="Header"/>
      <w:tabs>
        <w:tab w:val="clear" w:pos="8640"/>
      </w:tabs>
      <w:ind w:left="-450" w:right="-720"/>
      <w:rPr>
        <w:b/>
        <w:u w:val="single"/>
      </w:rPr>
    </w:pPr>
  </w:p>
  <w:p w14:paraId="4EBF9715" w14:textId="77777777" w:rsidR="007C65E4" w:rsidRPr="00FE7790" w:rsidRDefault="007C65E4" w:rsidP="00FE7790">
    <w:pPr>
      <w:pStyle w:val="Header"/>
      <w:tabs>
        <w:tab w:val="clear" w:pos="8640"/>
      </w:tabs>
      <w:ind w:left="-450" w:right="-720"/>
      <w:rPr>
        <w:b/>
        <w:u w:val="single"/>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03FBD"/>
    <w:multiLevelType w:val="hybridMultilevel"/>
    <w:tmpl w:val="DE723E40"/>
    <w:lvl w:ilvl="0" w:tplc="B17C665C">
      <w:start w:val="1"/>
      <w:numFmt w:val="bullet"/>
      <w:lvlText w:val="•"/>
      <w:lvlJc w:val="left"/>
      <w:pPr>
        <w:tabs>
          <w:tab w:val="num" w:pos="720"/>
        </w:tabs>
        <w:ind w:left="720" w:hanging="360"/>
      </w:pPr>
      <w:rPr>
        <w:rFonts w:ascii="Times" w:hAnsi="Times" w:hint="default"/>
      </w:rPr>
    </w:lvl>
    <w:lvl w:ilvl="1" w:tplc="60D2E884" w:tentative="1">
      <w:start w:val="1"/>
      <w:numFmt w:val="bullet"/>
      <w:lvlText w:val="•"/>
      <w:lvlJc w:val="left"/>
      <w:pPr>
        <w:tabs>
          <w:tab w:val="num" w:pos="1440"/>
        </w:tabs>
        <w:ind w:left="1440" w:hanging="360"/>
      </w:pPr>
      <w:rPr>
        <w:rFonts w:ascii="Times" w:hAnsi="Times" w:hint="default"/>
      </w:rPr>
    </w:lvl>
    <w:lvl w:ilvl="2" w:tplc="BAEA27E6" w:tentative="1">
      <w:start w:val="1"/>
      <w:numFmt w:val="bullet"/>
      <w:lvlText w:val="•"/>
      <w:lvlJc w:val="left"/>
      <w:pPr>
        <w:tabs>
          <w:tab w:val="num" w:pos="2160"/>
        </w:tabs>
        <w:ind w:left="2160" w:hanging="360"/>
      </w:pPr>
      <w:rPr>
        <w:rFonts w:ascii="Times" w:hAnsi="Times" w:hint="default"/>
      </w:rPr>
    </w:lvl>
    <w:lvl w:ilvl="3" w:tplc="0ABC3066" w:tentative="1">
      <w:start w:val="1"/>
      <w:numFmt w:val="bullet"/>
      <w:lvlText w:val="•"/>
      <w:lvlJc w:val="left"/>
      <w:pPr>
        <w:tabs>
          <w:tab w:val="num" w:pos="2880"/>
        </w:tabs>
        <w:ind w:left="2880" w:hanging="360"/>
      </w:pPr>
      <w:rPr>
        <w:rFonts w:ascii="Times" w:hAnsi="Times" w:hint="default"/>
      </w:rPr>
    </w:lvl>
    <w:lvl w:ilvl="4" w:tplc="0B6464FC" w:tentative="1">
      <w:start w:val="1"/>
      <w:numFmt w:val="bullet"/>
      <w:lvlText w:val="•"/>
      <w:lvlJc w:val="left"/>
      <w:pPr>
        <w:tabs>
          <w:tab w:val="num" w:pos="3600"/>
        </w:tabs>
        <w:ind w:left="3600" w:hanging="360"/>
      </w:pPr>
      <w:rPr>
        <w:rFonts w:ascii="Times" w:hAnsi="Times" w:hint="default"/>
      </w:rPr>
    </w:lvl>
    <w:lvl w:ilvl="5" w:tplc="8D66E514" w:tentative="1">
      <w:start w:val="1"/>
      <w:numFmt w:val="bullet"/>
      <w:lvlText w:val="•"/>
      <w:lvlJc w:val="left"/>
      <w:pPr>
        <w:tabs>
          <w:tab w:val="num" w:pos="4320"/>
        </w:tabs>
        <w:ind w:left="4320" w:hanging="360"/>
      </w:pPr>
      <w:rPr>
        <w:rFonts w:ascii="Times" w:hAnsi="Times" w:hint="default"/>
      </w:rPr>
    </w:lvl>
    <w:lvl w:ilvl="6" w:tplc="CE58C636" w:tentative="1">
      <w:start w:val="1"/>
      <w:numFmt w:val="bullet"/>
      <w:lvlText w:val="•"/>
      <w:lvlJc w:val="left"/>
      <w:pPr>
        <w:tabs>
          <w:tab w:val="num" w:pos="5040"/>
        </w:tabs>
        <w:ind w:left="5040" w:hanging="360"/>
      </w:pPr>
      <w:rPr>
        <w:rFonts w:ascii="Times" w:hAnsi="Times" w:hint="default"/>
      </w:rPr>
    </w:lvl>
    <w:lvl w:ilvl="7" w:tplc="7DA21284" w:tentative="1">
      <w:start w:val="1"/>
      <w:numFmt w:val="bullet"/>
      <w:lvlText w:val="•"/>
      <w:lvlJc w:val="left"/>
      <w:pPr>
        <w:tabs>
          <w:tab w:val="num" w:pos="5760"/>
        </w:tabs>
        <w:ind w:left="5760" w:hanging="360"/>
      </w:pPr>
      <w:rPr>
        <w:rFonts w:ascii="Times" w:hAnsi="Times" w:hint="default"/>
      </w:rPr>
    </w:lvl>
    <w:lvl w:ilvl="8" w:tplc="AF66573C" w:tentative="1">
      <w:start w:val="1"/>
      <w:numFmt w:val="bullet"/>
      <w:lvlText w:val="•"/>
      <w:lvlJc w:val="left"/>
      <w:pPr>
        <w:tabs>
          <w:tab w:val="num" w:pos="6480"/>
        </w:tabs>
        <w:ind w:left="6480" w:hanging="360"/>
      </w:pPr>
      <w:rPr>
        <w:rFonts w:ascii="Times" w:hAnsi="Times" w:hint="default"/>
      </w:rPr>
    </w:lvl>
  </w:abstractNum>
  <w:abstractNum w:abstractNumId="1">
    <w:nsid w:val="03435FA2"/>
    <w:multiLevelType w:val="hybridMultilevel"/>
    <w:tmpl w:val="07BE76B6"/>
    <w:lvl w:ilvl="0" w:tplc="959622CE">
      <w:start w:val="1"/>
      <w:numFmt w:val="bullet"/>
      <w:lvlText w:val="•"/>
      <w:lvlJc w:val="left"/>
      <w:pPr>
        <w:tabs>
          <w:tab w:val="num" w:pos="720"/>
        </w:tabs>
        <w:ind w:left="720" w:hanging="360"/>
      </w:pPr>
      <w:rPr>
        <w:rFonts w:ascii="Arial" w:hAnsi="Arial" w:hint="default"/>
      </w:rPr>
    </w:lvl>
    <w:lvl w:ilvl="1" w:tplc="B7A0EED6" w:tentative="1">
      <w:start w:val="1"/>
      <w:numFmt w:val="bullet"/>
      <w:lvlText w:val="•"/>
      <w:lvlJc w:val="left"/>
      <w:pPr>
        <w:tabs>
          <w:tab w:val="num" w:pos="1440"/>
        </w:tabs>
        <w:ind w:left="1440" w:hanging="360"/>
      </w:pPr>
      <w:rPr>
        <w:rFonts w:ascii="Arial" w:hAnsi="Arial" w:hint="default"/>
      </w:rPr>
    </w:lvl>
    <w:lvl w:ilvl="2" w:tplc="187C915E" w:tentative="1">
      <w:start w:val="1"/>
      <w:numFmt w:val="bullet"/>
      <w:lvlText w:val="•"/>
      <w:lvlJc w:val="left"/>
      <w:pPr>
        <w:tabs>
          <w:tab w:val="num" w:pos="2160"/>
        </w:tabs>
        <w:ind w:left="2160" w:hanging="360"/>
      </w:pPr>
      <w:rPr>
        <w:rFonts w:ascii="Arial" w:hAnsi="Arial" w:hint="default"/>
      </w:rPr>
    </w:lvl>
    <w:lvl w:ilvl="3" w:tplc="3648E57A" w:tentative="1">
      <w:start w:val="1"/>
      <w:numFmt w:val="bullet"/>
      <w:lvlText w:val="•"/>
      <w:lvlJc w:val="left"/>
      <w:pPr>
        <w:tabs>
          <w:tab w:val="num" w:pos="2880"/>
        </w:tabs>
        <w:ind w:left="2880" w:hanging="360"/>
      </w:pPr>
      <w:rPr>
        <w:rFonts w:ascii="Arial" w:hAnsi="Arial" w:hint="default"/>
      </w:rPr>
    </w:lvl>
    <w:lvl w:ilvl="4" w:tplc="0870F522" w:tentative="1">
      <w:start w:val="1"/>
      <w:numFmt w:val="bullet"/>
      <w:lvlText w:val="•"/>
      <w:lvlJc w:val="left"/>
      <w:pPr>
        <w:tabs>
          <w:tab w:val="num" w:pos="3600"/>
        </w:tabs>
        <w:ind w:left="3600" w:hanging="360"/>
      </w:pPr>
      <w:rPr>
        <w:rFonts w:ascii="Arial" w:hAnsi="Arial" w:hint="default"/>
      </w:rPr>
    </w:lvl>
    <w:lvl w:ilvl="5" w:tplc="CFE890CA" w:tentative="1">
      <w:start w:val="1"/>
      <w:numFmt w:val="bullet"/>
      <w:lvlText w:val="•"/>
      <w:lvlJc w:val="left"/>
      <w:pPr>
        <w:tabs>
          <w:tab w:val="num" w:pos="4320"/>
        </w:tabs>
        <w:ind w:left="4320" w:hanging="360"/>
      </w:pPr>
      <w:rPr>
        <w:rFonts w:ascii="Arial" w:hAnsi="Arial" w:hint="default"/>
      </w:rPr>
    </w:lvl>
    <w:lvl w:ilvl="6" w:tplc="00344328" w:tentative="1">
      <w:start w:val="1"/>
      <w:numFmt w:val="bullet"/>
      <w:lvlText w:val="•"/>
      <w:lvlJc w:val="left"/>
      <w:pPr>
        <w:tabs>
          <w:tab w:val="num" w:pos="5040"/>
        </w:tabs>
        <w:ind w:left="5040" w:hanging="360"/>
      </w:pPr>
      <w:rPr>
        <w:rFonts w:ascii="Arial" w:hAnsi="Arial" w:hint="default"/>
      </w:rPr>
    </w:lvl>
    <w:lvl w:ilvl="7" w:tplc="C3DC831C" w:tentative="1">
      <w:start w:val="1"/>
      <w:numFmt w:val="bullet"/>
      <w:lvlText w:val="•"/>
      <w:lvlJc w:val="left"/>
      <w:pPr>
        <w:tabs>
          <w:tab w:val="num" w:pos="5760"/>
        </w:tabs>
        <w:ind w:left="5760" w:hanging="360"/>
      </w:pPr>
      <w:rPr>
        <w:rFonts w:ascii="Arial" w:hAnsi="Arial" w:hint="default"/>
      </w:rPr>
    </w:lvl>
    <w:lvl w:ilvl="8" w:tplc="5CD02770" w:tentative="1">
      <w:start w:val="1"/>
      <w:numFmt w:val="bullet"/>
      <w:lvlText w:val="•"/>
      <w:lvlJc w:val="left"/>
      <w:pPr>
        <w:tabs>
          <w:tab w:val="num" w:pos="6480"/>
        </w:tabs>
        <w:ind w:left="6480" w:hanging="360"/>
      </w:pPr>
      <w:rPr>
        <w:rFonts w:ascii="Arial" w:hAnsi="Arial" w:hint="default"/>
      </w:rPr>
    </w:lvl>
  </w:abstractNum>
  <w:abstractNum w:abstractNumId="2">
    <w:nsid w:val="075E5BC5"/>
    <w:multiLevelType w:val="hybridMultilevel"/>
    <w:tmpl w:val="CCE03BDE"/>
    <w:lvl w:ilvl="0" w:tplc="4086D77A">
      <w:start w:val="1"/>
      <w:numFmt w:val="bullet"/>
      <w:lvlText w:val="•"/>
      <w:lvlJc w:val="left"/>
      <w:pPr>
        <w:tabs>
          <w:tab w:val="num" w:pos="720"/>
        </w:tabs>
        <w:ind w:left="720" w:hanging="360"/>
      </w:pPr>
      <w:rPr>
        <w:rFonts w:ascii="Arial" w:hAnsi="Arial" w:hint="default"/>
      </w:rPr>
    </w:lvl>
    <w:lvl w:ilvl="1" w:tplc="F04C4194" w:tentative="1">
      <w:start w:val="1"/>
      <w:numFmt w:val="bullet"/>
      <w:lvlText w:val="•"/>
      <w:lvlJc w:val="left"/>
      <w:pPr>
        <w:tabs>
          <w:tab w:val="num" w:pos="1440"/>
        </w:tabs>
        <w:ind w:left="1440" w:hanging="360"/>
      </w:pPr>
      <w:rPr>
        <w:rFonts w:ascii="Arial" w:hAnsi="Arial" w:hint="default"/>
      </w:rPr>
    </w:lvl>
    <w:lvl w:ilvl="2" w:tplc="253CBFA8" w:tentative="1">
      <w:start w:val="1"/>
      <w:numFmt w:val="bullet"/>
      <w:lvlText w:val="•"/>
      <w:lvlJc w:val="left"/>
      <w:pPr>
        <w:tabs>
          <w:tab w:val="num" w:pos="2160"/>
        </w:tabs>
        <w:ind w:left="2160" w:hanging="360"/>
      </w:pPr>
      <w:rPr>
        <w:rFonts w:ascii="Arial" w:hAnsi="Arial" w:hint="default"/>
      </w:rPr>
    </w:lvl>
    <w:lvl w:ilvl="3" w:tplc="3968D616" w:tentative="1">
      <w:start w:val="1"/>
      <w:numFmt w:val="bullet"/>
      <w:lvlText w:val="•"/>
      <w:lvlJc w:val="left"/>
      <w:pPr>
        <w:tabs>
          <w:tab w:val="num" w:pos="2880"/>
        </w:tabs>
        <w:ind w:left="2880" w:hanging="360"/>
      </w:pPr>
      <w:rPr>
        <w:rFonts w:ascii="Arial" w:hAnsi="Arial" w:hint="default"/>
      </w:rPr>
    </w:lvl>
    <w:lvl w:ilvl="4" w:tplc="AA5C05FC" w:tentative="1">
      <w:start w:val="1"/>
      <w:numFmt w:val="bullet"/>
      <w:lvlText w:val="•"/>
      <w:lvlJc w:val="left"/>
      <w:pPr>
        <w:tabs>
          <w:tab w:val="num" w:pos="3600"/>
        </w:tabs>
        <w:ind w:left="3600" w:hanging="360"/>
      </w:pPr>
      <w:rPr>
        <w:rFonts w:ascii="Arial" w:hAnsi="Arial" w:hint="default"/>
      </w:rPr>
    </w:lvl>
    <w:lvl w:ilvl="5" w:tplc="F780A28A" w:tentative="1">
      <w:start w:val="1"/>
      <w:numFmt w:val="bullet"/>
      <w:lvlText w:val="•"/>
      <w:lvlJc w:val="left"/>
      <w:pPr>
        <w:tabs>
          <w:tab w:val="num" w:pos="4320"/>
        </w:tabs>
        <w:ind w:left="4320" w:hanging="360"/>
      </w:pPr>
      <w:rPr>
        <w:rFonts w:ascii="Arial" w:hAnsi="Arial" w:hint="default"/>
      </w:rPr>
    </w:lvl>
    <w:lvl w:ilvl="6" w:tplc="260CF1E4" w:tentative="1">
      <w:start w:val="1"/>
      <w:numFmt w:val="bullet"/>
      <w:lvlText w:val="•"/>
      <w:lvlJc w:val="left"/>
      <w:pPr>
        <w:tabs>
          <w:tab w:val="num" w:pos="5040"/>
        </w:tabs>
        <w:ind w:left="5040" w:hanging="360"/>
      </w:pPr>
      <w:rPr>
        <w:rFonts w:ascii="Arial" w:hAnsi="Arial" w:hint="default"/>
      </w:rPr>
    </w:lvl>
    <w:lvl w:ilvl="7" w:tplc="7AB4AAB2" w:tentative="1">
      <w:start w:val="1"/>
      <w:numFmt w:val="bullet"/>
      <w:lvlText w:val="•"/>
      <w:lvlJc w:val="left"/>
      <w:pPr>
        <w:tabs>
          <w:tab w:val="num" w:pos="5760"/>
        </w:tabs>
        <w:ind w:left="5760" w:hanging="360"/>
      </w:pPr>
      <w:rPr>
        <w:rFonts w:ascii="Arial" w:hAnsi="Arial" w:hint="default"/>
      </w:rPr>
    </w:lvl>
    <w:lvl w:ilvl="8" w:tplc="DC80D3C2" w:tentative="1">
      <w:start w:val="1"/>
      <w:numFmt w:val="bullet"/>
      <w:lvlText w:val="•"/>
      <w:lvlJc w:val="left"/>
      <w:pPr>
        <w:tabs>
          <w:tab w:val="num" w:pos="6480"/>
        </w:tabs>
        <w:ind w:left="6480" w:hanging="360"/>
      </w:pPr>
      <w:rPr>
        <w:rFonts w:ascii="Arial" w:hAnsi="Arial" w:hint="default"/>
      </w:rPr>
    </w:lvl>
  </w:abstractNum>
  <w:abstractNum w:abstractNumId="3">
    <w:nsid w:val="0F18491E"/>
    <w:multiLevelType w:val="hybridMultilevel"/>
    <w:tmpl w:val="97C27CEA"/>
    <w:lvl w:ilvl="0" w:tplc="A5F6509E">
      <w:start w:val="1"/>
      <w:numFmt w:val="bullet"/>
      <w:lvlText w:val="•"/>
      <w:lvlJc w:val="left"/>
      <w:pPr>
        <w:tabs>
          <w:tab w:val="num" w:pos="720"/>
        </w:tabs>
        <w:ind w:left="720" w:hanging="360"/>
      </w:pPr>
      <w:rPr>
        <w:rFonts w:ascii="Arial" w:hAnsi="Arial" w:hint="default"/>
      </w:rPr>
    </w:lvl>
    <w:lvl w:ilvl="1" w:tplc="0DEEBF4C">
      <w:numFmt w:val="bullet"/>
      <w:lvlText w:val="–"/>
      <w:lvlJc w:val="left"/>
      <w:pPr>
        <w:tabs>
          <w:tab w:val="num" w:pos="1440"/>
        </w:tabs>
        <w:ind w:left="1440" w:hanging="360"/>
      </w:pPr>
      <w:rPr>
        <w:rFonts w:ascii="Arial" w:hAnsi="Arial" w:hint="default"/>
      </w:rPr>
    </w:lvl>
    <w:lvl w:ilvl="2" w:tplc="50DA2422" w:tentative="1">
      <w:start w:val="1"/>
      <w:numFmt w:val="bullet"/>
      <w:lvlText w:val="•"/>
      <w:lvlJc w:val="left"/>
      <w:pPr>
        <w:tabs>
          <w:tab w:val="num" w:pos="2160"/>
        </w:tabs>
        <w:ind w:left="2160" w:hanging="360"/>
      </w:pPr>
      <w:rPr>
        <w:rFonts w:ascii="Arial" w:hAnsi="Arial" w:hint="default"/>
      </w:rPr>
    </w:lvl>
    <w:lvl w:ilvl="3" w:tplc="9260DB3A" w:tentative="1">
      <w:start w:val="1"/>
      <w:numFmt w:val="bullet"/>
      <w:lvlText w:val="•"/>
      <w:lvlJc w:val="left"/>
      <w:pPr>
        <w:tabs>
          <w:tab w:val="num" w:pos="2880"/>
        </w:tabs>
        <w:ind w:left="2880" w:hanging="360"/>
      </w:pPr>
      <w:rPr>
        <w:rFonts w:ascii="Arial" w:hAnsi="Arial" w:hint="default"/>
      </w:rPr>
    </w:lvl>
    <w:lvl w:ilvl="4" w:tplc="C05E47E4" w:tentative="1">
      <w:start w:val="1"/>
      <w:numFmt w:val="bullet"/>
      <w:lvlText w:val="•"/>
      <w:lvlJc w:val="left"/>
      <w:pPr>
        <w:tabs>
          <w:tab w:val="num" w:pos="3600"/>
        </w:tabs>
        <w:ind w:left="3600" w:hanging="360"/>
      </w:pPr>
      <w:rPr>
        <w:rFonts w:ascii="Arial" w:hAnsi="Arial" w:hint="default"/>
      </w:rPr>
    </w:lvl>
    <w:lvl w:ilvl="5" w:tplc="81CAA010" w:tentative="1">
      <w:start w:val="1"/>
      <w:numFmt w:val="bullet"/>
      <w:lvlText w:val="•"/>
      <w:lvlJc w:val="left"/>
      <w:pPr>
        <w:tabs>
          <w:tab w:val="num" w:pos="4320"/>
        </w:tabs>
        <w:ind w:left="4320" w:hanging="360"/>
      </w:pPr>
      <w:rPr>
        <w:rFonts w:ascii="Arial" w:hAnsi="Arial" w:hint="default"/>
      </w:rPr>
    </w:lvl>
    <w:lvl w:ilvl="6" w:tplc="2A50B352" w:tentative="1">
      <w:start w:val="1"/>
      <w:numFmt w:val="bullet"/>
      <w:lvlText w:val="•"/>
      <w:lvlJc w:val="left"/>
      <w:pPr>
        <w:tabs>
          <w:tab w:val="num" w:pos="5040"/>
        </w:tabs>
        <w:ind w:left="5040" w:hanging="360"/>
      </w:pPr>
      <w:rPr>
        <w:rFonts w:ascii="Arial" w:hAnsi="Arial" w:hint="default"/>
      </w:rPr>
    </w:lvl>
    <w:lvl w:ilvl="7" w:tplc="D76ABC5C" w:tentative="1">
      <w:start w:val="1"/>
      <w:numFmt w:val="bullet"/>
      <w:lvlText w:val="•"/>
      <w:lvlJc w:val="left"/>
      <w:pPr>
        <w:tabs>
          <w:tab w:val="num" w:pos="5760"/>
        </w:tabs>
        <w:ind w:left="5760" w:hanging="360"/>
      </w:pPr>
      <w:rPr>
        <w:rFonts w:ascii="Arial" w:hAnsi="Arial" w:hint="default"/>
      </w:rPr>
    </w:lvl>
    <w:lvl w:ilvl="8" w:tplc="B1629292" w:tentative="1">
      <w:start w:val="1"/>
      <w:numFmt w:val="bullet"/>
      <w:lvlText w:val="•"/>
      <w:lvlJc w:val="left"/>
      <w:pPr>
        <w:tabs>
          <w:tab w:val="num" w:pos="6480"/>
        </w:tabs>
        <w:ind w:left="6480" w:hanging="360"/>
      </w:pPr>
      <w:rPr>
        <w:rFonts w:ascii="Arial" w:hAnsi="Arial" w:hint="default"/>
      </w:rPr>
    </w:lvl>
  </w:abstractNum>
  <w:abstractNum w:abstractNumId="4">
    <w:nsid w:val="0FB3665E"/>
    <w:multiLevelType w:val="hybridMultilevel"/>
    <w:tmpl w:val="EAC8A7D2"/>
    <w:lvl w:ilvl="0" w:tplc="8F320F8E">
      <w:start w:val="1"/>
      <w:numFmt w:val="bullet"/>
      <w:lvlText w:val="•"/>
      <w:lvlJc w:val="left"/>
      <w:pPr>
        <w:tabs>
          <w:tab w:val="num" w:pos="720"/>
        </w:tabs>
        <w:ind w:left="720" w:hanging="360"/>
      </w:pPr>
      <w:rPr>
        <w:rFonts w:ascii="Arial" w:hAnsi="Arial" w:hint="default"/>
      </w:rPr>
    </w:lvl>
    <w:lvl w:ilvl="1" w:tplc="0A8CED64">
      <w:numFmt w:val="bullet"/>
      <w:lvlText w:val="–"/>
      <w:lvlJc w:val="left"/>
      <w:pPr>
        <w:tabs>
          <w:tab w:val="num" w:pos="1440"/>
        </w:tabs>
        <w:ind w:left="1440" w:hanging="360"/>
      </w:pPr>
      <w:rPr>
        <w:rFonts w:ascii="Arial" w:hAnsi="Arial" w:hint="default"/>
      </w:rPr>
    </w:lvl>
    <w:lvl w:ilvl="2" w:tplc="CFAA2D5A" w:tentative="1">
      <w:start w:val="1"/>
      <w:numFmt w:val="bullet"/>
      <w:lvlText w:val="•"/>
      <w:lvlJc w:val="left"/>
      <w:pPr>
        <w:tabs>
          <w:tab w:val="num" w:pos="2160"/>
        </w:tabs>
        <w:ind w:left="2160" w:hanging="360"/>
      </w:pPr>
      <w:rPr>
        <w:rFonts w:ascii="Arial" w:hAnsi="Arial" w:hint="default"/>
      </w:rPr>
    </w:lvl>
    <w:lvl w:ilvl="3" w:tplc="1E423FEC" w:tentative="1">
      <w:start w:val="1"/>
      <w:numFmt w:val="bullet"/>
      <w:lvlText w:val="•"/>
      <w:lvlJc w:val="left"/>
      <w:pPr>
        <w:tabs>
          <w:tab w:val="num" w:pos="2880"/>
        </w:tabs>
        <w:ind w:left="2880" w:hanging="360"/>
      </w:pPr>
      <w:rPr>
        <w:rFonts w:ascii="Arial" w:hAnsi="Arial" w:hint="default"/>
      </w:rPr>
    </w:lvl>
    <w:lvl w:ilvl="4" w:tplc="8BE8CA52" w:tentative="1">
      <w:start w:val="1"/>
      <w:numFmt w:val="bullet"/>
      <w:lvlText w:val="•"/>
      <w:lvlJc w:val="left"/>
      <w:pPr>
        <w:tabs>
          <w:tab w:val="num" w:pos="3600"/>
        </w:tabs>
        <w:ind w:left="3600" w:hanging="360"/>
      </w:pPr>
      <w:rPr>
        <w:rFonts w:ascii="Arial" w:hAnsi="Arial" w:hint="default"/>
      </w:rPr>
    </w:lvl>
    <w:lvl w:ilvl="5" w:tplc="3AB47F20" w:tentative="1">
      <w:start w:val="1"/>
      <w:numFmt w:val="bullet"/>
      <w:lvlText w:val="•"/>
      <w:lvlJc w:val="left"/>
      <w:pPr>
        <w:tabs>
          <w:tab w:val="num" w:pos="4320"/>
        </w:tabs>
        <w:ind w:left="4320" w:hanging="360"/>
      </w:pPr>
      <w:rPr>
        <w:rFonts w:ascii="Arial" w:hAnsi="Arial" w:hint="default"/>
      </w:rPr>
    </w:lvl>
    <w:lvl w:ilvl="6" w:tplc="8396AF4C" w:tentative="1">
      <w:start w:val="1"/>
      <w:numFmt w:val="bullet"/>
      <w:lvlText w:val="•"/>
      <w:lvlJc w:val="left"/>
      <w:pPr>
        <w:tabs>
          <w:tab w:val="num" w:pos="5040"/>
        </w:tabs>
        <w:ind w:left="5040" w:hanging="360"/>
      </w:pPr>
      <w:rPr>
        <w:rFonts w:ascii="Arial" w:hAnsi="Arial" w:hint="default"/>
      </w:rPr>
    </w:lvl>
    <w:lvl w:ilvl="7" w:tplc="829E5C4A" w:tentative="1">
      <w:start w:val="1"/>
      <w:numFmt w:val="bullet"/>
      <w:lvlText w:val="•"/>
      <w:lvlJc w:val="left"/>
      <w:pPr>
        <w:tabs>
          <w:tab w:val="num" w:pos="5760"/>
        </w:tabs>
        <w:ind w:left="5760" w:hanging="360"/>
      </w:pPr>
      <w:rPr>
        <w:rFonts w:ascii="Arial" w:hAnsi="Arial" w:hint="default"/>
      </w:rPr>
    </w:lvl>
    <w:lvl w:ilvl="8" w:tplc="F4E21392" w:tentative="1">
      <w:start w:val="1"/>
      <w:numFmt w:val="bullet"/>
      <w:lvlText w:val="•"/>
      <w:lvlJc w:val="left"/>
      <w:pPr>
        <w:tabs>
          <w:tab w:val="num" w:pos="6480"/>
        </w:tabs>
        <w:ind w:left="6480" w:hanging="360"/>
      </w:pPr>
      <w:rPr>
        <w:rFonts w:ascii="Arial" w:hAnsi="Arial" w:hint="default"/>
      </w:rPr>
    </w:lvl>
  </w:abstractNum>
  <w:abstractNum w:abstractNumId="5">
    <w:nsid w:val="13821B59"/>
    <w:multiLevelType w:val="hybridMultilevel"/>
    <w:tmpl w:val="AF90A810"/>
    <w:lvl w:ilvl="0" w:tplc="14CEAA7C">
      <w:start w:val="1"/>
      <w:numFmt w:val="bullet"/>
      <w:lvlText w:val="-"/>
      <w:lvlJc w:val="left"/>
      <w:pPr>
        <w:tabs>
          <w:tab w:val="num" w:pos="720"/>
        </w:tabs>
        <w:ind w:left="720" w:hanging="360"/>
      </w:pPr>
      <w:rPr>
        <w:rFonts w:ascii="Times New Roman" w:hAnsi="Times New Roman" w:hint="default"/>
      </w:rPr>
    </w:lvl>
    <w:lvl w:ilvl="1" w:tplc="E5103242">
      <w:start w:val="1"/>
      <w:numFmt w:val="bullet"/>
      <w:lvlText w:val="-"/>
      <w:lvlJc w:val="left"/>
      <w:pPr>
        <w:tabs>
          <w:tab w:val="num" w:pos="1440"/>
        </w:tabs>
        <w:ind w:left="1440" w:hanging="360"/>
      </w:pPr>
      <w:rPr>
        <w:rFonts w:ascii="Times New Roman" w:hAnsi="Times New Roman" w:hint="default"/>
      </w:rPr>
    </w:lvl>
    <w:lvl w:ilvl="2" w:tplc="67324C44" w:tentative="1">
      <w:start w:val="1"/>
      <w:numFmt w:val="bullet"/>
      <w:lvlText w:val="-"/>
      <w:lvlJc w:val="left"/>
      <w:pPr>
        <w:tabs>
          <w:tab w:val="num" w:pos="2160"/>
        </w:tabs>
        <w:ind w:left="2160" w:hanging="360"/>
      </w:pPr>
      <w:rPr>
        <w:rFonts w:ascii="Times New Roman" w:hAnsi="Times New Roman" w:hint="default"/>
      </w:rPr>
    </w:lvl>
    <w:lvl w:ilvl="3" w:tplc="3C76E742" w:tentative="1">
      <w:start w:val="1"/>
      <w:numFmt w:val="bullet"/>
      <w:lvlText w:val="-"/>
      <w:lvlJc w:val="left"/>
      <w:pPr>
        <w:tabs>
          <w:tab w:val="num" w:pos="2880"/>
        </w:tabs>
        <w:ind w:left="2880" w:hanging="360"/>
      </w:pPr>
      <w:rPr>
        <w:rFonts w:ascii="Times New Roman" w:hAnsi="Times New Roman" w:hint="default"/>
      </w:rPr>
    </w:lvl>
    <w:lvl w:ilvl="4" w:tplc="8EDC3306" w:tentative="1">
      <w:start w:val="1"/>
      <w:numFmt w:val="bullet"/>
      <w:lvlText w:val="-"/>
      <w:lvlJc w:val="left"/>
      <w:pPr>
        <w:tabs>
          <w:tab w:val="num" w:pos="3600"/>
        </w:tabs>
        <w:ind w:left="3600" w:hanging="360"/>
      </w:pPr>
      <w:rPr>
        <w:rFonts w:ascii="Times New Roman" w:hAnsi="Times New Roman" w:hint="default"/>
      </w:rPr>
    </w:lvl>
    <w:lvl w:ilvl="5" w:tplc="C6C6395A" w:tentative="1">
      <w:start w:val="1"/>
      <w:numFmt w:val="bullet"/>
      <w:lvlText w:val="-"/>
      <w:lvlJc w:val="left"/>
      <w:pPr>
        <w:tabs>
          <w:tab w:val="num" w:pos="4320"/>
        </w:tabs>
        <w:ind w:left="4320" w:hanging="360"/>
      </w:pPr>
      <w:rPr>
        <w:rFonts w:ascii="Times New Roman" w:hAnsi="Times New Roman" w:hint="default"/>
      </w:rPr>
    </w:lvl>
    <w:lvl w:ilvl="6" w:tplc="C1B0354A" w:tentative="1">
      <w:start w:val="1"/>
      <w:numFmt w:val="bullet"/>
      <w:lvlText w:val="-"/>
      <w:lvlJc w:val="left"/>
      <w:pPr>
        <w:tabs>
          <w:tab w:val="num" w:pos="5040"/>
        </w:tabs>
        <w:ind w:left="5040" w:hanging="360"/>
      </w:pPr>
      <w:rPr>
        <w:rFonts w:ascii="Times New Roman" w:hAnsi="Times New Roman" w:hint="default"/>
      </w:rPr>
    </w:lvl>
    <w:lvl w:ilvl="7" w:tplc="A198E402" w:tentative="1">
      <w:start w:val="1"/>
      <w:numFmt w:val="bullet"/>
      <w:lvlText w:val="-"/>
      <w:lvlJc w:val="left"/>
      <w:pPr>
        <w:tabs>
          <w:tab w:val="num" w:pos="5760"/>
        </w:tabs>
        <w:ind w:left="5760" w:hanging="360"/>
      </w:pPr>
      <w:rPr>
        <w:rFonts w:ascii="Times New Roman" w:hAnsi="Times New Roman" w:hint="default"/>
      </w:rPr>
    </w:lvl>
    <w:lvl w:ilvl="8" w:tplc="D27EC6DA" w:tentative="1">
      <w:start w:val="1"/>
      <w:numFmt w:val="bullet"/>
      <w:lvlText w:val="-"/>
      <w:lvlJc w:val="left"/>
      <w:pPr>
        <w:tabs>
          <w:tab w:val="num" w:pos="6480"/>
        </w:tabs>
        <w:ind w:left="6480" w:hanging="360"/>
      </w:pPr>
      <w:rPr>
        <w:rFonts w:ascii="Times New Roman" w:hAnsi="Times New Roman" w:hint="default"/>
      </w:rPr>
    </w:lvl>
  </w:abstractNum>
  <w:abstractNum w:abstractNumId="6">
    <w:nsid w:val="14040C7C"/>
    <w:multiLevelType w:val="hybridMultilevel"/>
    <w:tmpl w:val="5BA07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4332BD1"/>
    <w:multiLevelType w:val="hybridMultilevel"/>
    <w:tmpl w:val="48A654A0"/>
    <w:lvl w:ilvl="0" w:tplc="F62217D2">
      <w:start w:val="1"/>
      <w:numFmt w:val="bullet"/>
      <w:lvlText w:val="•"/>
      <w:lvlJc w:val="left"/>
      <w:pPr>
        <w:tabs>
          <w:tab w:val="num" w:pos="720"/>
        </w:tabs>
        <w:ind w:left="720" w:hanging="360"/>
      </w:pPr>
      <w:rPr>
        <w:rFonts w:ascii="Times" w:hAnsi="Times" w:hint="default"/>
      </w:rPr>
    </w:lvl>
    <w:lvl w:ilvl="1" w:tplc="22684828" w:tentative="1">
      <w:start w:val="1"/>
      <w:numFmt w:val="bullet"/>
      <w:lvlText w:val="•"/>
      <w:lvlJc w:val="left"/>
      <w:pPr>
        <w:tabs>
          <w:tab w:val="num" w:pos="1440"/>
        </w:tabs>
        <w:ind w:left="1440" w:hanging="360"/>
      </w:pPr>
      <w:rPr>
        <w:rFonts w:ascii="Times" w:hAnsi="Times" w:hint="default"/>
      </w:rPr>
    </w:lvl>
    <w:lvl w:ilvl="2" w:tplc="7F86A832" w:tentative="1">
      <w:start w:val="1"/>
      <w:numFmt w:val="bullet"/>
      <w:lvlText w:val="•"/>
      <w:lvlJc w:val="left"/>
      <w:pPr>
        <w:tabs>
          <w:tab w:val="num" w:pos="2160"/>
        </w:tabs>
        <w:ind w:left="2160" w:hanging="360"/>
      </w:pPr>
      <w:rPr>
        <w:rFonts w:ascii="Times" w:hAnsi="Times" w:hint="default"/>
      </w:rPr>
    </w:lvl>
    <w:lvl w:ilvl="3" w:tplc="0944BE1C" w:tentative="1">
      <w:start w:val="1"/>
      <w:numFmt w:val="bullet"/>
      <w:lvlText w:val="•"/>
      <w:lvlJc w:val="left"/>
      <w:pPr>
        <w:tabs>
          <w:tab w:val="num" w:pos="2880"/>
        </w:tabs>
        <w:ind w:left="2880" w:hanging="360"/>
      </w:pPr>
      <w:rPr>
        <w:rFonts w:ascii="Times" w:hAnsi="Times" w:hint="default"/>
      </w:rPr>
    </w:lvl>
    <w:lvl w:ilvl="4" w:tplc="E4809DF4" w:tentative="1">
      <w:start w:val="1"/>
      <w:numFmt w:val="bullet"/>
      <w:lvlText w:val="•"/>
      <w:lvlJc w:val="left"/>
      <w:pPr>
        <w:tabs>
          <w:tab w:val="num" w:pos="3600"/>
        </w:tabs>
        <w:ind w:left="3600" w:hanging="360"/>
      </w:pPr>
      <w:rPr>
        <w:rFonts w:ascii="Times" w:hAnsi="Times" w:hint="default"/>
      </w:rPr>
    </w:lvl>
    <w:lvl w:ilvl="5" w:tplc="36FA9DAE" w:tentative="1">
      <w:start w:val="1"/>
      <w:numFmt w:val="bullet"/>
      <w:lvlText w:val="•"/>
      <w:lvlJc w:val="left"/>
      <w:pPr>
        <w:tabs>
          <w:tab w:val="num" w:pos="4320"/>
        </w:tabs>
        <w:ind w:left="4320" w:hanging="360"/>
      </w:pPr>
      <w:rPr>
        <w:rFonts w:ascii="Times" w:hAnsi="Times" w:hint="default"/>
      </w:rPr>
    </w:lvl>
    <w:lvl w:ilvl="6" w:tplc="C178B00A" w:tentative="1">
      <w:start w:val="1"/>
      <w:numFmt w:val="bullet"/>
      <w:lvlText w:val="•"/>
      <w:lvlJc w:val="left"/>
      <w:pPr>
        <w:tabs>
          <w:tab w:val="num" w:pos="5040"/>
        </w:tabs>
        <w:ind w:left="5040" w:hanging="360"/>
      </w:pPr>
      <w:rPr>
        <w:rFonts w:ascii="Times" w:hAnsi="Times" w:hint="default"/>
      </w:rPr>
    </w:lvl>
    <w:lvl w:ilvl="7" w:tplc="DC52FA70" w:tentative="1">
      <w:start w:val="1"/>
      <w:numFmt w:val="bullet"/>
      <w:lvlText w:val="•"/>
      <w:lvlJc w:val="left"/>
      <w:pPr>
        <w:tabs>
          <w:tab w:val="num" w:pos="5760"/>
        </w:tabs>
        <w:ind w:left="5760" w:hanging="360"/>
      </w:pPr>
      <w:rPr>
        <w:rFonts w:ascii="Times" w:hAnsi="Times" w:hint="default"/>
      </w:rPr>
    </w:lvl>
    <w:lvl w:ilvl="8" w:tplc="3A6A6BF4" w:tentative="1">
      <w:start w:val="1"/>
      <w:numFmt w:val="bullet"/>
      <w:lvlText w:val="•"/>
      <w:lvlJc w:val="left"/>
      <w:pPr>
        <w:tabs>
          <w:tab w:val="num" w:pos="6480"/>
        </w:tabs>
        <w:ind w:left="6480" w:hanging="360"/>
      </w:pPr>
      <w:rPr>
        <w:rFonts w:ascii="Times" w:hAnsi="Times" w:hint="default"/>
      </w:rPr>
    </w:lvl>
  </w:abstractNum>
  <w:abstractNum w:abstractNumId="8">
    <w:nsid w:val="146515EC"/>
    <w:multiLevelType w:val="hybridMultilevel"/>
    <w:tmpl w:val="423C6A96"/>
    <w:lvl w:ilvl="0" w:tplc="8D125EB2">
      <w:start w:val="1"/>
      <w:numFmt w:val="bullet"/>
      <w:lvlText w:val="•"/>
      <w:lvlJc w:val="left"/>
      <w:pPr>
        <w:tabs>
          <w:tab w:val="num" w:pos="720"/>
        </w:tabs>
        <w:ind w:left="720" w:hanging="360"/>
      </w:pPr>
      <w:rPr>
        <w:rFonts w:ascii="Arial" w:hAnsi="Arial" w:hint="default"/>
      </w:rPr>
    </w:lvl>
    <w:lvl w:ilvl="1" w:tplc="4AF059C4" w:tentative="1">
      <w:start w:val="1"/>
      <w:numFmt w:val="bullet"/>
      <w:lvlText w:val="•"/>
      <w:lvlJc w:val="left"/>
      <w:pPr>
        <w:tabs>
          <w:tab w:val="num" w:pos="1440"/>
        </w:tabs>
        <w:ind w:left="1440" w:hanging="360"/>
      </w:pPr>
      <w:rPr>
        <w:rFonts w:ascii="Arial" w:hAnsi="Arial" w:hint="default"/>
      </w:rPr>
    </w:lvl>
    <w:lvl w:ilvl="2" w:tplc="2DFA26B2" w:tentative="1">
      <w:start w:val="1"/>
      <w:numFmt w:val="bullet"/>
      <w:lvlText w:val="•"/>
      <w:lvlJc w:val="left"/>
      <w:pPr>
        <w:tabs>
          <w:tab w:val="num" w:pos="2160"/>
        </w:tabs>
        <w:ind w:left="2160" w:hanging="360"/>
      </w:pPr>
      <w:rPr>
        <w:rFonts w:ascii="Arial" w:hAnsi="Arial" w:hint="default"/>
      </w:rPr>
    </w:lvl>
    <w:lvl w:ilvl="3" w:tplc="BE82F11C" w:tentative="1">
      <w:start w:val="1"/>
      <w:numFmt w:val="bullet"/>
      <w:lvlText w:val="•"/>
      <w:lvlJc w:val="left"/>
      <w:pPr>
        <w:tabs>
          <w:tab w:val="num" w:pos="2880"/>
        </w:tabs>
        <w:ind w:left="2880" w:hanging="360"/>
      </w:pPr>
      <w:rPr>
        <w:rFonts w:ascii="Arial" w:hAnsi="Arial" w:hint="default"/>
      </w:rPr>
    </w:lvl>
    <w:lvl w:ilvl="4" w:tplc="87F89956" w:tentative="1">
      <w:start w:val="1"/>
      <w:numFmt w:val="bullet"/>
      <w:lvlText w:val="•"/>
      <w:lvlJc w:val="left"/>
      <w:pPr>
        <w:tabs>
          <w:tab w:val="num" w:pos="3600"/>
        </w:tabs>
        <w:ind w:left="3600" w:hanging="360"/>
      </w:pPr>
      <w:rPr>
        <w:rFonts w:ascii="Arial" w:hAnsi="Arial" w:hint="default"/>
      </w:rPr>
    </w:lvl>
    <w:lvl w:ilvl="5" w:tplc="F620E77C" w:tentative="1">
      <w:start w:val="1"/>
      <w:numFmt w:val="bullet"/>
      <w:lvlText w:val="•"/>
      <w:lvlJc w:val="left"/>
      <w:pPr>
        <w:tabs>
          <w:tab w:val="num" w:pos="4320"/>
        </w:tabs>
        <w:ind w:left="4320" w:hanging="360"/>
      </w:pPr>
      <w:rPr>
        <w:rFonts w:ascii="Arial" w:hAnsi="Arial" w:hint="default"/>
      </w:rPr>
    </w:lvl>
    <w:lvl w:ilvl="6" w:tplc="15325D46" w:tentative="1">
      <w:start w:val="1"/>
      <w:numFmt w:val="bullet"/>
      <w:lvlText w:val="•"/>
      <w:lvlJc w:val="left"/>
      <w:pPr>
        <w:tabs>
          <w:tab w:val="num" w:pos="5040"/>
        </w:tabs>
        <w:ind w:left="5040" w:hanging="360"/>
      </w:pPr>
      <w:rPr>
        <w:rFonts w:ascii="Arial" w:hAnsi="Arial" w:hint="default"/>
      </w:rPr>
    </w:lvl>
    <w:lvl w:ilvl="7" w:tplc="B4107090" w:tentative="1">
      <w:start w:val="1"/>
      <w:numFmt w:val="bullet"/>
      <w:lvlText w:val="•"/>
      <w:lvlJc w:val="left"/>
      <w:pPr>
        <w:tabs>
          <w:tab w:val="num" w:pos="5760"/>
        </w:tabs>
        <w:ind w:left="5760" w:hanging="360"/>
      </w:pPr>
      <w:rPr>
        <w:rFonts w:ascii="Arial" w:hAnsi="Arial" w:hint="default"/>
      </w:rPr>
    </w:lvl>
    <w:lvl w:ilvl="8" w:tplc="A6D4BB34" w:tentative="1">
      <w:start w:val="1"/>
      <w:numFmt w:val="bullet"/>
      <w:lvlText w:val="•"/>
      <w:lvlJc w:val="left"/>
      <w:pPr>
        <w:tabs>
          <w:tab w:val="num" w:pos="6480"/>
        </w:tabs>
        <w:ind w:left="6480" w:hanging="360"/>
      </w:pPr>
      <w:rPr>
        <w:rFonts w:ascii="Arial" w:hAnsi="Arial" w:hint="default"/>
      </w:rPr>
    </w:lvl>
  </w:abstractNum>
  <w:abstractNum w:abstractNumId="9">
    <w:nsid w:val="165B45D1"/>
    <w:multiLevelType w:val="hybridMultilevel"/>
    <w:tmpl w:val="4F6A0FA8"/>
    <w:lvl w:ilvl="0" w:tplc="E1921BF8">
      <w:start w:val="1"/>
      <w:numFmt w:val="bullet"/>
      <w:lvlText w:val="•"/>
      <w:lvlJc w:val="left"/>
      <w:pPr>
        <w:tabs>
          <w:tab w:val="num" w:pos="720"/>
        </w:tabs>
        <w:ind w:left="720" w:hanging="360"/>
      </w:pPr>
      <w:rPr>
        <w:rFonts w:ascii="Arial" w:hAnsi="Arial" w:hint="default"/>
      </w:rPr>
    </w:lvl>
    <w:lvl w:ilvl="1" w:tplc="69DEFF0C" w:tentative="1">
      <w:start w:val="1"/>
      <w:numFmt w:val="bullet"/>
      <w:lvlText w:val="•"/>
      <w:lvlJc w:val="left"/>
      <w:pPr>
        <w:tabs>
          <w:tab w:val="num" w:pos="1440"/>
        </w:tabs>
        <w:ind w:left="1440" w:hanging="360"/>
      </w:pPr>
      <w:rPr>
        <w:rFonts w:ascii="Arial" w:hAnsi="Arial" w:hint="default"/>
      </w:rPr>
    </w:lvl>
    <w:lvl w:ilvl="2" w:tplc="18189790" w:tentative="1">
      <w:start w:val="1"/>
      <w:numFmt w:val="bullet"/>
      <w:lvlText w:val="•"/>
      <w:lvlJc w:val="left"/>
      <w:pPr>
        <w:tabs>
          <w:tab w:val="num" w:pos="2160"/>
        </w:tabs>
        <w:ind w:left="2160" w:hanging="360"/>
      </w:pPr>
      <w:rPr>
        <w:rFonts w:ascii="Arial" w:hAnsi="Arial" w:hint="default"/>
      </w:rPr>
    </w:lvl>
    <w:lvl w:ilvl="3" w:tplc="DBAA920C" w:tentative="1">
      <w:start w:val="1"/>
      <w:numFmt w:val="bullet"/>
      <w:lvlText w:val="•"/>
      <w:lvlJc w:val="left"/>
      <w:pPr>
        <w:tabs>
          <w:tab w:val="num" w:pos="2880"/>
        </w:tabs>
        <w:ind w:left="2880" w:hanging="360"/>
      </w:pPr>
      <w:rPr>
        <w:rFonts w:ascii="Arial" w:hAnsi="Arial" w:hint="default"/>
      </w:rPr>
    </w:lvl>
    <w:lvl w:ilvl="4" w:tplc="83C0CECC" w:tentative="1">
      <w:start w:val="1"/>
      <w:numFmt w:val="bullet"/>
      <w:lvlText w:val="•"/>
      <w:lvlJc w:val="left"/>
      <w:pPr>
        <w:tabs>
          <w:tab w:val="num" w:pos="3600"/>
        </w:tabs>
        <w:ind w:left="3600" w:hanging="360"/>
      </w:pPr>
      <w:rPr>
        <w:rFonts w:ascii="Arial" w:hAnsi="Arial" w:hint="default"/>
      </w:rPr>
    </w:lvl>
    <w:lvl w:ilvl="5" w:tplc="27AC412C" w:tentative="1">
      <w:start w:val="1"/>
      <w:numFmt w:val="bullet"/>
      <w:lvlText w:val="•"/>
      <w:lvlJc w:val="left"/>
      <w:pPr>
        <w:tabs>
          <w:tab w:val="num" w:pos="4320"/>
        </w:tabs>
        <w:ind w:left="4320" w:hanging="360"/>
      </w:pPr>
      <w:rPr>
        <w:rFonts w:ascii="Arial" w:hAnsi="Arial" w:hint="default"/>
      </w:rPr>
    </w:lvl>
    <w:lvl w:ilvl="6" w:tplc="9CEC8B2C" w:tentative="1">
      <w:start w:val="1"/>
      <w:numFmt w:val="bullet"/>
      <w:lvlText w:val="•"/>
      <w:lvlJc w:val="left"/>
      <w:pPr>
        <w:tabs>
          <w:tab w:val="num" w:pos="5040"/>
        </w:tabs>
        <w:ind w:left="5040" w:hanging="360"/>
      </w:pPr>
      <w:rPr>
        <w:rFonts w:ascii="Arial" w:hAnsi="Arial" w:hint="default"/>
      </w:rPr>
    </w:lvl>
    <w:lvl w:ilvl="7" w:tplc="9D2C1D28" w:tentative="1">
      <w:start w:val="1"/>
      <w:numFmt w:val="bullet"/>
      <w:lvlText w:val="•"/>
      <w:lvlJc w:val="left"/>
      <w:pPr>
        <w:tabs>
          <w:tab w:val="num" w:pos="5760"/>
        </w:tabs>
        <w:ind w:left="5760" w:hanging="360"/>
      </w:pPr>
      <w:rPr>
        <w:rFonts w:ascii="Arial" w:hAnsi="Arial" w:hint="default"/>
      </w:rPr>
    </w:lvl>
    <w:lvl w:ilvl="8" w:tplc="FF7E1EEE" w:tentative="1">
      <w:start w:val="1"/>
      <w:numFmt w:val="bullet"/>
      <w:lvlText w:val="•"/>
      <w:lvlJc w:val="left"/>
      <w:pPr>
        <w:tabs>
          <w:tab w:val="num" w:pos="6480"/>
        </w:tabs>
        <w:ind w:left="6480" w:hanging="360"/>
      </w:pPr>
      <w:rPr>
        <w:rFonts w:ascii="Arial" w:hAnsi="Arial" w:hint="default"/>
      </w:rPr>
    </w:lvl>
  </w:abstractNum>
  <w:abstractNum w:abstractNumId="10">
    <w:nsid w:val="17000400"/>
    <w:multiLevelType w:val="hybridMultilevel"/>
    <w:tmpl w:val="3454C09C"/>
    <w:lvl w:ilvl="0" w:tplc="CD6654BE">
      <w:start w:val="1"/>
      <w:numFmt w:val="bullet"/>
      <w:lvlText w:val="•"/>
      <w:lvlJc w:val="left"/>
      <w:pPr>
        <w:tabs>
          <w:tab w:val="num" w:pos="720"/>
        </w:tabs>
        <w:ind w:left="720" w:hanging="360"/>
      </w:pPr>
      <w:rPr>
        <w:rFonts w:ascii="Arial" w:hAnsi="Arial" w:hint="default"/>
      </w:rPr>
    </w:lvl>
    <w:lvl w:ilvl="1" w:tplc="5ACCCCAA" w:tentative="1">
      <w:start w:val="1"/>
      <w:numFmt w:val="bullet"/>
      <w:lvlText w:val="•"/>
      <w:lvlJc w:val="left"/>
      <w:pPr>
        <w:tabs>
          <w:tab w:val="num" w:pos="1440"/>
        </w:tabs>
        <w:ind w:left="1440" w:hanging="360"/>
      </w:pPr>
      <w:rPr>
        <w:rFonts w:ascii="Arial" w:hAnsi="Arial" w:hint="default"/>
      </w:rPr>
    </w:lvl>
    <w:lvl w:ilvl="2" w:tplc="378C71D4" w:tentative="1">
      <w:start w:val="1"/>
      <w:numFmt w:val="bullet"/>
      <w:lvlText w:val="•"/>
      <w:lvlJc w:val="left"/>
      <w:pPr>
        <w:tabs>
          <w:tab w:val="num" w:pos="2160"/>
        </w:tabs>
        <w:ind w:left="2160" w:hanging="360"/>
      </w:pPr>
      <w:rPr>
        <w:rFonts w:ascii="Arial" w:hAnsi="Arial" w:hint="default"/>
      </w:rPr>
    </w:lvl>
    <w:lvl w:ilvl="3" w:tplc="4ED25690" w:tentative="1">
      <w:start w:val="1"/>
      <w:numFmt w:val="bullet"/>
      <w:lvlText w:val="•"/>
      <w:lvlJc w:val="left"/>
      <w:pPr>
        <w:tabs>
          <w:tab w:val="num" w:pos="2880"/>
        </w:tabs>
        <w:ind w:left="2880" w:hanging="360"/>
      </w:pPr>
      <w:rPr>
        <w:rFonts w:ascii="Arial" w:hAnsi="Arial" w:hint="default"/>
      </w:rPr>
    </w:lvl>
    <w:lvl w:ilvl="4" w:tplc="68D2B3CA" w:tentative="1">
      <w:start w:val="1"/>
      <w:numFmt w:val="bullet"/>
      <w:lvlText w:val="•"/>
      <w:lvlJc w:val="left"/>
      <w:pPr>
        <w:tabs>
          <w:tab w:val="num" w:pos="3600"/>
        </w:tabs>
        <w:ind w:left="3600" w:hanging="360"/>
      </w:pPr>
      <w:rPr>
        <w:rFonts w:ascii="Arial" w:hAnsi="Arial" w:hint="default"/>
      </w:rPr>
    </w:lvl>
    <w:lvl w:ilvl="5" w:tplc="CB50656A" w:tentative="1">
      <w:start w:val="1"/>
      <w:numFmt w:val="bullet"/>
      <w:lvlText w:val="•"/>
      <w:lvlJc w:val="left"/>
      <w:pPr>
        <w:tabs>
          <w:tab w:val="num" w:pos="4320"/>
        </w:tabs>
        <w:ind w:left="4320" w:hanging="360"/>
      </w:pPr>
      <w:rPr>
        <w:rFonts w:ascii="Arial" w:hAnsi="Arial" w:hint="default"/>
      </w:rPr>
    </w:lvl>
    <w:lvl w:ilvl="6" w:tplc="F32C9530" w:tentative="1">
      <w:start w:val="1"/>
      <w:numFmt w:val="bullet"/>
      <w:lvlText w:val="•"/>
      <w:lvlJc w:val="left"/>
      <w:pPr>
        <w:tabs>
          <w:tab w:val="num" w:pos="5040"/>
        </w:tabs>
        <w:ind w:left="5040" w:hanging="360"/>
      </w:pPr>
      <w:rPr>
        <w:rFonts w:ascii="Arial" w:hAnsi="Arial" w:hint="default"/>
      </w:rPr>
    </w:lvl>
    <w:lvl w:ilvl="7" w:tplc="F6B2BCAC" w:tentative="1">
      <w:start w:val="1"/>
      <w:numFmt w:val="bullet"/>
      <w:lvlText w:val="•"/>
      <w:lvlJc w:val="left"/>
      <w:pPr>
        <w:tabs>
          <w:tab w:val="num" w:pos="5760"/>
        </w:tabs>
        <w:ind w:left="5760" w:hanging="360"/>
      </w:pPr>
      <w:rPr>
        <w:rFonts w:ascii="Arial" w:hAnsi="Arial" w:hint="default"/>
      </w:rPr>
    </w:lvl>
    <w:lvl w:ilvl="8" w:tplc="854E8ACE" w:tentative="1">
      <w:start w:val="1"/>
      <w:numFmt w:val="bullet"/>
      <w:lvlText w:val="•"/>
      <w:lvlJc w:val="left"/>
      <w:pPr>
        <w:tabs>
          <w:tab w:val="num" w:pos="6480"/>
        </w:tabs>
        <w:ind w:left="6480" w:hanging="360"/>
      </w:pPr>
      <w:rPr>
        <w:rFonts w:ascii="Arial" w:hAnsi="Arial" w:hint="default"/>
      </w:rPr>
    </w:lvl>
  </w:abstractNum>
  <w:abstractNum w:abstractNumId="11">
    <w:nsid w:val="180F2CEE"/>
    <w:multiLevelType w:val="hybridMultilevel"/>
    <w:tmpl w:val="E1481FB2"/>
    <w:lvl w:ilvl="0" w:tplc="3A18F33C">
      <w:start w:val="1"/>
      <w:numFmt w:val="bullet"/>
      <w:lvlText w:val="•"/>
      <w:lvlJc w:val="left"/>
      <w:pPr>
        <w:tabs>
          <w:tab w:val="num" w:pos="720"/>
        </w:tabs>
        <w:ind w:left="720" w:hanging="360"/>
      </w:pPr>
      <w:rPr>
        <w:rFonts w:ascii="Arial" w:hAnsi="Arial" w:hint="default"/>
      </w:rPr>
    </w:lvl>
    <w:lvl w:ilvl="1" w:tplc="FA24EFEE" w:tentative="1">
      <w:start w:val="1"/>
      <w:numFmt w:val="bullet"/>
      <w:lvlText w:val="•"/>
      <w:lvlJc w:val="left"/>
      <w:pPr>
        <w:tabs>
          <w:tab w:val="num" w:pos="1440"/>
        </w:tabs>
        <w:ind w:left="1440" w:hanging="360"/>
      </w:pPr>
      <w:rPr>
        <w:rFonts w:ascii="Arial" w:hAnsi="Arial" w:hint="default"/>
      </w:rPr>
    </w:lvl>
    <w:lvl w:ilvl="2" w:tplc="31141800" w:tentative="1">
      <w:start w:val="1"/>
      <w:numFmt w:val="bullet"/>
      <w:lvlText w:val="•"/>
      <w:lvlJc w:val="left"/>
      <w:pPr>
        <w:tabs>
          <w:tab w:val="num" w:pos="2160"/>
        </w:tabs>
        <w:ind w:left="2160" w:hanging="360"/>
      </w:pPr>
      <w:rPr>
        <w:rFonts w:ascii="Arial" w:hAnsi="Arial" w:hint="default"/>
      </w:rPr>
    </w:lvl>
    <w:lvl w:ilvl="3" w:tplc="1734680C" w:tentative="1">
      <w:start w:val="1"/>
      <w:numFmt w:val="bullet"/>
      <w:lvlText w:val="•"/>
      <w:lvlJc w:val="left"/>
      <w:pPr>
        <w:tabs>
          <w:tab w:val="num" w:pos="2880"/>
        </w:tabs>
        <w:ind w:left="2880" w:hanging="360"/>
      </w:pPr>
      <w:rPr>
        <w:rFonts w:ascii="Arial" w:hAnsi="Arial" w:hint="default"/>
      </w:rPr>
    </w:lvl>
    <w:lvl w:ilvl="4" w:tplc="2AC2C306" w:tentative="1">
      <w:start w:val="1"/>
      <w:numFmt w:val="bullet"/>
      <w:lvlText w:val="•"/>
      <w:lvlJc w:val="left"/>
      <w:pPr>
        <w:tabs>
          <w:tab w:val="num" w:pos="3600"/>
        </w:tabs>
        <w:ind w:left="3600" w:hanging="360"/>
      </w:pPr>
      <w:rPr>
        <w:rFonts w:ascii="Arial" w:hAnsi="Arial" w:hint="default"/>
      </w:rPr>
    </w:lvl>
    <w:lvl w:ilvl="5" w:tplc="34786890" w:tentative="1">
      <w:start w:val="1"/>
      <w:numFmt w:val="bullet"/>
      <w:lvlText w:val="•"/>
      <w:lvlJc w:val="left"/>
      <w:pPr>
        <w:tabs>
          <w:tab w:val="num" w:pos="4320"/>
        </w:tabs>
        <w:ind w:left="4320" w:hanging="360"/>
      </w:pPr>
      <w:rPr>
        <w:rFonts w:ascii="Arial" w:hAnsi="Arial" w:hint="default"/>
      </w:rPr>
    </w:lvl>
    <w:lvl w:ilvl="6" w:tplc="D8E443F4" w:tentative="1">
      <w:start w:val="1"/>
      <w:numFmt w:val="bullet"/>
      <w:lvlText w:val="•"/>
      <w:lvlJc w:val="left"/>
      <w:pPr>
        <w:tabs>
          <w:tab w:val="num" w:pos="5040"/>
        </w:tabs>
        <w:ind w:left="5040" w:hanging="360"/>
      </w:pPr>
      <w:rPr>
        <w:rFonts w:ascii="Arial" w:hAnsi="Arial" w:hint="default"/>
      </w:rPr>
    </w:lvl>
    <w:lvl w:ilvl="7" w:tplc="4DCE50D6" w:tentative="1">
      <w:start w:val="1"/>
      <w:numFmt w:val="bullet"/>
      <w:lvlText w:val="•"/>
      <w:lvlJc w:val="left"/>
      <w:pPr>
        <w:tabs>
          <w:tab w:val="num" w:pos="5760"/>
        </w:tabs>
        <w:ind w:left="5760" w:hanging="360"/>
      </w:pPr>
      <w:rPr>
        <w:rFonts w:ascii="Arial" w:hAnsi="Arial" w:hint="default"/>
      </w:rPr>
    </w:lvl>
    <w:lvl w:ilvl="8" w:tplc="A738927E" w:tentative="1">
      <w:start w:val="1"/>
      <w:numFmt w:val="bullet"/>
      <w:lvlText w:val="•"/>
      <w:lvlJc w:val="left"/>
      <w:pPr>
        <w:tabs>
          <w:tab w:val="num" w:pos="6480"/>
        </w:tabs>
        <w:ind w:left="6480" w:hanging="360"/>
      </w:pPr>
      <w:rPr>
        <w:rFonts w:ascii="Arial" w:hAnsi="Arial" w:hint="default"/>
      </w:rPr>
    </w:lvl>
  </w:abstractNum>
  <w:abstractNum w:abstractNumId="12">
    <w:nsid w:val="19D839D5"/>
    <w:multiLevelType w:val="hybridMultilevel"/>
    <w:tmpl w:val="D6FC3D14"/>
    <w:lvl w:ilvl="0" w:tplc="BB900F22">
      <w:start w:val="1"/>
      <w:numFmt w:val="bullet"/>
      <w:lvlText w:val="•"/>
      <w:lvlJc w:val="left"/>
      <w:pPr>
        <w:tabs>
          <w:tab w:val="num" w:pos="720"/>
        </w:tabs>
        <w:ind w:left="720" w:hanging="360"/>
      </w:pPr>
      <w:rPr>
        <w:rFonts w:ascii="Arial" w:hAnsi="Arial" w:hint="default"/>
      </w:rPr>
    </w:lvl>
    <w:lvl w:ilvl="1" w:tplc="D76CD67C" w:tentative="1">
      <w:start w:val="1"/>
      <w:numFmt w:val="bullet"/>
      <w:lvlText w:val="•"/>
      <w:lvlJc w:val="left"/>
      <w:pPr>
        <w:tabs>
          <w:tab w:val="num" w:pos="1440"/>
        </w:tabs>
        <w:ind w:left="1440" w:hanging="360"/>
      </w:pPr>
      <w:rPr>
        <w:rFonts w:ascii="Arial" w:hAnsi="Arial" w:hint="default"/>
      </w:rPr>
    </w:lvl>
    <w:lvl w:ilvl="2" w:tplc="D03037EE" w:tentative="1">
      <w:start w:val="1"/>
      <w:numFmt w:val="bullet"/>
      <w:lvlText w:val="•"/>
      <w:lvlJc w:val="left"/>
      <w:pPr>
        <w:tabs>
          <w:tab w:val="num" w:pos="2160"/>
        </w:tabs>
        <w:ind w:left="2160" w:hanging="360"/>
      </w:pPr>
      <w:rPr>
        <w:rFonts w:ascii="Arial" w:hAnsi="Arial" w:hint="default"/>
      </w:rPr>
    </w:lvl>
    <w:lvl w:ilvl="3" w:tplc="36CA5F14" w:tentative="1">
      <w:start w:val="1"/>
      <w:numFmt w:val="bullet"/>
      <w:lvlText w:val="•"/>
      <w:lvlJc w:val="left"/>
      <w:pPr>
        <w:tabs>
          <w:tab w:val="num" w:pos="2880"/>
        </w:tabs>
        <w:ind w:left="2880" w:hanging="360"/>
      </w:pPr>
      <w:rPr>
        <w:rFonts w:ascii="Arial" w:hAnsi="Arial" w:hint="default"/>
      </w:rPr>
    </w:lvl>
    <w:lvl w:ilvl="4" w:tplc="16566A66" w:tentative="1">
      <w:start w:val="1"/>
      <w:numFmt w:val="bullet"/>
      <w:lvlText w:val="•"/>
      <w:lvlJc w:val="left"/>
      <w:pPr>
        <w:tabs>
          <w:tab w:val="num" w:pos="3600"/>
        </w:tabs>
        <w:ind w:left="3600" w:hanging="360"/>
      </w:pPr>
      <w:rPr>
        <w:rFonts w:ascii="Arial" w:hAnsi="Arial" w:hint="default"/>
      </w:rPr>
    </w:lvl>
    <w:lvl w:ilvl="5" w:tplc="4232DBCA" w:tentative="1">
      <w:start w:val="1"/>
      <w:numFmt w:val="bullet"/>
      <w:lvlText w:val="•"/>
      <w:lvlJc w:val="left"/>
      <w:pPr>
        <w:tabs>
          <w:tab w:val="num" w:pos="4320"/>
        </w:tabs>
        <w:ind w:left="4320" w:hanging="360"/>
      </w:pPr>
      <w:rPr>
        <w:rFonts w:ascii="Arial" w:hAnsi="Arial" w:hint="default"/>
      </w:rPr>
    </w:lvl>
    <w:lvl w:ilvl="6" w:tplc="94C60FB0" w:tentative="1">
      <w:start w:val="1"/>
      <w:numFmt w:val="bullet"/>
      <w:lvlText w:val="•"/>
      <w:lvlJc w:val="left"/>
      <w:pPr>
        <w:tabs>
          <w:tab w:val="num" w:pos="5040"/>
        </w:tabs>
        <w:ind w:left="5040" w:hanging="360"/>
      </w:pPr>
      <w:rPr>
        <w:rFonts w:ascii="Arial" w:hAnsi="Arial" w:hint="default"/>
      </w:rPr>
    </w:lvl>
    <w:lvl w:ilvl="7" w:tplc="1D98C2E8" w:tentative="1">
      <w:start w:val="1"/>
      <w:numFmt w:val="bullet"/>
      <w:lvlText w:val="•"/>
      <w:lvlJc w:val="left"/>
      <w:pPr>
        <w:tabs>
          <w:tab w:val="num" w:pos="5760"/>
        </w:tabs>
        <w:ind w:left="5760" w:hanging="360"/>
      </w:pPr>
      <w:rPr>
        <w:rFonts w:ascii="Arial" w:hAnsi="Arial" w:hint="default"/>
      </w:rPr>
    </w:lvl>
    <w:lvl w:ilvl="8" w:tplc="B05069D0" w:tentative="1">
      <w:start w:val="1"/>
      <w:numFmt w:val="bullet"/>
      <w:lvlText w:val="•"/>
      <w:lvlJc w:val="left"/>
      <w:pPr>
        <w:tabs>
          <w:tab w:val="num" w:pos="6480"/>
        </w:tabs>
        <w:ind w:left="6480" w:hanging="360"/>
      </w:pPr>
      <w:rPr>
        <w:rFonts w:ascii="Arial" w:hAnsi="Arial" w:hint="default"/>
      </w:rPr>
    </w:lvl>
  </w:abstractNum>
  <w:abstractNum w:abstractNumId="13">
    <w:nsid w:val="1A6C454E"/>
    <w:multiLevelType w:val="hybridMultilevel"/>
    <w:tmpl w:val="E8EC3864"/>
    <w:lvl w:ilvl="0" w:tplc="CB60A76C">
      <w:start w:val="1"/>
      <w:numFmt w:val="bullet"/>
      <w:lvlText w:val="•"/>
      <w:lvlJc w:val="left"/>
      <w:pPr>
        <w:tabs>
          <w:tab w:val="num" w:pos="720"/>
        </w:tabs>
        <w:ind w:left="720" w:hanging="360"/>
      </w:pPr>
      <w:rPr>
        <w:rFonts w:ascii="Arial" w:hAnsi="Arial" w:hint="default"/>
      </w:rPr>
    </w:lvl>
    <w:lvl w:ilvl="1" w:tplc="5396F0CC" w:tentative="1">
      <w:start w:val="1"/>
      <w:numFmt w:val="bullet"/>
      <w:lvlText w:val="•"/>
      <w:lvlJc w:val="left"/>
      <w:pPr>
        <w:tabs>
          <w:tab w:val="num" w:pos="1440"/>
        </w:tabs>
        <w:ind w:left="1440" w:hanging="360"/>
      </w:pPr>
      <w:rPr>
        <w:rFonts w:ascii="Arial" w:hAnsi="Arial" w:hint="default"/>
      </w:rPr>
    </w:lvl>
    <w:lvl w:ilvl="2" w:tplc="78F27448" w:tentative="1">
      <w:start w:val="1"/>
      <w:numFmt w:val="bullet"/>
      <w:lvlText w:val="•"/>
      <w:lvlJc w:val="left"/>
      <w:pPr>
        <w:tabs>
          <w:tab w:val="num" w:pos="2160"/>
        </w:tabs>
        <w:ind w:left="2160" w:hanging="360"/>
      </w:pPr>
      <w:rPr>
        <w:rFonts w:ascii="Arial" w:hAnsi="Arial" w:hint="default"/>
      </w:rPr>
    </w:lvl>
    <w:lvl w:ilvl="3" w:tplc="8072291A" w:tentative="1">
      <w:start w:val="1"/>
      <w:numFmt w:val="bullet"/>
      <w:lvlText w:val="•"/>
      <w:lvlJc w:val="left"/>
      <w:pPr>
        <w:tabs>
          <w:tab w:val="num" w:pos="2880"/>
        </w:tabs>
        <w:ind w:left="2880" w:hanging="360"/>
      </w:pPr>
      <w:rPr>
        <w:rFonts w:ascii="Arial" w:hAnsi="Arial" w:hint="default"/>
      </w:rPr>
    </w:lvl>
    <w:lvl w:ilvl="4" w:tplc="317A89E2" w:tentative="1">
      <w:start w:val="1"/>
      <w:numFmt w:val="bullet"/>
      <w:lvlText w:val="•"/>
      <w:lvlJc w:val="left"/>
      <w:pPr>
        <w:tabs>
          <w:tab w:val="num" w:pos="3600"/>
        </w:tabs>
        <w:ind w:left="3600" w:hanging="360"/>
      </w:pPr>
      <w:rPr>
        <w:rFonts w:ascii="Arial" w:hAnsi="Arial" w:hint="default"/>
      </w:rPr>
    </w:lvl>
    <w:lvl w:ilvl="5" w:tplc="2018903A" w:tentative="1">
      <w:start w:val="1"/>
      <w:numFmt w:val="bullet"/>
      <w:lvlText w:val="•"/>
      <w:lvlJc w:val="left"/>
      <w:pPr>
        <w:tabs>
          <w:tab w:val="num" w:pos="4320"/>
        </w:tabs>
        <w:ind w:left="4320" w:hanging="360"/>
      </w:pPr>
      <w:rPr>
        <w:rFonts w:ascii="Arial" w:hAnsi="Arial" w:hint="default"/>
      </w:rPr>
    </w:lvl>
    <w:lvl w:ilvl="6" w:tplc="AE72D3E2" w:tentative="1">
      <w:start w:val="1"/>
      <w:numFmt w:val="bullet"/>
      <w:lvlText w:val="•"/>
      <w:lvlJc w:val="left"/>
      <w:pPr>
        <w:tabs>
          <w:tab w:val="num" w:pos="5040"/>
        </w:tabs>
        <w:ind w:left="5040" w:hanging="360"/>
      </w:pPr>
      <w:rPr>
        <w:rFonts w:ascii="Arial" w:hAnsi="Arial" w:hint="default"/>
      </w:rPr>
    </w:lvl>
    <w:lvl w:ilvl="7" w:tplc="10B2EDE8" w:tentative="1">
      <w:start w:val="1"/>
      <w:numFmt w:val="bullet"/>
      <w:lvlText w:val="•"/>
      <w:lvlJc w:val="left"/>
      <w:pPr>
        <w:tabs>
          <w:tab w:val="num" w:pos="5760"/>
        </w:tabs>
        <w:ind w:left="5760" w:hanging="360"/>
      </w:pPr>
      <w:rPr>
        <w:rFonts w:ascii="Arial" w:hAnsi="Arial" w:hint="default"/>
      </w:rPr>
    </w:lvl>
    <w:lvl w:ilvl="8" w:tplc="8D6857FC" w:tentative="1">
      <w:start w:val="1"/>
      <w:numFmt w:val="bullet"/>
      <w:lvlText w:val="•"/>
      <w:lvlJc w:val="left"/>
      <w:pPr>
        <w:tabs>
          <w:tab w:val="num" w:pos="6480"/>
        </w:tabs>
        <w:ind w:left="6480" w:hanging="360"/>
      </w:pPr>
      <w:rPr>
        <w:rFonts w:ascii="Arial" w:hAnsi="Arial" w:hint="default"/>
      </w:rPr>
    </w:lvl>
  </w:abstractNum>
  <w:abstractNum w:abstractNumId="14">
    <w:nsid w:val="1F7201FB"/>
    <w:multiLevelType w:val="hybridMultilevel"/>
    <w:tmpl w:val="309C4DD0"/>
    <w:lvl w:ilvl="0" w:tplc="BB2041D6">
      <w:start w:val="1"/>
      <w:numFmt w:val="bullet"/>
      <w:lvlText w:val="•"/>
      <w:lvlJc w:val="left"/>
      <w:pPr>
        <w:tabs>
          <w:tab w:val="num" w:pos="720"/>
        </w:tabs>
        <w:ind w:left="720" w:hanging="360"/>
      </w:pPr>
      <w:rPr>
        <w:rFonts w:ascii="Arial" w:hAnsi="Arial" w:hint="default"/>
      </w:rPr>
    </w:lvl>
    <w:lvl w:ilvl="1" w:tplc="3EE8DAC8" w:tentative="1">
      <w:start w:val="1"/>
      <w:numFmt w:val="bullet"/>
      <w:lvlText w:val="•"/>
      <w:lvlJc w:val="left"/>
      <w:pPr>
        <w:tabs>
          <w:tab w:val="num" w:pos="1440"/>
        </w:tabs>
        <w:ind w:left="1440" w:hanging="360"/>
      </w:pPr>
      <w:rPr>
        <w:rFonts w:ascii="Arial" w:hAnsi="Arial" w:hint="default"/>
      </w:rPr>
    </w:lvl>
    <w:lvl w:ilvl="2" w:tplc="C4E2BAC8" w:tentative="1">
      <w:start w:val="1"/>
      <w:numFmt w:val="bullet"/>
      <w:lvlText w:val="•"/>
      <w:lvlJc w:val="left"/>
      <w:pPr>
        <w:tabs>
          <w:tab w:val="num" w:pos="2160"/>
        </w:tabs>
        <w:ind w:left="2160" w:hanging="360"/>
      </w:pPr>
      <w:rPr>
        <w:rFonts w:ascii="Arial" w:hAnsi="Arial" w:hint="default"/>
      </w:rPr>
    </w:lvl>
    <w:lvl w:ilvl="3" w:tplc="2E6EB0D0" w:tentative="1">
      <w:start w:val="1"/>
      <w:numFmt w:val="bullet"/>
      <w:lvlText w:val="•"/>
      <w:lvlJc w:val="left"/>
      <w:pPr>
        <w:tabs>
          <w:tab w:val="num" w:pos="2880"/>
        </w:tabs>
        <w:ind w:left="2880" w:hanging="360"/>
      </w:pPr>
      <w:rPr>
        <w:rFonts w:ascii="Arial" w:hAnsi="Arial" w:hint="default"/>
      </w:rPr>
    </w:lvl>
    <w:lvl w:ilvl="4" w:tplc="B79E9FC6" w:tentative="1">
      <w:start w:val="1"/>
      <w:numFmt w:val="bullet"/>
      <w:lvlText w:val="•"/>
      <w:lvlJc w:val="left"/>
      <w:pPr>
        <w:tabs>
          <w:tab w:val="num" w:pos="3600"/>
        </w:tabs>
        <w:ind w:left="3600" w:hanging="360"/>
      </w:pPr>
      <w:rPr>
        <w:rFonts w:ascii="Arial" w:hAnsi="Arial" w:hint="default"/>
      </w:rPr>
    </w:lvl>
    <w:lvl w:ilvl="5" w:tplc="1A720C96" w:tentative="1">
      <w:start w:val="1"/>
      <w:numFmt w:val="bullet"/>
      <w:lvlText w:val="•"/>
      <w:lvlJc w:val="left"/>
      <w:pPr>
        <w:tabs>
          <w:tab w:val="num" w:pos="4320"/>
        </w:tabs>
        <w:ind w:left="4320" w:hanging="360"/>
      </w:pPr>
      <w:rPr>
        <w:rFonts w:ascii="Arial" w:hAnsi="Arial" w:hint="default"/>
      </w:rPr>
    </w:lvl>
    <w:lvl w:ilvl="6" w:tplc="1DE430E6" w:tentative="1">
      <w:start w:val="1"/>
      <w:numFmt w:val="bullet"/>
      <w:lvlText w:val="•"/>
      <w:lvlJc w:val="left"/>
      <w:pPr>
        <w:tabs>
          <w:tab w:val="num" w:pos="5040"/>
        </w:tabs>
        <w:ind w:left="5040" w:hanging="360"/>
      </w:pPr>
      <w:rPr>
        <w:rFonts w:ascii="Arial" w:hAnsi="Arial" w:hint="default"/>
      </w:rPr>
    </w:lvl>
    <w:lvl w:ilvl="7" w:tplc="5A165F34" w:tentative="1">
      <w:start w:val="1"/>
      <w:numFmt w:val="bullet"/>
      <w:lvlText w:val="•"/>
      <w:lvlJc w:val="left"/>
      <w:pPr>
        <w:tabs>
          <w:tab w:val="num" w:pos="5760"/>
        </w:tabs>
        <w:ind w:left="5760" w:hanging="360"/>
      </w:pPr>
      <w:rPr>
        <w:rFonts w:ascii="Arial" w:hAnsi="Arial" w:hint="default"/>
      </w:rPr>
    </w:lvl>
    <w:lvl w:ilvl="8" w:tplc="CC6E1644" w:tentative="1">
      <w:start w:val="1"/>
      <w:numFmt w:val="bullet"/>
      <w:lvlText w:val="•"/>
      <w:lvlJc w:val="left"/>
      <w:pPr>
        <w:tabs>
          <w:tab w:val="num" w:pos="6480"/>
        </w:tabs>
        <w:ind w:left="6480" w:hanging="360"/>
      </w:pPr>
      <w:rPr>
        <w:rFonts w:ascii="Arial" w:hAnsi="Arial" w:hint="default"/>
      </w:rPr>
    </w:lvl>
  </w:abstractNum>
  <w:abstractNum w:abstractNumId="15">
    <w:nsid w:val="2343700A"/>
    <w:multiLevelType w:val="hybridMultilevel"/>
    <w:tmpl w:val="0E9CB6AA"/>
    <w:lvl w:ilvl="0" w:tplc="312CD60C">
      <w:start w:val="1"/>
      <w:numFmt w:val="bullet"/>
      <w:lvlText w:val="•"/>
      <w:lvlJc w:val="left"/>
      <w:pPr>
        <w:tabs>
          <w:tab w:val="num" w:pos="720"/>
        </w:tabs>
        <w:ind w:left="720" w:hanging="360"/>
      </w:pPr>
      <w:rPr>
        <w:rFonts w:ascii="Arial" w:hAnsi="Arial" w:hint="default"/>
      </w:rPr>
    </w:lvl>
    <w:lvl w:ilvl="1" w:tplc="380EFA7C" w:tentative="1">
      <w:start w:val="1"/>
      <w:numFmt w:val="bullet"/>
      <w:lvlText w:val="•"/>
      <w:lvlJc w:val="left"/>
      <w:pPr>
        <w:tabs>
          <w:tab w:val="num" w:pos="1440"/>
        </w:tabs>
        <w:ind w:left="1440" w:hanging="360"/>
      </w:pPr>
      <w:rPr>
        <w:rFonts w:ascii="Arial" w:hAnsi="Arial" w:hint="default"/>
      </w:rPr>
    </w:lvl>
    <w:lvl w:ilvl="2" w:tplc="EFD2DCC0" w:tentative="1">
      <w:start w:val="1"/>
      <w:numFmt w:val="bullet"/>
      <w:lvlText w:val="•"/>
      <w:lvlJc w:val="left"/>
      <w:pPr>
        <w:tabs>
          <w:tab w:val="num" w:pos="2160"/>
        </w:tabs>
        <w:ind w:left="2160" w:hanging="360"/>
      </w:pPr>
      <w:rPr>
        <w:rFonts w:ascii="Arial" w:hAnsi="Arial" w:hint="default"/>
      </w:rPr>
    </w:lvl>
    <w:lvl w:ilvl="3" w:tplc="6A526C70" w:tentative="1">
      <w:start w:val="1"/>
      <w:numFmt w:val="bullet"/>
      <w:lvlText w:val="•"/>
      <w:lvlJc w:val="left"/>
      <w:pPr>
        <w:tabs>
          <w:tab w:val="num" w:pos="2880"/>
        </w:tabs>
        <w:ind w:left="2880" w:hanging="360"/>
      </w:pPr>
      <w:rPr>
        <w:rFonts w:ascii="Arial" w:hAnsi="Arial" w:hint="default"/>
      </w:rPr>
    </w:lvl>
    <w:lvl w:ilvl="4" w:tplc="8EC0E63A" w:tentative="1">
      <w:start w:val="1"/>
      <w:numFmt w:val="bullet"/>
      <w:lvlText w:val="•"/>
      <w:lvlJc w:val="left"/>
      <w:pPr>
        <w:tabs>
          <w:tab w:val="num" w:pos="3600"/>
        </w:tabs>
        <w:ind w:left="3600" w:hanging="360"/>
      </w:pPr>
      <w:rPr>
        <w:rFonts w:ascii="Arial" w:hAnsi="Arial" w:hint="default"/>
      </w:rPr>
    </w:lvl>
    <w:lvl w:ilvl="5" w:tplc="ED7669F0" w:tentative="1">
      <w:start w:val="1"/>
      <w:numFmt w:val="bullet"/>
      <w:lvlText w:val="•"/>
      <w:lvlJc w:val="left"/>
      <w:pPr>
        <w:tabs>
          <w:tab w:val="num" w:pos="4320"/>
        </w:tabs>
        <w:ind w:left="4320" w:hanging="360"/>
      </w:pPr>
      <w:rPr>
        <w:rFonts w:ascii="Arial" w:hAnsi="Arial" w:hint="default"/>
      </w:rPr>
    </w:lvl>
    <w:lvl w:ilvl="6" w:tplc="9808DD86" w:tentative="1">
      <w:start w:val="1"/>
      <w:numFmt w:val="bullet"/>
      <w:lvlText w:val="•"/>
      <w:lvlJc w:val="left"/>
      <w:pPr>
        <w:tabs>
          <w:tab w:val="num" w:pos="5040"/>
        </w:tabs>
        <w:ind w:left="5040" w:hanging="360"/>
      </w:pPr>
      <w:rPr>
        <w:rFonts w:ascii="Arial" w:hAnsi="Arial" w:hint="default"/>
      </w:rPr>
    </w:lvl>
    <w:lvl w:ilvl="7" w:tplc="1D3290A4" w:tentative="1">
      <w:start w:val="1"/>
      <w:numFmt w:val="bullet"/>
      <w:lvlText w:val="•"/>
      <w:lvlJc w:val="left"/>
      <w:pPr>
        <w:tabs>
          <w:tab w:val="num" w:pos="5760"/>
        </w:tabs>
        <w:ind w:left="5760" w:hanging="360"/>
      </w:pPr>
      <w:rPr>
        <w:rFonts w:ascii="Arial" w:hAnsi="Arial" w:hint="default"/>
      </w:rPr>
    </w:lvl>
    <w:lvl w:ilvl="8" w:tplc="895E6024" w:tentative="1">
      <w:start w:val="1"/>
      <w:numFmt w:val="bullet"/>
      <w:lvlText w:val="•"/>
      <w:lvlJc w:val="left"/>
      <w:pPr>
        <w:tabs>
          <w:tab w:val="num" w:pos="6480"/>
        </w:tabs>
        <w:ind w:left="6480" w:hanging="360"/>
      </w:pPr>
      <w:rPr>
        <w:rFonts w:ascii="Arial" w:hAnsi="Arial" w:hint="default"/>
      </w:rPr>
    </w:lvl>
  </w:abstractNum>
  <w:abstractNum w:abstractNumId="16">
    <w:nsid w:val="23A40FD6"/>
    <w:multiLevelType w:val="hybridMultilevel"/>
    <w:tmpl w:val="82C42D10"/>
    <w:lvl w:ilvl="0" w:tplc="31E6B9A6">
      <w:start w:val="1"/>
      <w:numFmt w:val="bullet"/>
      <w:lvlText w:val="•"/>
      <w:lvlJc w:val="left"/>
      <w:pPr>
        <w:tabs>
          <w:tab w:val="num" w:pos="720"/>
        </w:tabs>
        <w:ind w:left="720" w:hanging="360"/>
      </w:pPr>
      <w:rPr>
        <w:rFonts w:ascii="Arial" w:hAnsi="Arial" w:hint="default"/>
      </w:rPr>
    </w:lvl>
    <w:lvl w:ilvl="1" w:tplc="94620B34" w:tentative="1">
      <w:start w:val="1"/>
      <w:numFmt w:val="bullet"/>
      <w:lvlText w:val="•"/>
      <w:lvlJc w:val="left"/>
      <w:pPr>
        <w:tabs>
          <w:tab w:val="num" w:pos="1440"/>
        </w:tabs>
        <w:ind w:left="1440" w:hanging="360"/>
      </w:pPr>
      <w:rPr>
        <w:rFonts w:ascii="Arial" w:hAnsi="Arial" w:hint="default"/>
      </w:rPr>
    </w:lvl>
    <w:lvl w:ilvl="2" w:tplc="280E26FA" w:tentative="1">
      <w:start w:val="1"/>
      <w:numFmt w:val="bullet"/>
      <w:lvlText w:val="•"/>
      <w:lvlJc w:val="left"/>
      <w:pPr>
        <w:tabs>
          <w:tab w:val="num" w:pos="2160"/>
        </w:tabs>
        <w:ind w:left="2160" w:hanging="360"/>
      </w:pPr>
      <w:rPr>
        <w:rFonts w:ascii="Arial" w:hAnsi="Arial" w:hint="default"/>
      </w:rPr>
    </w:lvl>
    <w:lvl w:ilvl="3" w:tplc="91167DA6" w:tentative="1">
      <w:start w:val="1"/>
      <w:numFmt w:val="bullet"/>
      <w:lvlText w:val="•"/>
      <w:lvlJc w:val="left"/>
      <w:pPr>
        <w:tabs>
          <w:tab w:val="num" w:pos="2880"/>
        </w:tabs>
        <w:ind w:left="2880" w:hanging="360"/>
      </w:pPr>
      <w:rPr>
        <w:rFonts w:ascii="Arial" w:hAnsi="Arial" w:hint="default"/>
      </w:rPr>
    </w:lvl>
    <w:lvl w:ilvl="4" w:tplc="E4D0B7FA" w:tentative="1">
      <w:start w:val="1"/>
      <w:numFmt w:val="bullet"/>
      <w:lvlText w:val="•"/>
      <w:lvlJc w:val="left"/>
      <w:pPr>
        <w:tabs>
          <w:tab w:val="num" w:pos="3600"/>
        </w:tabs>
        <w:ind w:left="3600" w:hanging="360"/>
      </w:pPr>
      <w:rPr>
        <w:rFonts w:ascii="Arial" w:hAnsi="Arial" w:hint="default"/>
      </w:rPr>
    </w:lvl>
    <w:lvl w:ilvl="5" w:tplc="7F28A818" w:tentative="1">
      <w:start w:val="1"/>
      <w:numFmt w:val="bullet"/>
      <w:lvlText w:val="•"/>
      <w:lvlJc w:val="left"/>
      <w:pPr>
        <w:tabs>
          <w:tab w:val="num" w:pos="4320"/>
        </w:tabs>
        <w:ind w:left="4320" w:hanging="360"/>
      </w:pPr>
      <w:rPr>
        <w:rFonts w:ascii="Arial" w:hAnsi="Arial" w:hint="default"/>
      </w:rPr>
    </w:lvl>
    <w:lvl w:ilvl="6" w:tplc="17322384" w:tentative="1">
      <w:start w:val="1"/>
      <w:numFmt w:val="bullet"/>
      <w:lvlText w:val="•"/>
      <w:lvlJc w:val="left"/>
      <w:pPr>
        <w:tabs>
          <w:tab w:val="num" w:pos="5040"/>
        </w:tabs>
        <w:ind w:left="5040" w:hanging="360"/>
      </w:pPr>
      <w:rPr>
        <w:rFonts w:ascii="Arial" w:hAnsi="Arial" w:hint="default"/>
      </w:rPr>
    </w:lvl>
    <w:lvl w:ilvl="7" w:tplc="C4D83058" w:tentative="1">
      <w:start w:val="1"/>
      <w:numFmt w:val="bullet"/>
      <w:lvlText w:val="•"/>
      <w:lvlJc w:val="left"/>
      <w:pPr>
        <w:tabs>
          <w:tab w:val="num" w:pos="5760"/>
        </w:tabs>
        <w:ind w:left="5760" w:hanging="360"/>
      </w:pPr>
      <w:rPr>
        <w:rFonts w:ascii="Arial" w:hAnsi="Arial" w:hint="default"/>
      </w:rPr>
    </w:lvl>
    <w:lvl w:ilvl="8" w:tplc="25FE077A" w:tentative="1">
      <w:start w:val="1"/>
      <w:numFmt w:val="bullet"/>
      <w:lvlText w:val="•"/>
      <w:lvlJc w:val="left"/>
      <w:pPr>
        <w:tabs>
          <w:tab w:val="num" w:pos="6480"/>
        </w:tabs>
        <w:ind w:left="6480" w:hanging="360"/>
      </w:pPr>
      <w:rPr>
        <w:rFonts w:ascii="Arial" w:hAnsi="Arial" w:hint="default"/>
      </w:rPr>
    </w:lvl>
  </w:abstractNum>
  <w:abstractNum w:abstractNumId="17">
    <w:nsid w:val="298C0BE0"/>
    <w:multiLevelType w:val="hybridMultilevel"/>
    <w:tmpl w:val="89F63F4C"/>
    <w:lvl w:ilvl="0" w:tplc="BD04D7BE">
      <w:start w:val="1"/>
      <w:numFmt w:val="bullet"/>
      <w:lvlText w:val="•"/>
      <w:lvlJc w:val="left"/>
      <w:pPr>
        <w:tabs>
          <w:tab w:val="num" w:pos="720"/>
        </w:tabs>
        <w:ind w:left="720" w:hanging="360"/>
      </w:pPr>
      <w:rPr>
        <w:rFonts w:ascii="Arial" w:hAnsi="Arial" w:hint="default"/>
      </w:rPr>
    </w:lvl>
    <w:lvl w:ilvl="1" w:tplc="41583ED4" w:tentative="1">
      <w:start w:val="1"/>
      <w:numFmt w:val="bullet"/>
      <w:lvlText w:val="•"/>
      <w:lvlJc w:val="left"/>
      <w:pPr>
        <w:tabs>
          <w:tab w:val="num" w:pos="1440"/>
        </w:tabs>
        <w:ind w:left="1440" w:hanging="360"/>
      </w:pPr>
      <w:rPr>
        <w:rFonts w:ascii="Arial" w:hAnsi="Arial" w:hint="default"/>
      </w:rPr>
    </w:lvl>
    <w:lvl w:ilvl="2" w:tplc="D3FC1C32" w:tentative="1">
      <w:start w:val="1"/>
      <w:numFmt w:val="bullet"/>
      <w:lvlText w:val="•"/>
      <w:lvlJc w:val="left"/>
      <w:pPr>
        <w:tabs>
          <w:tab w:val="num" w:pos="2160"/>
        </w:tabs>
        <w:ind w:left="2160" w:hanging="360"/>
      </w:pPr>
      <w:rPr>
        <w:rFonts w:ascii="Arial" w:hAnsi="Arial" w:hint="default"/>
      </w:rPr>
    </w:lvl>
    <w:lvl w:ilvl="3" w:tplc="1FA6A9BA" w:tentative="1">
      <w:start w:val="1"/>
      <w:numFmt w:val="bullet"/>
      <w:lvlText w:val="•"/>
      <w:lvlJc w:val="left"/>
      <w:pPr>
        <w:tabs>
          <w:tab w:val="num" w:pos="2880"/>
        </w:tabs>
        <w:ind w:left="2880" w:hanging="360"/>
      </w:pPr>
      <w:rPr>
        <w:rFonts w:ascii="Arial" w:hAnsi="Arial" w:hint="default"/>
      </w:rPr>
    </w:lvl>
    <w:lvl w:ilvl="4" w:tplc="D5441D80" w:tentative="1">
      <w:start w:val="1"/>
      <w:numFmt w:val="bullet"/>
      <w:lvlText w:val="•"/>
      <w:lvlJc w:val="left"/>
      <w:pPr>
        <w:tabs>
          <w:tab w:val="num" w:pos="3600"/>
        </w:tabs>
        <w:ind w:left="3600" w:hanging="360"/>
      </w:pPr>
      <w:rPr>
        <w:rFonts w:ascii="Arial" w:hAnsi="Arial" w:hint="default"/>
      </w:rPr>
    </w:lvl>
    <w:lvl w:ilvl="5" w:tplc="FA8426B8" w:tentative="1">
      <w:start w:val="1"/>
      <w:numFmt w:val="bullet"/>
      <w:lvlText w:val="•"/>
      <w:lvlJc w:val="left"/>
      <w:pPr>
        <w:tabs>
          <w:tab w:val="num" w:pos="4320"/>
        </w:tabs>
        <w:ind w:left="4320" w:hanging="360"/>
      </w:pPr>
      <w:rPr>
        <w:rFonts w:ascii="Arial" w:hAnsi="Arial" w:hint="default"/>
      </w:rPr>
    </w:lvl>
    <w:lvl w:ilvl="6" w:tplc="BAD88D54" w:tentative="1">
      <w:start w:val="1"/>
      <w:numFmt w:val="bullet"/>
      <w:lvlText w:val="•"/>
      <w:lvlJc w:val="left"/>
      <w:pPr>
        <w:tabs>
          <w:tab w:val="num" w:pos="5040"/>
        </w:tabs>
        <w:ind w:left="5040" w:hanging="360"/>
      </w:pPr>
      <w:rPr>
        <w:rFonts w:ascii="Arial" w:hAnsi="Arial" w:hint="default"/>
      </w:rPr>
    </w:lvl>
    <w:lvl w:ilvl="7" w:tplc="470893E4" w:tentative="1">
      <w:start w:val="1"/>
      <w:numFmt w:val="bullet"/>
      <w:lvlText w:val="•"/>
      <w:lvlJc w:val="left"/>
      <w:pPr>
        <w:tabs>
          <w:tab w:val="num" w:pos="5760"/>
        </w:tabs>
        <w:ind w:left="5760" w:hanging="360"/>
      </w:pPr>
      <w:rPr>
        <w:rFonts w:ascii="Arial" w:hAnsi="Arial" w:hint="default"/>
      </w:rPr>
    </w:lvl>
    <w:lvl w:ilvl="8" w:tplc="1096B746" w:tentative="1">
      <w:start w:val="1"/>
      <w:numFmt w:val="bullet"/>
      <w:lvlText w:val="•"/>
      <w:lvlJc w:val="left"/>
      <w:pPr>
        <w:tabs>
          <w:tab w:val="num" w:pos="6480"/>
        </w:tabs>
        <w:ind w:left="6480" w:hanging="360"/>
      </w:pPr>
      <w:rPr>
        <w:rFonts w:ascii="Arial" w:hAnsi="Arial" w:hint="default"/>
      </w:rPr>
    </w:lvl>
  </w:abstractNum>
  <w:abstractNum w:abstractNumId="18">
    <w:nsid w:val="2BB7404D"/>
    <w:multiLevelType w:val="hybridMultilevel"/>
    <w:tmpl w:val="0C80C868"/>
    <w:lvl w:ilvl="0" w:tplc="F03CE418">
      <w:start w:val="1"/>
      <w:numFmt w:val="bullet"/>
      <w:lvlText w:val="•"/>
      <w:lvlJc w:val="left"/>
      <w:pPr>
        <w:tabs>
          <w:tab w:val="num" w:pos="720"/>
        </w:tabs>
        <w:ind w:left="720" w:hanging="360"/>
      </w:pPr>
      <w:rPr>
        <w:rFonts w:ascii="Arial" w:hAnsi="Arial" w:hint="default"/>
      </w:rPr>
    </w:lvl>
    <w:lvl w:ilvl="1" w:tplc="0770A5F6" w:tentative="1">
      <w:start w:val="1"/>
      <w:numFmt w:val="bullet"/>
      <w:lvlText w:val="•"/>
      <w:lvlJc w:val="left"/>
      <w:pPr>
        <w:tabs>
          <w:tab w:val="num" w:pos="1440"/>
        </w:tabs>
        <w:ind w:left="1440" w:hanging="360"/>
      </w:pPr>
      <w:rPr>
        <w:rFonts w:ascii="Arial" w:hAnsi="Arial" w:hint="default"/>
      </w:rPr>
    </w:lvl>
    <w:lvl w:ilvl="2" w:tplc="486A721C" w:tentative="1">
      <w:start w:val="1"/>
      <w:numFmt w:val="bullet"/>
      <w:lvlText w:val="•"/>
      <w:lvlJc w:val="left"/>
      <w:pPr>
        <w:tabs>
          <w:tab w:val="num" w:pos="2160"/>
        </w:tabs>
        <w:ind w:left="2160" w:hanging="360"/>
      </w:pPr>
      <w:rPr>
        <w:rFonts w:ascii="Arial" w:hAnsi="Arial" w:hint="default"/>
      </w:rPr>
    </w:lvl>
    <w:lvl w:ilvl="3" w:tplc="039AA202" w:tentative="1">
      <w:start w:val="1"/>
      <w:numFmt w:val="bullet"/>
      <w:lvlText w:val="•"/>
      <w:lvlJc w:val="left"/>
      <w:pPr>
        <w:tabs>
          <w:tab w:val="num" w:pos="2880"/>
        </w:tabs>
        <w:ind w:left="2880" w:hanging="360"/>
      </w:pPr>
      <w:rPr>
        <w:rFonts w:ascii="Arial" w:hAnsi="Arial" w:hint="default"/>
      </w:rPr>
    </w:lvl>
    <w:lvl w:ilvl="4" w:tplc="B09A8CB0" w:tentative="1">
      <w:start w:val="1"/>
      <w:numFmt w:val="bullet"/>
      <w:lvlText w:val="•"/>
      <w:lvlJc w:val="left"/>
      <w:pPr>
        <w:tabs>
          <w:tab w:val="num" w:pos="3600"/>
        </w:tabs>
        <w:ind w:left="3600" w:hanging="360"/>
      </w:pPr>
      <w:rPr>
        <w:rFonts w:ascii="Arial" w:hAnsi="Arial" w:hint="default"/>
      </w:rPr>
    </w:lvl>
    <w:lvl w:ilvl="5" w:tplc="A1AA9380" w:tentative="1">
      <w:start w:val="1"/>
      <w:numFmt w:val="bullet"/>
      <w:lvlText w:val="•"/>
      <w:lvlJc w:val="left"/>
      <w:pPr>
        <w:tabs>
          <w:tab w:val="num" w:pos="4320"/>
        </w:tabs>
        <w:ind w:left="4320" w:hanging="360"/>
      </w:pPr>
      <w:rPr>
        <w:rFonts w:ascii="Arial" w:hAnsi="Arial" w:hint="default"/>
      </w:rPr>
    </w:lvl>
    <w:lvl w:ilvl="6" w:tplc="22C8BAA2" w:tentative="1">
      <w:start w:val="1"/>
      <w:numFmt w:val="bullet"/>
      <w:lvlText w:val="•"/>
      <w:lvlJc w:val="left"/>
      <w:pPr>
        <w:tabs>
          <w:tab w:val="num" w:pos="5040"/>
        </w:tabs>
        <w:ind w:left="5040" w:hanging="360"/>
      </w:pPr>
      <w:rPr>
        <w:rFonts w:ascii="Arial" w:hAnsi="Arial" w:hint="default"/>
      </w:rPr>
    </w:lvl>
    <w:lvl w:ilvl="7" w:tplc="7736F338" w:tentative="1">
      <w:start w:val="1"/>
      <w:numFmt w:val="bullet"/>
      <w:lvlText w:val="•"/>
      <w:lvlJc w:val="left"/>
      <w:pPr>
        <w:tabs>
          <w:tab w:val="num" w:pos="5760"/>
        </w:tabs>
        <w:ind w:left="5760" w:hanging="360"/>
      </w:pPr>
      <w:rPr>
        <w:rFonts w:ascii="Arial" w:hAnsi="Arial" w:hint="default"/>
      </w:rPr>
    </w:lvl>
    <w:lvl w:ilvl="8" w:tplc="6C42BD68" w:tentative="1">
      <w:start w:val="1"/>
      <w:numFmt w:val="bullet"/>
      <w:lvlText w:val="•"/>
      <w:lvlJc w:val="left"/>
      <w:pPr>
        <w:tabs>
          <w:tab w:val="num" w:pos="6480"/>
        </w:tabs>
        <w:ind w:left="6480" w:hanging="360"/>
      </w:pPr>
      <w:rPr>
        <w:rFonts w:ascii="Arial" w:hAnsi="Arial" w:hint="default"/>
      </w:rPr>
    </w:lvl>
  </w:abstractNum>
  <w:abstractNum w:abstractNumId="19">
    <w:nsid w:val="2C8E770C"/>
    <w:multiLevelType w:val="hybridMultilevel"/>
    <w:tmpl w:val="A85E97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A231531"/>
    <w:multiLevelType w:val="hybridMultilevel"/>
    <w:tmpl w:val="40A09FEE"/>
    <w:lvl w:ilvl="0" w:tplc="EF7AC2C6">
      <w:start w:val="1"/>
      <w:numFmt w:val="bullet"/>
      <w:lvlText w:val="•"/>
      <w:lvlJc w:val="left"/>
      <w:pPr>
        <w:tabs>
          <w:tab w:val="num" w:pos="720"/>
        </w:tabs>
        <w:ind w:left="720" w:hanging="360"/>
      </w:pPr>
      <w:rPr>
        <w:rFonts w:ascii="Times" w:hAnsi="Times" w:hint="default"/>
      </w:rPr>
    </w:lvl>
    <w:lvl w:ilvl="1" w:tplc="DDC8E928" w:tentative="1">
      <w:start w:val="1"/>
      <w:numFmt w:val="bullet"/>
      <w:lvlText w:val="•"/>
      <w:lvlJc w:val="left"/>
      <w:pPr>
        <w:tabs>
          <w:tab w:val="num" w:pos="1440"/>
        </w:tabs>
        <w:ind w:left="1440" w:hanging="360"/>
      </w:pPr>
      <w:rPr>
        <w:rFonts w:ascii="Times" w:hAnsi="Times" w:hint="default"/>
      </w:rPr>
    </w:lvl>
    <w:lvl w:ilvl="2" w:tplc="4B4C076C" w:tentative="1">
      <w:start w:val="1"/>
      <w:numFmt w:val="bullet"/>
      <w:lvlText w:val="•"/>
      <w:lvlJc w:val="left"/>
      <w:pPr>
        <w:tabs>
          <w:tab w:val="num" w:pos="2160"/>
        </w:tabs>
        <w:ind w:left="2160" w:hanging="360"/>
      </w:pPr>
      <w:rPr>
        <w:rFonts w:ascii="Times" w:hAnsi="Times" w:hint="default"/>
      </w:rPr>
    </w:lvl>
    <w:lvl w:ilvl="3" w:tplc="1B06325C" w:tentative="1">
      <w:start w:val="1"/>
      <w:numFmt w:val="bullet"/>
      <w:lvlText w:val="•"/>
      <w:lvlJc w:val="left"/>
      <w:pPr>
        <w:tabs>
          <w:tab w:val="num" w:pos="2880"/>
        </w:tabs>
        <w:ind w:left="2880" w:hanging="360"/>
      </w:pPr>
      <w:rPr>
        <w:rFonts w:ascii="Times" w:hAnsi="Times" w:hint="default"/>
      </w:rPr>
    </w:lvl>
    <w:lvl w:ilvl="4" w:tplc="66EE31C4" w:tentative="1">
      <w:start w:val="1"/>
      <w:numFmt w:val="bullet"/>
      <w:lvlText w:val="•"/>
      <w:lvlJc w:val="left"/>
      <w:pPr>
        <w:tabs>
          <w:tab w:val="num" w:pos="3600"/>
        </w:tabs>
        <w:ind w:left="3600" w:hanging="360"/>
      </w:pPr>
      <w:rPr>
        <w:rFonts w:ascii="Times" w:hAnsi="Times" w:hint="default"/>
      </w:rPr>
    </w:lvl>
    <w:lvl w:ilvl="5" w:tplc="BABE9666" w:tentative="1">
      <w:start w:val="1"/>
      <w:numFmt w:val="bullet"/>
      <w:lvlText w:val="•"/>
      <w:lvlJc w:val="left"/>
      <w:pPr>
        <w:tabs>
          <w:tab w:val="num" w:pos="4320"/>
        </w:tabs>
        <w:ind w:left="4320" w:hanging="360"/>
      </w:pPr>
      <w:rPr>
        <w:rFonts w:ascii="Times" w:hAnsi="Times" w:hint="default"/>
      </w:rPr>
    </w:lvl>
    <w:lvl w:ilvl="6" w:tplc="7442868C" w:tentative="1">
      <w:start w:val="1"/>
      <w:numFmt w:val="bullet"/>
      <w:lvlText w:val="•"/>
      <w:lvlJc w:val="left"/>
      <w:pPr>
        <w:tabs>
          <w:tab w:val="num" w:pos="5040"/>
        </w:tabs>
        <w:ind w:left="5040" w:hanging="360"/>
      </w:pPr>
      <w:rPr>
        <w:rFonts w:ascii="Times" w:hAnsi="Times" w:hint="default"/>
      </w:rPr>
    </w:lvl>
    <w:lvl w:ilvl="7" w:tplc="303493B8" w:tentative="1">
      <w:start w:val="1"/>
      <w:numFmt w:val="bullet"/>
      <w:lvlText w:val="•"/>
      <w:lvlJc w:val="left"/>
      <w:pPr>
        <w:tabs>
          <w:tab w:val="num" w:pos="5760"/>
        </w:tabs>
        <w:ind w:left="5760" w:hanging="360"/>
      </w:pPr>
      <w:rPr>
        <w:rFonts w:ascii="Times" w:hAnsi="Times" w:hint="default"/>
      </w:rPr>
    </w:lvl>
    <w:lvl w:ilvl="8" w:tplc="6FB85F60" w:tentative="1">
      <w:start w:val="1"/>
      <w:numFmt w:val="bullet"/>
      <w:lvlText w:val="•"/>
      <w:lvlJc w:val="left"/>
      <w:pPr>
        <w:tabs>
          <w:tab w:val="num" w:pos="6480"/>
        </w:tabs>
        <w:ind w:left="6480" w:hanging="360"/>
      </w:pPr>
      <w:rPr>
        <w:rFonts w:ascii="Times" w:hAnsi="Times" w:hint="default"/>
      </w:rPr>
    </w:lvl>
  </w:abstractNum>
  <w:abstractNum w:abstractNumId="21">
    <w:nsid w:val="3CBF1ECE"/>
    <w:multiLevelType w:val="hybridMultilevel"/>
    <w:tmpl w:val="D294F548"/>
    <w:lvl w:ilvl="0" w:tplc="80A6CA1A">
      <w:start w:val="1"/>
      <w:numFmt w:val="bullet"/>
      <w:lvlText w:val="•"/>
      <w:lvlJc w:val="left"/>
      <w:pPr>
        <w:tabs>
          <w:tab w:val="num" w:pos="720"/>
        </w:tabs>
        <w:ind w:left="720" w:hanging="360"/>
      </w:pPr>
      <w:rPr>
        <w:rFonts w:ascii="Times" w:hAnsi="Times" w:hint="default"/>
      </w:rPr>
    </w:lvl>
    <w:lvl w:ilvl="1" w:tplc="DD12A8C6" w:tentative="1">
      <w:start w:val="1"/>
      <w:numFmt w:val="bullet"/>
      <w:lvlText w:val="•"/>
      <w:lvlJc w:val="left"/>
      <w:pPr>
        <w:tabs>
          <w:tab w:val="num" w:pos="1440"/>
        </w:tabs>
        <w:ind w:left="1440" w:hanging="360"/>
      </w:pPr>
      <w:rPr>
        <w:rFonts w:ascii="Times" w:hAnsi="Times" w:hint="default"/>
      </w:rPr>
    </w:lvl>
    <w:lvl w:ilvl="2" w:tplc="286AB456" w:tentative="1">
      <w:start w:val="1"/>
      <w:numFmt w:val="bullet"/>
      <w:lvlText w:val="•"/>
      <w:lvlJc w:val="left"/>
      <w:pPr>
        <w:tabs>
          <w:tab w:val="num" w:pos="2160"/>
        </w:tabs>
        <w:ind w:left="2160" w:hanging="360"/>
      </w:pPr>
      <w:rPr>
        <w:rFonts w:ascii="Times" w:hAnsi="Times" w:hint="default"/>
      </w:rPr>
    </w:lvl>
    <w:lvl w:ilvl="3" w:tplc="E4A29FAA" w:tentative="1">
      <w:start w:val="1"/>
      <w:numFmt w:val="bullet"/>
      <w:lvlText w:val="•"/>
      <w:lvlJc w:val="left"/>
      <w:pPr>
        <w:tabs>
          <w:tab w:val="num" w:pos="2880"/>
        </w:tabs>
        <w:ind w:left="2880" w:hanging="360"/>
      </w:pPr>
      <w:rPr>
        <w:rFonts w:ascii="Times" w:hAnsi="Times" w:hint="default"/>
      </w:rPr>
    </w:lvl>
    <w:lvl w:ilvl="4" w:tplc="E2B6FB6E" w:tentative="1">
      <w:start w:val="1"/>
      <w:numFmt w:val="bullet"/>
      <w:lvlText w:val="•"/>
      <w:lvlJc w:val="left"/>
      <w:pPr>
        <w:tabs>
          <w:tab w:val="num" w:pos="3600"/>
        </w:tabs>
        <w:ind w:left="3600" w:hanging="360"/>
      </w:pPr>
      <w:rPr>
        <w:rFonts w:ascii="Times" w:hAnsi="Times" w:hint="default"/>
      </w:rPr>
    </w:lvl>
    <w:lvl w:ilvl="5" w:tplc="682A6A56" w:tentative="1">
      <w:start w:val="1"/>
      <w:numFmt w:val="bullet"/>
      <w:lvlText w:val="•"/>
      <w:lvlJc w:val="left"/>
      <w:pPr>
        <w:tabs>
          <w:tab w:val="num" w:pos="4320"/>
        </w:tabs>
        <w:ind w:left="4320" w:hanging="360"/>
      </w:pPr>
      <w:rPr>
        <w:rFonts w:ascii="Times" w:hAnsi="Times" w:hint="default"/>
      </w:rPr>
    </w:lvl>
    <w:lvl w:ilvl="6" w:tplc="FA0665B4" w:tentative="1">
      <w:start w:val="1"/>
      <w:numFmt w:val="bullet"/>
      <w:lvlText w:val="•"/>
      <w:lvlJc w:val="left"/>
      <w:pPr>
        <w:tabs>
          <w:tab w:val="num" w:pos="5040"/>
        </w:tabs>
        <w:ind w:left="5040" w:hanging="360"/>
      </w:pPr>
      <w:rPr>
        <w:rFonts w:ascii="Times" w:hAnsi="Times" w:hint="default"/>
      </w:rPr>
    </w:lvl>
    <w:lvl w:ilvl="7" w:tplc="17466056" w:tentative="1">
      <w:start w:val="1"/>
      <w:numFmt w:val="bullet"/>
      <w:lvlText w:val="•"/>
      <w:lvlJc w:val="left"/>
      <w:pPr>
        <w:tabs>
          <w:tab w:val="num" w:pos="5760"/>
        </w:tabs>
        <w:ind w:left="5760" w:hanging="360"/>
      </w:pPr>
      <w:rPr>
        <w:rFonts w:ascii="Times" w:hAnsi="Times" w:hint="default"/>
      </w:rPr>
    </w:lvl>
    <w:lvl w:ilvl="8" w:tplc="3A0C4534" w:tentative="1">
      <w:start w:val="1"/>
      <w:numFmt w:val="bullet"/>
      <w:lvlText w:val="•"/>
      <w:lvlJc w:val="left"/>
      <w:pPr>
        <w:tabs>
          <w:tab w:val="num" w:pos="6480"/>
        </w:tabs>
        <w:ind w:left="6480" w:hanging="360"/>
      </w:pPr>
      <w:rPr>
        <w:rFonts w:ascii="Times" w:hAnsi="Times" w:hint="default"/>
      </w:rPr>
    </w:lvl>
  </w:abstractNum>
  <w:abstractNum w:abstractNumId="22">
    <w:nsid w:val="42EF0A70"/>
    <w:multiLevelType w:val="hybridMultilevel"/>
    <w:tmpl w:val="2A624C40"/>
    <w:lvl w:ilvl="0" w:tplc="A322BD98">
      <w:start w:val="1"/>
      <w:numFmt w:val="bullet"/>
      <w:lvlText w:val="–"/>
      <w:lvlJc w:val="left"/>
      <w:pPr>
        <w:tabs>
          <w:tab w:val="num" w:pos="720"/>
        </w:tabs>
        <w:ind w:left="720" w:hanging="360"/>
      </w:pPr>
      <w:rPr>
        <w:rFonts w:ascii="Arial" w:hAnsi="Arial" w:hint="default"/>
      </w:rPr>
    </w:lvl>
    <w:lvl w:ilvl="1" w:tplc="24063C62">
      <w:start w:val="1"/>
      <w:numFmt w:val="bullet"/>
      <w:lvlText w:val="–"/>
      <w:lvlJc w:val="left"/>
      <w:pPr>
        <w:tabs>
          <w:tab w:val="num" w:pos="1440"/>
        </w:tabs>
        <w:ind w:left="1440" w:hanging="360"/>
      </w:pPr>
      <w:rPr>
        <w:rFonts w:ascii="Arial" w:hAnsi="Arial" w:hint="default"/>
      </w:rPr>
    </w:lvl>
    <w:lvl w:ilvl="2" w:tplc="DDE2B782" w:tentative="1">
      <w:start w:val="1"/>
      <w:numFmt w:val="bullet"/>
      <w:lvlText w:val="–"/>
      <w:lvlJc w:val="left"/>
      <w:pPr>
        <w:tabs>
          <w:tab w:val="num" w:pos="2160"/>
        </w:tabs>
        <w:ind w:left="2160" w:hanging="360"/>
      </w:pPr>
      <w:rPr>
        <w:rFonts w:ascii="Arial" w:hAnsi="Arial" w:hint="default"/>
      </w:rPr>
    </w:lvl>
    <w:lvl w:ilvl="3" w:tplc="9230DE34" w:tentative="1">
      <w:start w:val="1"/>
      <w:numFmt w:val="bullet"/>
      <w:lvlText w:val="–"/>
      <w:lvlJc w:val="left"/>
      <w:pPr>
        <w:tabs>
          <w:tab w:val="num" w:pos="2880"/>
        </w:tabs>
        <w:ind w:left="2880" w:hanging="360"/>
      </w:pPr>
      <w:rPr>
        <w:rFonts w:ascii="Arial" w:hAnsi="Arial" w:hint="default"/>
      </w:rPr>
    </w:lvl>
    <w:lvl w:ilvl="4" w:tplc="24EA8440" w:tentative="1">
      <w:start w:val="1"/>
      <w:numFmt w:val="bullet"/>
      <w:lvlText w:val="–"/>
      <w:lvlJc w:val="left"/>
      <w:pPr>
        <w:tabs>
          <w:tab w:val="num" w:pos="3600"/>
        </w:tabs>
        <w:ind w:left="3600" w:hanging="360"/>
      </w:pPr>
      <w:rPr>
        <w:rFonts w:ascii="Arial" w:hAnsi="Arial" w:hint="default"/>
      </w:rPr>
    </w:lvl>
    <w:lvl w:ilvl="5" w:tplc="0230398C" w:tentative="1">
      <w:start w:val="1"/>
      <w:numFmt w:val="bullet"/>
      <w:lvlText w:val="–"/>
      <w:lvlJc w:val="left"/>
      <w:pPr>
        <w:tabs>
          <w:tab w:val="num" w:pos="4320"/>
        </w:tabs>
        <w:ind w:left="4320" w:hanging="360"/>
      </w:pPr>
      <w:rPr>
        <w:rFonts w:ascii="Arial" w:hAnsi="Arial" w:hint="default"/>
      </w:rPr>
    </w:lvl>
    <w:lvl w:ilvl="6" w:tplc="2BF85014" w:tentative="1">
      <w:start w:val="1"/>
      <w:numFmt w:val="bullet"/>
      <w:lvlText w:val="–"/>
      <w:lvlJc w:val="left"/>
      <w:pPr>
        <w:tabs>
          <w:tab w:val="num" w:pos="5040"/>
        </w:tabs>
        <w:ind w:left="5040" w:hanging="360"/>
      </w:pPr>
      <w:rPr>
        <w:rFonts w:ascii="Arial" w:hAnsi="Arial" w:hint="default"/>
      </w:rPr>
    </w:lvl>
    <w:lvl w:ilvl="7" w:tplc="843690E4" w:tentative="1">
      <w:start w:val="1"/>
      <w:numFmt w:val="bullet"/>
      <w:lvlText w:val="–"/>
      <w:lvlJc w:val="left"/>
      <w:pPr>
        <w:tabs>
          <w:tab w:val="num" w:pos="5760"/>
        </w:tabs>
        <w:ind w:left="5760" w:hanging="360"/>
      </w:pPr>
      <w:rPr>
        <w:rFonts w:ascii="Arial" w:hAnsi="Arial" w:hint="default"/>
      </w:rPr>
    </w:lvl>
    <w:lvl w:ilvl="8" w:tplc="197E46B6" w:tentative="1">
      <w:start w:val="1"/>
      <w:numFmt w:val="bullet"/>
      <w:lvlText w:val="–"/>
      <w:lvlJc w:val="left"/>
      <w:pPr>
        <w:tabs>
          <w:tab w:val="num" w:pos="6480"/>
        </w:tabs>
        <w:ind w:left="6480" w:hanging="360"/>
      </w:pPr>
      <w:rPr>
        <w:rFonts w:ascii="Arial" w:hAnsi="Arial" w:hint="default"/>
      </w:rPr>
    </w:lvl>
  </w:abstractNum>
  <w:abstractNum w:abstractNumId="23">
    <w:nsid w:val="4BB52F97"/>
    <w:multiLevelType w:val="hybridMultilevel"/>
    <w:tmpl w:val="EA36BC3E"/>
    <w:lvl w:ilvl="0" w:tplc="1C48542C">
      <w:start w:val="1"/>
      <w:numFmt w:val="bullet"/>
      <w:lvlText w:val="•"/>
      <w:lvlJc w:val="left"/>
      <w:pPr>
        <w:tabs>
          <w:tab w:val="num" w:pos="720"/>
        </w:tabs>
        <w:ind w:left="720" w:hanging="360"/>
      </w:pPr>
      <w:rPr>
        <w:rFonts w:ascii="Arial" w:hAnsi="Arial" w:hint="default"/>
      </w:rPr>
    </w:lvl>
    <w:lvl w:ilvl="1" w:tplc="75E2FAA6" w:tentative="1">
      <w:start w:val="1"/>
      <w:numFmt w:val="bullet"/>
      <w:lvlText w:val="•"/>
      <w:lvlJc w:val="left"/>
      <w:pPr>
        <w:tabs>
          <w:tab w:val="num" w:pos="1440"/>
        </w:tabs>
        <w:ind w:left="1440" w:hanging="360"/>
      </w:pPr>
      <w:rPr>
        <w:rFonts w:ascii="Arial" w:hAnsi="Arial" w:hint="default"/>
      </w:rPr>
    </w:lvl>
    <w:lvl w:ilvl="2" w:tplc="60DC6C4E" w:tentative="1">
      <w:start w:val="1"/>
      <w:numFmt w:val="bullet"/>
      <w:lvlText w:val="•"/>
      <w:lvlJc w:val="left"/>
      <w:pPr>
        <w:tabs>
          <w:tab w:val="num" w:pos="2160"/>
        </w:tabs>
        <w:ind w:left="2160" w:hanging="360"/>
      </w:pPr>
      <w:rPr>
        <w:rFonts w:ascii="Arial" w:hAnsi="Arial" w:hint="default"/>
      </w:rPr>
    </w:lvl>
    <w:lvl w:ilvl="3" w:tplc="5030D920" w:tentative="1">
      <w:start w:val="1"/>
      <w:numFmt w:val="bullet"/>
      <w:lvlText w:val="•"/>
      <w:lvlJc w:val="left"/>
      <w:pPr>
        <w:tabs>
          <w:tab w:val="num" w:pos="2880"/>
        </w:tabs>
        <w:ind w:left="2880" w:hanging="360"/>
      </w:pPr>
      <w:rPr>
        <w:rFonts w:ascii="Arial" w:hAnsi="Arial" w:hint="default"/>
      </w:rPr>
    </w:lvl>
    <w:lvl w:ilvl="4" w:tplc="528A0800" w:tentative="1">
      <w:start w:val="1"/>
      <w:numFmt w:val="bullet"/>
      <w:lvlText w:val="•"/>
      <w:lvlJc w:val="left"/>
      <w:pPr>
        <w:tabs>
          <w:tab w:val="num" w:pos="3600"/>
        </w:tabs>
        <w:ind w:left="3600" w:hanging="360"/>
      </w:pPr>
      <w:rPr>
        <w:rFonts w:ascii="Arial" w:hAnsi="Arial" w:hint="default"/>
      </w:rPr>
    </w:lvl>
    <w:lvl w:ilvl="5" w:tplc="3C62EAE2" w:tentative="1">
      <w:start w:val="1"/>
      <w:numFmt w:val="bullet"/>
      <w:lvlText w:val="•"/>
      <w:lvlJc w:val="left"/>
      <w:pPr>
        <w:tabs>
          <w:tab w:val="num" w:pos="4320"/>
        </w:tabs>
        <w:ind w:left="4320" w:hanging="360"/>
      </w:pPr>
      <w:rPr>
        <w:rFonts w:ascii="Arial" w:hAnsi="Arial" w:hint="default"/>
      </w:rPr>
    </w:lvl>
    <w:lvl w:ilvl="6" w:tplc="88CA1B22" w:tentative="1">
      <w:start w:val="1"/>
      <w:numFmt w:val="bullet"/>
      <w:lvlText w:val="•"/>
      <w:lvlJc w:val="left"/>
      <w:pPr>
        <w:tabs>
          <w:tab w:val="num" w:pos="5040"/>
        </w:tabs>
        <w:ind w:left="5040" w:hanging="360"/>
      </w:pPr>
      <w:rPr>
        <w:rFonts w:ascii="Arial" w:hAnsi="Arial" w:hint="default"/>
      </w:rPr>
    </w:lvl>
    <w:lvl w:ilvl="7" w:tplc="6EFACA5E" w:tentative="1">
      <w:start w:val="1"/>
      <w:numFmt w:val="bullet"/>
      <w:lvlText w:val="•"/>
      <w:lvlJc w:val="left"/>
      <w:pPr>
        <w:tabs>
          <w:tab w:val="num" w:pos="5760"/>
        </w:tabs>
        <w:ind w:left="5760" w:hanging="360"/>
      </w:pPr>
      <w:rPr>
        <w:rFonts w:ascii="Arial" w:hAnsi="Arial" w:hint="default"/>
      </w:rPr>
    </w:lvl>
    <w:lvl w:ilvl="8" w:tplc="282CA826" w:tentative="1">
      <w:start w:val="1"/>
      <w:numFmt w:val="bullet"/>
      <w:lvlText w:val="•"/>
      <w:lvlJc w:val="left"/>
      <w:pPr>
        <w:tabs>
          <w:tab w:val="num" w:pos="6480"/>
        </w:tabs>
        <w:ind w:left="6480" w:hanging="360"/>
      </w:pPr>
      <w:rPr>
        <w:rFonts w:ascii="Arial" w:hAnsi="Arial" w:hint="default"/>
      </w:rPr>
    </w:lvl>
  </w:abstractNum>
  <w:abstractNum w:abstractNumId="24">
    <w:nsid w:val="4ECD64B0"/>
    <w:multiLevelType w:val="hybridMultilevel"/>
    <w:tmpl w:val="0FD477D4"/>
    <w:lvl w:ilvl="0" w:tplc="89B4469A">
      <w:start w:val="1"/>
      <w:numFmt w:val="bullet"/>
      <w:lvlText w:val="•"/>
      <w:lvlJc w:val="left"/>
      <w:pPr>
        <w:tabs>
          <w:tab w:val="num" w:pos="720"/>
        </w:tabs>
        <w:ind w:left="720" w:hanging="360"/>
      </w:pPr>
      <w:rPr>
        <w:rFonts w:ascii="Arial" w:hAnsi="Arial" w:hint="default"/>
      </w:rPr>
    </w:lvl>
    <w:lvl w:ilvl="1" w:tplc="EF08BBBE" w:tentative="1">
      <w:start w:val="1"/>
      <w:numFmt w:val="bullet"/>
      <w:lvlText w:val="•"/>
      <w:lvlJc w:val="left"/>
      <w:pPr>
        <w:tabs>
          <w:tab w:val="num" w:pos="1440"/>
        </w:tabs>
        <w:ind w:left="1440" w:hanging="360"/>
      </w:pPr>
      <w:rPr>
        <w:rFonts w:ascii="Arial" w:hAnsi="Arial" w:hint="default"/>
      </w:rPr>
    </w:lvl>
    <w:lvl w:ilvl="2" w:tplc="0292FDA4" w:tentative="1">
      <w:start w:val="1"/>
      <w:numFmt w:val="bullet"/>
      <w:lvlText w:val="•"/>
      <w:lvlJc w:val="left"/>
      <w:pPr>
        <w:tabs>
          <w:tab w:val="num" w:pos="2160"/>
        </w:tabs>
        <w:ind w:left="2160" w:hanging="360"/>
      </w:pPr>
      <w:rPr>
        <w:rFonts w:ascii="Arial" w:hAnsi="Arial" w:hint="default"/>
      </w:rPr>
    </w:lvl>
    <w:lvl w:ilvl="3" w:tplc="11CE6E54" w:tentative="1">
      <w:start w:val="1"/>
      <w:numFmt w:val="bullet"/>
      <w:lvlText w:val="•"/>
      <w:lvlJc w:val="left"/>
      <w:pPr>
        <w:tabs>
          <w:tab w:val="num" w:pos="2880"/>
        </w:tabs>
        <w:ind w:left="2880" w:hanging="360"/>
      </w:pPr>
      <w:rPr>
        <w:rFonts w:ascii="Arial" w:hAnsi="Arial" w:hint="default"/>
      </w:rPr>
    </w:lvl>
    <w:lvl w:ilvl="4" w:tplc="E46A5F76" w:tentative="1">
      <w:start w:val="1"/>
      <w:numFmt w:val="bullet"/>
      <w:lvlText w:val="•"/>
      <w:lvlJc w:val="left"/>
      <w:pPr>
        <w:tabs>
          <w:tab w:val="num" w:pos="3600"/>
        </w:tabs>
        <w:ind w:left="3600" w:hanging="360"/>
      </w:pPr>
      <w:rPr>
        <w:rFonts w:ascii="Arial" w:hAnsi="Arial" w:hint="default"/>
      </w:rPr>
    </w:lvl>
    <w:lvl w:ilvl="5" w:tplc="A162ACAE" w:tentative="1">
      <w:start w:val="1"/>
      <w:numFmt w:val="bullet"/>
      <w:lvlText w:val="•"/>
      <w:lvlJc w:val="left"/>
      <w:pPr>
        <w:tabs>
          <w:tab w:val="num" w:pos="4320"/>
        </w:tabs>
        <w:ind w:left="4320" w:hanging="360"/>
      </w:pPr>
      <w:rPr>
        <w:rFonts w:ascii="Arial" w:hAnsi="Arial" w:hint="default"/>
      </w:rPr>
    </w:lvl>
    <w:lvl w:ilvl="6" w:tplc="40C08970" w:tentative="1">
      <w:start w:val="1"/>
      <w:numFmt w:val="bullet"/>
      <w:lvlText w:val="•"/>
      <w:lvlJc w:val="left"/>
      <w:pPr>
        <w:tabs>
          <w:tab w:val="num" w:pos="5040"/>
        </w:tabs>
        <w:ind w:left="5040" w:hanging="360"/>
      </w:pPr>
      <w:rPr>
        <w:rFonts w:ascii="Arial" w:hAnsi="Arial" w:hint="default"/>
      </w:rPr>
    </w:lvl>
    <w:lvl w:ilvl="7" w:tplc="082E3010" w:tentative="1">
      <w:start w:val="1"/>
      <w:numFmt w:val="bullet"/>
      <w:lvlText w:val="•"/>
      <w:lvlJc w:val="left"/>
      <w:pPr>
        <w:tabs>
          <w:tab w:val="num" w:pos="5760"/>
        </w:tabs>
        <w:ind w:left="5760" w:hanging="360"/>
      </w:pPr>
      <w:rPr>
        <w:rFonts w:ascii="Arial" w:hAnsi="Arial" w:hint="default"/>
      </w:rPr>
    </w:lvl>
    <w:lvl w:ilvl="8" w:tplc="44107706" w:tentative="1">
      <w:start w:val="1"/>
      <w:numFmt w:val="bullet"/>
      <w:lvlText w:val="•"/>
      <w:lvlJc w:val="left"/>
      <w:pPr>
        <w:tabs>
          <w:tab w:val="num" w:pos="6480"/>
        </w:tabs>
        <w:ind w:left="6480" w:hanging="360"/>
      </w:pPr>
      <w:rPr>
        <w:rFonts w:ascii="Arial" w:hAnsi="Arial" w:hint="default"/>
      </w:rPr>
    </w:lvl>
  </w:abstractNum>
  <w:abstractNum w:abstractNumId="25">
    <w:nsid w:val="5A7C217E"/>
    <w:multiLevelType w:val="hybridMultilevel"/>
    <w:tmpl w:val="07E423E4"/>
    <w:lvl w:ilvl="0" w:tplc="4BB8394C">
      <w:start w:val="1"/>
      <w:numFmt w:val="bullet"/>
      <w:lvlText w:val="•"/>
      <w:lvlJc w:val="left"/>
      <w:pPr>
        <w:tabs>
          <w:tab w:val="num" w:pos="720"/>
        </w:tabs>
        <w:ind w:left="720" w:hanging="360"/>
      </w:pPr>
      <w:rPr>
        <w:rFonts w:ascii="Arial" w:hAnsi="Arial" w:hint="default"/>
      </w:rPr>
    </w:lvl>
    <w:lvl w:ilvl="1" w:tplc="9BC8CBBE" w:tentative="1">
      <w:start w:val="1"/>
      <w:numFmt w:val="bullet"/>
      <w:lvlText w:val="•"/>
      <w:lvlJc w:val="left"/>
      <w:pPr>
        <w:tabs>
          <w:tab w:val="num" w:pos="1440"/>
        </w:tabs>
        <w:ind w:left="1440" w:hanging="360"/>
      </w:pPr>
      <w:rPr>
        <w:rFonts w:ascii="Arial" w:hAnsi="Arial" w:hint="default"/>
      </w:rPr>
    </w:lvl>
    <w:lvl w:ilvl="2" w:tplc="F76A515C" w:tentative="1">
      <w:start w:val="1"/>
      <w:numFmt w:val="bullet"/>
      <w:lvlText w:val="•"/>
      <w:lvlJc w:val="left"/>
      <w:pPr>
        <w:tabs>
          <w:tab w:val="num" w:pos="2160"/>
        </w:tabs>
        <w:ind w:left="2160" w:hanging="360"/>
      </w:pPr>
      <w:rPr>
        <w:rFonts w:ascii="Arial" w:hAnsi="Arial" w:hint="default"/>
      </w:rPr>
    </w:lvl>
    <w:lvl w:ilvl="3" w:tplc="925E9A9C" w:tentative="1">
      <w:start w:val="1"/>
      <w:numFmt w:val="bullet"/>
      <w:lvlText w:val="•"/>
      <w:lvlJc w:val="left"/>
      <w:pPr>
        <w:tabs>
          <w:tab w:val="num" w:pos="2880"/>
        </w:tabs>
        <w:ind w:left="2880" w:hanging="360"/>
      </w:pPr>
      <w:rPr>
        <w:rFonts w:ascii="Arial" w:hAnsi="Arial" w:hint="default"/>
      </w:rPr>
    </w:lvl>
    <w:lvl w:ilvl="4" w:tplc="03CE3FF8" w:tentative="1">
      <w:start w:val="1"/>
      <w:numFmt w:val="bullet"/>
      <w:lvlText w:val="•"/>
      <w:lvlJc w:val="left"/>
      <w:pPr>
        <w:tabs>
          <w:tab w:val="num" w:pos="3600"/>
        </w:tabs>
        <w:ind w:left="3600" w:hanging="360"/>
      </w:pPr>
      <w:rPr>
        <w:rFonts w:ascii="Arial" w:hAnsi="Arial" w:hint="default"/>
      </w:rPr>
    </w:lvl>
    <w:lvl w:ilvl="5" w:tplc="9E546B10" w:tentative="1">
      <w:start w:val="1"/>
      <w:numFmt w:val="bullet"/>
      <w:lvlText w:val="•"/>
      <w:lvlJc w:val="left"/>
      <w:pPr>
        <w:tabs>
          <w:tab w:val="num" w:pos="4320"/>
        </w:tabs>
        <w:ind w:left="4320" w:hanging="360"/>
      </w:pPr>
      <w:rPr>
        <w:rFonts w:ascii="Arial" w:hAnsi="Arial" w:hint="default"/>
      </w:rPr>
    </w:lvl>
    <w:lvl w:ilvl="6" w:tplc="9D3EFE90" w:tentative="1">
      <w:start w:val="1"/>
      <w:numFmt w:val="bullet"/>
      <w:lvlText w:val="•"/>
      <w:lvlJc w:val="left"/>
      <w:pPr>
        <w:tabs>
          <w:tab w:val="num" w:pos="5040"/>
        </w:tabs>
        <w:ind w:left="5040" w:hanging="360"/>
      </w:pPr>
      <w:rPr>
        <w:rFonts w:ascii="Arial" w:hAnsi="Arial" w:hint="default"/>
      </w:rPr>
    </w:lvl>
    <w:lvl w:ilvl="7" w:tplc="89EA5396" w:tentative="1">
      <w:start w:val="1"/>
      <w:numFmt w:val="bullet"/>
      <w:lvlText w:val="•"/>
      <w:lvlJc w:val="left"/>
      <w:pPr>
        <w:tabs>
          <w:tab w:val="num" w:pos="5760"/>
        </w:tabs>
        <w:ind w:left="5760" w:hanging="360"/>
      </w:pPr>
      <w:rPr>
        <w:rFonts w:ascii="Arial" w:hAnsi="Arial" w:hint="default"/>
      </w:rPr>
    </w:lvl>
    <w:lvl w:ilvl="8" w:tplc="0D5AA70C" w:tentative="1">
      <w:start w:val="1"/>
      <w:numFmt w:val="bullet"/>
      <w:lvlText w:val="•"/>
      <w:lvlJc w:val="left"/>
      <w:pPr>
        <w:tabs>
          <w:tab w:val="num" w:pos="6480"/>
        </w:tabs>
        <w:ind w:left="6480" w:hanging="360"/>
      </w:pPr>
      <w:rPr>
        <w:rFonts w:ascii="Arial" w:hAnsi="Arial" w:hint="default"/>
      </w:rPr>
    </w:lvl>
  </w:abstractNum>
  <w:abstractNum w:abstractNumId="26">
    <w:nsid w:val="5DB64A57"/>
    <w:multiLevelType w:val="hybridMultilevel"/>
    <w:tmpl w:val="55669560"/>
    <w:lvl w:ilvl="0" w:tplc="1C50929C">
      <w:start w:val="1"/>
      <w:numFmt w:val="bullet"/>
      <w:lvlText w:val="•"/>
      <w:lvlJc w:val="left"/>
      <w:pPr>
        <w:tabs>
          <w:tab w:val="num" w:pos="720"/>
        </w:tabs>
        <w:ind w:left="720" w:hanging="360"/>
      </w:pPr>
      <w:rPr>
        <w:rFonts w:ascii="Arial" w:hAnsi="Arial" w:hint="default"/>
      </w:rPr>
    </w:lvl>
    <w:lvl w:ilvl="1" w:tplc="D8943642" w:tentative="1">
      <w:start w:val="1"/>
      <w:numFmt w:val="bullet"/>
      <w:lvlText w:val="•"/>
      <w:lvlJc w:val="left"/>
      <w:pPr>
        <w:tabs>
          <w:tab w:val="num" w:pos="1440"/>
        </w:tabs>
        <w:ind w:left="1440" w:hanging="360"/>
      </w:pPr>
      <w:rPr>
        <w:rFonts w:ascii="Arial" w:hAnsi="Arial" w:hint="default"/>
      </w:rPr>
    </w:lvl>
    <w:lvl w:ilvl="2" w:tplc="FEA48384" w:tentative="1">
      <w:start w:val="1"/>
      <w:numFmt w:val="bullet"/>
      <w:lvlText w:val="•"/>
      <w:lvlJc w:val="left"/>
      <w:pPr>
        <w:tabs>
          <w:tab w:val="num" w:pos="2160"/>
        </w:tabs>
        <w:ind w:left="2160" w:hanging="360"/>
      </w:pPr>
      <w:rPr>
        <w:rFonts w:ascii="Arial" w:hAnsi="Arial" w:hint="default"/>
      </w:rPr>
    </w:lvl>
    <w:lvl w:ilvl="3" w:tplc="C09257BE" w:tentative="1">
      <w:start w:val="1"/>
      <w:numFmt w:val="bullet"/>
      <w:lvlText w:val="•"/>
      <w:lvlJc w:val="left"/>
      <w:pPr>
        <w:tabs>
          <w:tab w:val="num" w:pos="2880"/>
        </w:tabs>
        <w:ind w:left="2880" w:hanging="360"/>
      </w:pPr>
      <w:rPr>
        <w:rFonts w:ascii="Arial" w:hAnsi="Arial" w:hint="default"/>
      </w:rPr>
    </w:lvl>
    <w:lvl w:ilvl="4" w:tplc="6ACCB524" w:tentative="1">
      <w:start w:val="1"/>
      <w:numFmt w:val="bullet"/>
      <w:lvlText w:val="•"/>
      <w:lvlJc w:val="left"/>
      <w:pPr>
        <w:tabs>
          <w:tab w:val="num" w:pos="3600"/>
        </w:tabs>
        <w:ind w:left="3600" w:hanging="360"/>
      </w:pPr>
      <w:rPr>
        <w:rFonts w:ascii="Arial" w:hAnsi="Arial" w:hint="default"/>
      </w:rPr>
    </w:lvl>
    <w:lvl w:ilvl="5" w:tplc="C35AFA7C" w:tentative="1">
      <w:start w:val="1"/>
      <w:numFmt w:val="bullet"/>
      <w:lvlText w:val="•"/>
      <w:lvlJc w:val="left"/>
      <w:pPr>
        <w:tabs>
          <w:tab w:val="num" w:pos="4320"/>
        </w:tabs>
        <w:ind w:left="4320" w:hanging="360"/>
      </w:pPr>
      <w:rPr>
        <w:rFonts w:ascii="Arial" w:hAnsi="Arial" w:hint="default"/>
      </w:rPr>
    </w:lvl>
    <w:lvl w:ilvl="6" w:tplc="16A40118" w:tentative="1">
      <w:start w:val="1"/>
      <w:numFmt w:val="bullet"/>
      <w:lvlText w:val="•"/>
      <w:lvlJc w:val="left"/>
      <w:pPr>
        <w:tabs>
          <w:tab w:val="num" w:pos="5040"/>
        </w:tabs>
        <w:ind w:left="5040" w:hanging="360"/>
      </w:pPr>
      <w:rPr>
        <w:rFonts w:ascii="Arial" w:hAnsi="Arial" w:hint="default"/>
      </w:rPr>
    </w:lvl>
    <w:lvl w:ilvl="7" w:tplc="34E8F6D6" w:tentative="1">
      <w:start w:val="1"/>
      <w:numFmt w:val="bullet"/>
      <w:lvlText w:val="•"/>
      <w:lvlJc w:val="left"/>
      <w:pPr>
        <w:tabs>
          <w:tab w:val="num" w:pos="5760"/>
        </w:tabs>
        <w:ind w:left="5760" w:hanging="360"/>
      </w:pPr>
      <w:rPr>
        <w:rFonts w:ascii="Arial" w:hAnsi="Arial" w:hint="default"/>
      </w:rPr>
    </w:lvl>
    <w:lvl w:ilvl="8" w:tplc="20FCC1B6" w:tentative="1">
      <w:start w:val="1"/>
      <w:numFmt w:val="bullet"/>
      <w:lvlText w:val="•"/>
      <w:lvlJc w:val="left"/>
      <w:pPr>
        <w:tabs>
          <w:tab w:val="num" w:pos="6480"/>
        </w:tabs>
        <w:ind w:left="6480" w:hanging="360"/>
      </w:pPr>
      <w:rPr>
        <w:rFonts w:ascii="Arial" w:hAnsi="Arial" w:hint="default"/>
      </w:rPr>
    </w:lvl>
  </w:abstractNum>
  <w:abstractNum w:abstractNumId="27">
    <w:nsid w:val="628E342D"/>
    <w:multiLevelType w:val="hybridMultilevel"/>
    <w:tmpl w:val="9A509E2C"/>
    <w:lvl w:ilvl="0" w:tplc="921A802E">
      <w:start w:val="1"/>
      <w:numFmt w:val="bullet"/>
      <w:lvlText w:val="•"/>
      <w:lvlJc w:val="left"/>
      <w:pPr>
        <w:tabs>
          <w:tab w:val="num" w:pos="720"/>
        </w:tabs>
        <w:ind w:left="720" w:hanging="360"/>
      </w:pPr>
      <w:rPr>
        <w:rFonts w:ascii="Times" w:hAnsi="Times" w:hint="default"/>
      </w:rPr>
    </w:lvl>
    <w:lvl w:ilvl="1" w:tplc="D03AEB5A" w:tentative="1">
      <w:start w:val="1"/>
      <w:numFmt w:val="bullet"/>
      <w:lvlText w:val="•"/>
      <w:lvlJc w:val="left"/>
      <w:pPr>
        <w:tabs>
          <w:tab w:val="num" w:pos="1440"/>
        </w:tabs>
        <w:ind w:left="1440" w:hanging="360"/>
      </w:pPr>
      <w:rPr>
        <w:rFonts w:ascii="Times" w:hAnsi="Times" w:hint="default"/>
      </w:rPr>
    </w:lvl>
    <w:lvl w:ilvl="2" w:tplc="A132900E" w:tentative="1">
      <w:start w:val="1"/>
      <w:numFmt w:val="bullet"/>
      <w:lvlText w:val="•"/>
      <w:lvlJc w:val="left"/>
      <w:pPr>
        <w:tabs>
          <w:tab w:val="num" w:pos="2160"/>
        </w:tabs>
        <w:ind w:left="2160" w:hanging="360"/>
      </w:pPr>
      <w:rPr>
        <w:rFonts w:ascii="Times" w:hAnsi="Times" w:hint="default"/>
      </w:rPr>
    </w:lvl>
    <w:lvl w:ilvl="3" w:tplc="F28EB358" w:tentative="1">
      <w:start w:val="1"/>
      <w:numFmt w:val="bullet"/>
      <w:lvlText w:val="•"/>
      <w:lvlJc w:val="left"/>
      <w:pPr>
        <w:tabs>
          <w:tab w:val="num" w:pos="2880"/>
        </w:tabs>
        <w:ind w:left="2880" w:hanging="360"/>
      </w:pPr>
      <w:rPr>
        <w:rFonts w:ascii="Times" w:hAnsi="Times" w:hint="default"/>
      </w:rPr>
    </w:lvl>
    <w:lvl w:ilvl="4" w:tplc="C85882C4" w:tentative="1">
      <w:start w:val="1"/>
      <w:numFmt w:val="bullet"/>
      <w:lvlText w:val="•"/>
      <w:lvlJc w:val="left"/>
      <w:pPr>
        <w:tabs>
          <w:tab w:val="num" w:pos="3600"/>
        </w:tabs>
        <w:ind w:left="3600" w:hanging="360"/>
      </w:pPr>
      <w:rPr>
        <w:rFonts w:ascii="Times" w:hAnsi="Times" w:hint="default"/>
      </w:rPr>
    </w:lvl>
    <w:lvl w:ilvl="5" w:tplc="2A2A1038" w:tentative="1">
      <w:start w:val="1"/>
      <w:numFmt w:val="bullet"/>
      <w:lvlText w:val="•"/>
      <w:lvlJc w:val="left"/>
      <w:pPr>
        <w:tabs>
          <w:tab w:val="num" w:pos="4320"/>
        </w:tabs>
        <w:ind w:left="4320" w:hanging="360"/>
      </w:pPr>
      <w:rPr>
        <w:rFonts w:ascii="Times" w:hAnsi="Times" w:hint="default"/>
      </w:rPr>
    </w:lvl>
    <w:lvl w:ilvl="6" w:tplc="82185E46" w:tentative="1">
      <w:start w:val="1"/>
      <w:numFmt w:val="bullet"/>
      <w:lvlText w:val="•"/>
      <w:lvlJc w:val="left"/>
      <w:pPr>
        <w:tabs>
          <w:tab w:val="num" w:pos="5040"/>
        </w:tabs>
        <w:ind w:left="5040" w:hanging="360"/>
      </w:pPr>
      <w:rPr>
        <w:rFonts w:ascii="Times" w:hAnsi="Times" w:hint="default"/>
      </w:rPr>
    </w:lvl>
    <w:lvl w:ilvl="7" w:tplc="07C45AAE" w:tentative="1">
      <w:start w:val="1"/>
      <w:numFmt w:val="bullet"/>
      <w:lvlText w:val="•"/>
      <w:lvlJc w:val="left"/>
      <w:pPr>
        <w:tabs>
          <w:tab w:val="num" w:pos="5760"/>
        </w:tabs>
        <w:ind w:left="5760" w:hanging="360"/>
      </w:pPr>
      <w:rPr>
        <w:rFonts w:ascii="Times" w:hAnsi="Times" w:hint="default"/>
      </w:rPr>
    </w:lvl>
    <w:lvl w:ilvl="8" w:tplc="506A7072" w:tentative="1">
      <w:start w:val="1"/>
      <w:numFmt w:val="bullet"/>
      <w:lvlText w:val="•"/>
      <w:lvlJc w:val="left"/>
      <w:pPr>
        <w:tabs>
          <w:tab w:val="num" w:pos="6480"/>
        </w:tabs>
        <w:ind w:left="6480" w:hanging="360"/>
      </w:pPr>
      <w:rPr>
        <w:rFonts w:ascii="Times" w:hAnsi="Times" w:hint="default"/>
      </w:rPr>
    </w:lvl>
  </w:abstractNum>
  <w:abstractNum w:abstractNumId="28">
    <w:nsid w:val="682C3F8B"/>
    <w:multiLevelType w:val="hybridMultilevel"/>
    <w:tmpl w:val="01D6A66E"/>
    <w:lvl w:ilvl="0" w:tplc="46021076">
      <w:start w:val="1"/>
      <w:numFmt w:val="bullet"/>
      <w:lvlText w:val="•"/>
      <w:lvlJc w:val="left"/>
      <w:pPr>
        <w:tabs>
          <w:tab w:val="num" w:pos="720"/>
        </w:tabs>
        <w:ind w:left="720" w:hanging="360"/>
      </w:pPr>
      <w:rPr>
        <w:rFonts w:ascii="Arial" w:hAnsi="Arial" w:hint="default"/>
      </w:rPr>
    </w:lvl>
    <w:lvl w:ilvl="1" w:tplc="DA2A2DCC" w:tentative="1">
      <w:start w:val="1"/>
      <w:numFmt w:val="bullet"/>
      <w:lvlText w:val="•"/>
      <w:lvlJc w:val="left"/>
      <w:pPr>
        <w:tabs>
          <w:tab w:val="num" w:pos="1440"/>
        </w:tabs>
        <w:ind w:left="1440" w:hanging="360"/>
      </w:pPr>
      <w:rPr>
        <w:rFonts w:ascii="Arial" w:hAnsi="Arial" w:hint="default"/>
      </w:rPr>
    </w:lvl>
    <w:lvl w:ilvl="2" w:tplc="65DAFD5C" w:tentative="1">
      <w:start w:val="1"/>
      <w:numFmt w:val="bullet"/>
      <w:lvlText w:val="•"/>
      <w:lvlJc w:val="left"/>
      <w:pPr>
        <w:tabs>
          <w:tab w:val="num" w:pos="2160"/>
        </w:tabs>
        <w:ind w:left="2160" w:hanging="360"/>
      </w:pPr>
      <w:rPr>
        <w:rFonts w:ascii="Arial" w:hAnsi="Arial" w:hint="default"/>
      </w:rPr>
    </w:lvl>
    <w:lvl w:ilvl="3" w:tplc="6400AA58" w:tentative="1">
      <w:start w:val="1"/>
      <w:numFmt w:val="bullet"/>
      <w:lvlText w:val="•"/>
      <w:lvlJc w:val="left"/>
      <w:pPr>
        <w:tabs>
          <w:tab w:val="num" w:pos="2880"/>
        </w:tabs>
        <w:ind w:left="2880" w:hanging="360"/>
      </w:pPr>
      <w:rPr>
        <w:rFonts w:ascii="Arial" w:hAnsi="Arial" w:hint="default"/>
      </w:rPr>
    </w:lvl>
    <w:lvl w:ilvl="4" w:tplc="8A6611CA" w:tentative="1">
      <w:start w:val="1"/>
      <w:numFmt w:val="bullet"/>
      <w:lvlText w:val="•"/>
      <w:lvlJc w:val="left"/>
      <w:pPr>
        <w:tabs>
          <w:tab w:val="num" w:pos="3600"/>
        </w:tabs>
        <w:ind w:left="3600" w:hanging="360"/>
      </w:pPr>
      <w:rPr>
        <w:rFonts w:ascii="Arial" w:hAnsi="Arial" w:hint="default"/>
      </w:rPr>
    </w:lvl>
    <w:lvl w:ilvl="5" w:tplc="D4C04828" w:tentative="1">
      <w:start w:val="1"/>
      <w:numFmt w:val="bullet"/>
      <w:lvlText w:val="•"/>
      <w:lvlJc w:val="left"/>
      <w:pPr>
        <w:tabs>
          <w:tab w:val="num" w:pos="4320"/>
        </w:tabs>
        <w:ind w:left="4320" w:hanging="360"/>
      </w:pPr>
      <w:rPr>
        <w:rFonts w:ascii="Arial" w:hAnsi="Arial" w:hint="default"/>
      </w:rPr>
    </w:lvl>
    <w:lvl w:ilvl="6" w:tplc="B2B0A6DC" w:tentative="1">
      <w:start w:val="1"/>
      <w:numFmt w:val="bullet"/>
      <w:lvlText w:val="•"/>
      <w:lvlJc w:val="left"/>
      <w:pPr>
        <w:tabs>
          <w:tab w:val="num" w:pos="5040"/>
        </w:tabs>
        <w:ind w:left="5040" w:hanging="360"/>
      </w:pPr>
      <w:rPr>
        <w:rFonts w:ascii="Arial" w:hAnsi="Arial" w:hint="default"/>
      </w:rPr>
    </w:lvl>
    <w:lvl w:ilvl="7" w:tplc="BC30F45C" w:tentative="1">
      <w:start w:val="1"/>
      <w:numFmt w:val="bullet"/>
      <w:lvlText w:val="•"/>
      <w:lvlJc w:val="left"/>
      <w:pPr>
        <w:tabs>
          <w:tab w:val="num" w:pos="5760"/>
        </w:tabs>
        <w:ind w:left="5760" w:hanging="360"/>
      </w:pPr>
      <w:rPr>
        <w:rFonts w:ascii="Arial" w:hAnsi="Arial" w:hint="default"/>
      </w:rPr>
    </w:lvl>
    <w:lvl w:ilvl="8" w:tplc="246A49C8" w:tentative="1">
      <w:start w:val="1"/>
      <w:numFmt w:val="bullet"/>
      <w:lvlText w:val="•"/>
      <w:lvlJc w:val="left"/>
      <w:pPr>
        <w:tabs>
          <w:tab w:val="num" w:pos="6480"/>
        </w:tabs>
        <w:ind w:left="6480" w:hanging="360"/>
      </w:pPr>
      <w:rPr>
        <w:rFonts w:ascii="Arial" w:hAnsi="Arial" w:hint="default"/>
      </w:rPr>
    </w:lvl>
  </w:abstractNum>
  <w:abstractNum w:abstractNumId="29">
    <w:nsid w:val="68C10F2E"/>
    <w:multiLevelType w:val="hybridMultilevel"/>
    <w:tmpl w:val="1BAAC490"/>
    <w:lvl w:ilvl="0" w:tplc="566CFDB0">
      <w:start w:val="1"/>
      <w:numFmt w:val="bullet"/>
      <w:lvlText w:val="•"/>
      <w:lvlJc w:val="left"/>
      <w:pPr>
        <w:tabs>
          <w:tab w:val="num" w:pos="720"/>
        </w:tabs>
        <w:ind w:left="720" w:hanging="360"/>
      </w:pPr>
      <w:rPr>
        <w:rFonts w:ascii="Arial" w:hAnsi="Arial" w:hint="default"/>
      </w:rPr>
    </w:lvl>
    <w:lvl w:ilvl="1" w:tplc="DE666E8E" w:tentative="1">
      <w:start w:val="1"/>
      <w:numFmt w:val="bullet"/>
      <w:lvlText w:val="•"/>
      <w:lvlJc w:val="left"/>
      <w:pPr>
        <w:tabs>
          <w:tab w:val="num" w:pos="1440"/>
        </w:tabs>
        <w:ind w:left="1440" w:hanging="360"/>
      </w:pPr>
      <w:rPr>
        <w:rFonts w:ascii="Arial" w:hAnsi="Arial" w:hint="default"/>
      </w:rPr>
    </w:lvl>
    <w:lvl w:ilvl="2" w:tplc="D0C0DBE8" w:tentative="1">
      <w:start w:val="1"/>
      <w:numFmt w:val="bullet"/>
      <w:lvlText w:val="•"/>
      <w:lvlJc w:val="left"/>
      <w:pPr>
        <w:tabs>
          <w:tab w:val="num" w:pos="2160"/>
        </w:tabs>
        <w:ind w:left="2160" w:hanging="360"/>
      </w:pPr>
      <w:rPr>
        <w:rFonts w:ascii="Arial" w:hAnsi="Arial" w:hint="default"/>
      </w:rPr>
    </w:lvl>
    <w:lvl w:ilvl="3" w:tplc="FCE44280" w:tentative="1">
      <w:start w:val="1"/>
      <w:numFmt w:val="bullet"/>
      <w:lvlText w:val="•"/>
      <w:lvlJc w:val="left"/>
      <w:pPr>
        <w:tabs>
          <w:tab w:val="num" w:pos="2880"/>
        </w:tabs>
        <w:ind w:left="2880" w:hanging="360"/>
      </w:pPr>
      <w:rPr>
        <w:rFonts w:ascii="Arial" w:hAnsi="Arial" w:hint="default"/>
      </w:rPr>
    </w:lvl>
    <w:lvl w:ilvl="4" w:tplc="79401D68" w:tentative="1">
      <w:start w:val="1"/>
      <w:numFmt w:val="bullet"/>
      <w:lvlText w:val="•"/>
      <w:lvlJc w:val="left"/>
      <w:pPr>
        <w:tabs>
          <w:tab w:val="num" w:pos="3600"/>
        </w:tabs>
        <w:ind w:left="3600" w:hanging="360"/>
      </w:pPr>
      <w:rPr>
        <w:rFonts w:ascii="Arial" w:hAnsi="Arial" w:hint="default"/>
      </w:rPr>
    </w:lvl>
    <w:lvl w:ilvl="5" w:tplc="8A28A840" w:tentative="1">
      <w:start w:val="1"/>
      <w:numFmt w:val="bullet"/>
      <w:lvlText w:val="•"/>
      <w:lvlJc w:val="left"/>
      <w:pPr>
        <w:tabs>
          <w:tab w:val="num" w:pos="4320"/>
        </w:tabs>
        <w:ind w:left="4320" w:hanging="360"/>
      </w:pPr>
      <w:rPr>
        <w:rFonts w:ascii="Arial" w:hAnsi="Arial" w:hint="default"/>
      </w:rPr>
    </w:lvl>
    <w:lvl w:ilvl="6" w:tplc="45B8FF4C" w:tentative="1">
      <w:start w:val="1"/>
      <w:numFmt w:val="bullet"/>
      <w:lvlText w:val="•"/>
      <w:lvlJc w:val="left"/>
      <w:pPr>
        <w:tabs>
          <w:tab w:val="num" w:pos="5040"/>
        </w:tabs>
        <w:ind w:left="5040" w:hanging="360"/>
      </w:pPr>
      <w:rPr>
        <w:rFonts w:ascii="Arial" w:hAnsi="Arial" w:hint="default"/>
      </w:rPr>
    </w:lvl>
    <w:lvl w:ilvl="7" w:tplc="C568B756" w:tentative="1">
      <w:start w:val="1"/>
      <w:numFmt w:val="bullet"/>
      <w:lvlText w:val="•"/>
      <w:lvlJc w:val="left"/>
      <w:pPr>
        <w:tabs>
          <w:tab w:val="num" w:pos="5760"/>
        </w:tabs>
        <w:ind w:left="5760" w:hanging="360"/>
      </w:pPr>
      <w:rPr>
        <w:rFonts w:ascii="Arial" w:hAnsi="Arial" w:hint="default"/>
      </w:rPr>
    </w:lvl>
    <w:lvl w:ilvl="8" w:tplc="0E30A796" w:tentative="1">
      <w:start w:val="1"/>
      <w:numFmt w:val="bullet"/>
      <w:lvlText w:val="•"/>
      <w:lvlJc w:val="left"/>
      <w:pPr>
        <w:tabs>
          <w:tab w:val="num" w:pos="6480"/>
        </w:tabs>
        <w:ind w:left="6480" w:hanging="360"/>
      </w:pPr>
      <w:rPr>
        <w:rFonts w:ascii="Arial" w:hAnsi="Arial" w:hint="default"/>
      </w:rPr>
    </w:lvl>
  </w:abstractNum>
  <w:abstractNum w:abstractNumId="30">
    <w:nsid w:val="69E95A10"/>
    <w:multiLevelType w:val="hybridMultilevel"/>
    <w:tmpl w:val="CAC0A482"/>
    <w:lvl w:ilvl="0" w:tplc="82EC205A">
      <w:start w:val="1"/>
      <w:numFmt w:val="bullet"/>
      <w:lvlText w:val="•"/>
      <w:lvlJc w:val="left"/>
      <w:pPr>
        <w:tabs>
          <w:tab w:val="num" w:pos="720"/>
        </w:tabs>
        <w:ind w:left="720" w:hanging="360"/>
      </w:pPr>
      <w:rPr>
        <w:rFonts w:ascii="Arial" w:hAnsi="Arial" w:hint="default"/>
      </w:rPr>
    </w:lvl>
    <w:lvl w:ilvl="1" w:tplc="704C6F0C" w:tentative="1">
      <w:start w:val="1"/>
      <w:numFmt w:val="bullet"/>
      <w:lvlText w:val="•"/>
      <w:lvlJc w:val="left"/>
      <w:pPr>
        <w:tabs>
          <w:tab w:val="num" w:pos="1440"/>
        </w:tabs>
        <w:ind w:left="1440" w:hanging="360"/>
      </w:pPr>
      <w:rPr>
        <w:rFonts w:ascii="Arial" w:hAnsi="Arial" w:hint="default"/>
      </w:rPr>
    </w:lvl>
    <w:lvl w:ilvl="2" w:tplc="7EDA12B4" w:tentative="1">
      <w:start w:val="1"/>
      <w:numFmt w:val="bullet"/>
      <w:lvlText w:val="•"/>
      <w:lvlJc w:val="left"/>
      <w:pPr>
        <w:tabs>
          <w:tab w:val="num" w:pos="2160"/>
        </w:tabs>
        <w:ind w:left="2160" w:hanging="360"/>
      </w:pPr>
      <w:rPr>
        <w:rFonts w:ascii="Arial" w:hAnsi="Arial" w:hint="default"/>
      </w:rPr>
    </w:lvl>
    <w:lvl w:ilvl="3" w:tplc="F2E84B00" w:tentative="1">
      <w:start w:val="1"/>
      <w:numFmt w:val="bullet"/>
      <w:lvlText w:val="•"/>
      <w:lvlJc w:val="left"/>
      <w:pPr>
        <w:tabs>
          <w:tab w:val="num" w:pos="2880"/>
        </w:tabs>
        <w:ind w:left="2880" w:hanging="360"/>
      </w:pPr>
      <w:rPr>
        <w:rFonts w:ascii="Arial" w:hAnsi="Arial" w:hint="default"/>
      </w:rPr>
    </w:lvl>
    <w:lvl w:ilvl="4" w:tplc="A258AB3A" w:tentative="1">
      <w:start w:val="1"/>
      <w:numFmt w:val="bullet"/>
      <w:lvlText w:val="•"/>
      <w:lvlJc w:val="left"/>
      <w:pPr>
        <w:tabs>
          <w:tab w:val="num" w:pos="3600"/>
        </w:tabs>
        <w:ind w:left="3600" w:hanging="360"/>
      </w:pPr>
      <w:rPr>
        <w:rFonts w:ascii="Arial" w:hAnsi="Arial" w:hint="default"/>
      </w:rPr>
    </w:lvl>
    <w:lvl w:ilvl="5" w:tplc="63424256" w:tentative="1">
      <w:start w:val="1"/>
      <w:numFmt w:val="bullet"/>
      <w:lvlText w:val="•"/>
      <w:lvlJc w:val="left"/>
      <w:pPr>
        <w:tabs>
          <w:tab w:val="num" w:pos="4320"/>
        </w:tabs>
        <w:ind w:left="4320" w:hanging="360"/>
      </w:pPr>
      <w:rPr>
        <w:rFonts w:ascii="Arial" w:hAnsi="Arial" w:hint="default"/>
      </w:rPr>
    </w:lvl>
    <w:lvl w:ilvl="6" w:tplc="281ABFF6" w:tentative="1">
      <w:start w:val="1"/>
      <w:numFmt w:val="bullet"/>
      <w:lvlText w:val="•"/>
      <w:lvlJc w:val="left"/>
      <w:pPr>
        <w:tabs>
          <w:tab w:val="num" w:pos="5040"/>
        </w:tabs>
        <w:ind w:left="5040" w:hanging="360"/>
      </w:pPr>
      <w:rPr>
        <w:rFonts w:ascii="Arial" w:hAnsi="Arial" w:hint="default"/>
      </w:rPr>
    </w:lvl>
    <w:lvl w:ilvl="7" w:tplc="B050826A" w:tentative="1">
      <w:start w:val="1"/>
      <w:numFmt w:val="bullet"/>
      <w:lvlText w:val="•"/>
      <w:lvlJc w:val="left"/>
      <w:pPr>
        <w:tabs>
          <w:tab w:val="num" w:pos="5760"/>
        </w:tabs>
        <w:ind w:left="5760" w:hanging="360"/>
      </w:pPr>
      <w:rPr>
        <w:rFonts w:ascii="Arial" w:hAnsi="Arial" w:hint="default"/>
      </w:rPr>
    </w:lvl>
    <w:lvl w:ilvl="8" w:tplc="885E0FD2" w:tentative="1">
      <w:start w:val="1"/>
      <w:numFmt w:val="bullet"/>
      <w:lvlText w:val="•"/>
      <w:lvlJc w:val="left"/>
      <w:pPr>
        <w:tabs>
          <w:tab w:val="num" w:pos="6480"/>
        </w:tabs>
        <w:ind w:left="6480" w:hanging="360"/>
      </w:pPr>
      <w:rPr>
        <w:rFonts w:ascii="Arial" w:hAnsi="Arial" w:hint="default"/>
      </w:rPr>
    </w:lvl>
  </w:abstractNum>
  <w:abstractNum w:abstractNumId="31">
    <w:nsid w:val="6BB7114A"/>
    <w:multiLevelType w:val="hybridMultilevel"/>
    <w:tmpl w:val="F5209296"/>
    <w:lvl w:ilvl="0" w:tplc="13B8D6B2">
      <w:start w:val="1"/>
      <w:numFmt w:val="bullet"/>
      <w:lvlText w:val="•"/>
      <w:lvlJc w:val="left"/>
      <w:pPr>
        <w:tabs>
          <w:tab w:val="num" w:pos="720"/>
        </w:tabs>
        <w:ind w:left="720" w:hanging="360"/>
      </w:pPr>
      <w:rPr>
        <w:rFonts w:ascii="Arial" w:hAnsi="Arial" w:hint="default"/>
      </w:rPr>
    </w:lvl>
    <w:lvl w:ilvl="1" w:tplc="F41CA008" w:tentative="1">
      <w:start w:val="1"/>
      <w:numFmt w:val="bullet"/>
      <w:lvlText w:val="•"/>
      <w:lvlJc w:val="left"/>
      <w:pPr>
        <w:tabs>
          <w:tab w:val="num" w:pos="1440"/>
        </w:tabs>
        <w:ind w:left="1440" w:hanging="360"/>
      </w:pPr>
      <w:rPr>
        <w:rFonts w:ascii="Arial" w:hAnsi="Arial" w:hint="default"/>
      </w:rPr>
    </w:lvl>
    <w:lvl w:ilvl="2" w:tplc="0560A892" w:tentative="1">
      <w:start w:val="1"/>
      <w:numFmt w:val="bullet"/>
      <w:lvlText w:val="•"/>
      <w:lvlJc w:val="left"/>
      <w:pPr>
        <w:tabs>
          <w:tab w:val="num" w:pos="2160"/>
        </w:tabs>
        <w:ind w:left="2160" w:hanging="360"/>
      </w:pPr>
      <w:rPr>
        <w:rFonts w:ascii="Arial" w:hAnsi="Arial" w:hint="default"/>
      </w:rPr>
    </w:lvl>
    <w:lvl w:ilvl="3" w:tplc="8592DBE8" w:tentative="1">
      <w:start w:val="1"/>
      <w:numFmt w:val="bullet"/>
      <w:lvlText w:val="•"/>
      <w:lvlJc w:val="left"/>
      <w:pPr>
        <w:tabs>
          <w:tab w:val="num" w:pos="2880"/>
        </w:tabs>
        <w:ind w:left="2880" w:hanging="360"/>
      </w:pPr>
      <w:rPr>
        <w:rFonts w:ascii="Arial" w:hAnsi="Arial" w:hint="default"/>
      </w:rPr>
    </w:lvl>
    <w:lvl w:ilvl="4" w:tplc="0220D66C" w:tentative="1">
      <w:start w:val="1"/>
      <w:numFmt w:val="bullet"/>
      <w:lvlText w:val="•"/>
      <w:lvlJc w:val="left"/>
      <w:pPr>
        <w:tabs>
          <w:tab w:val="num" w:pos="3600"/>
        </w:tabs>
        <w:ind w:left="3600" w:hanging="360"/>
      </w:pPr>
      <w:rPr>
        <w:rFonts w:ascii="Arial" w:hAnsi="Arial" w:hint="default"/>
      </w:rPr>
    </w:lvl>
    <w:lvl w:ilvl="5" w:tplc="A05A253A" w:tentative="1">
      <w:start w:val="1"/>
      <w:numFmt w:val="bullet"/>
      <w:lvlText w:val="•"/>
      <w:lvlJc w:val="left"/>
      <w:pPr>
        <w:tabs>
          <w:tab w:val="num" w:pos="4320"/>
        </w:tabs>
        <w:ind w:left="4320" w:hanging="360"/>
      </w:pPr>
      <w:rPr>
        <w:rFonts w:ascii="Arial" w:hAnsi="Arial" w:hint="default"/>
      </w:rPr>
    </w:lvl>
    <w:lvl w:ilvl="6" w:tplc="A8D6B53A" w:tentative="1">
      <w:start w:val="1"/>
      <w:numFmt w:val="bullet"/>
      <w:lvlText w:val="•"/>
      <w:lvlJc w:val="left"/>
      <w:pPr>
        <w:tabs>
          <w:tab w:val="num" w:pos="5040"/>
        </w:tabs>
        <w:ind w:left="5040" w:hanging="360"/>
      </w:pPr>
      <w:rPr>
        <w:rFonts w:ascii="Arial" w:hAnsi="Arial" w:hint="default"/>
      </w:rPr>
    </w:lvl>
    <w:lvl w:ilvl="7" w:tplc="1F80EF80" w:tentative="1">
      <w:start w:val="1"/>
      <w:numFmt w:val="bullet"/>
      <w:lvlText w:val="•"/>
      <w:lvlJc w:val="left"/>
      <w:pPr>
        <w:tabs>
          <w:tab w:val="num" w:pos="5760"/>
        </w:tabs>
        <w:ind w:left="5760" w:hanging="360"/>
      </w:pPr>
      <w:rPr>
        <w:rFonts w:ascii="Arial" w:hAnsi="Arial" w:hint="default"/>
      </w:rPr>
    </w:lvl>
    <w:lvl w:ilvl="8" w:tplc="85B05BBE" w:tentative="1">
      <w:start w:val="1"/>
      <w:numFmt w:val="bullet"/>
      <w:lvlText w:val="•"/>
      <w:lvlJc w:val="left"/>
      <w:pPr>
        <w:tabs>
          <w:tab w:val="num" w:pos="6480"/>
        </w:tabs>
        <w:ind w:left="6480" w:hanging="360"/>
      </w:pPr>
      <w:rPr>
        <w:rFonts w:ascii="Arial" w:hAnsi="Arial" w:hint="default"/>
      </w:rPr>
    </w:lvl>
  </w:abstractNum>
  <w:abstractNum w:abstractNumId="32">
    <w:nsid w:val="6E877448"/>
    <w:multiLevelType w:val="hybridMultilevel"/>
    <w:tmpl w:val="98CC41B2"/>
    <w:lvl w:ilvl="0" w:tplc="965CE228">
      <w:start w:val="1"/>
      <w:numFmt w:val="bullet"/>
      <w:lvlText w:val="•"/>
      <w:lvlJc w:val="left"/>
      <w:pPr>
        <w:tabs>
          <w:tab w:val="num" w:pos="720"/>
        </w:tabs>
        <w:ind w:left="720" w:hanging="360"/>
      </w:pPr>
      <w:rPr>
        <w:rFonts w:ascii="Arial" w:hAnsi="Arial" w:hint="default"/>
      </w:rPr>
    </w:lvl>
    <w:lvl w:ilvl="1" w:tplc="9356BB8A" w:tentative="1">
      <w:start w:val="1"/>
      <w:numFmt w:val="bullet"/>
      <w:lvlText w:val="•"/>
      <w:lvlJc w:val="left"/>
      <w:pPr>
        <w:tabs>
          <w:tab w:val="num" w:pos="1440"/>
        </w:tabs>
        <w:ind w:left="1440" w:hanging="360"/>
      </w:pPr>
      <w:rPr>
        <w:rFonts w:ascii="Arial" w:hAnsi="Arial" w:hint="default"/>
      </w:rPr>
    </w:lvl>
    <w:lvl w:ilvl="2" w:tplc="0D08443C" w:tentative="1">
      <w:start w:val="1"/>
      <w:numFmt w:val="bullet"/>
      <w:lvlText w:val="•"/>
      <w:lvlJc w:val="left"/>
      <w:pPr>
        <w:tabs>
          <w:tab w:val="num" w:pos="2160"/>
        </w:tabs>
        <w:ind w:left="2160" w:hanging="360"/>
      </w:pPr>
      <w:rPr>
        <w:rFonts w:ascii="Arial" w:hAnsi="Arial" w:hint="default"/>
      </w:rPr>
    </w:lvl>
    <w:lvl w:ilvl="3" w:tplc="1270C7B8" w:tentative="1">
      <w:start w:val="1"/>
      <w:numFmt w:val="bullet"/>
      <w:lvlText w:val="•"/>
      <w:lvlJc w:val="left"/>
      <w:pPr>
        <w:tabs>
          <w:tab w:val="num" w:pos="2880"/>
        </w:tabs>
        <w:ind w:left="2880" w:hanging="360"/>
      </w:pPr>
      <w:rPr>
        <w:rFonts w:ascii="Arial" w:hAnsi="Arial" w:hint="default"/>
      </w:rPr>
    </w:lvl>
    <w:lvl w:ilvl="4" w:tplc="89248CFE" w:tentative="1">
      <w:start w:val="1"/>
      <w:numFmt w:val="bullet"/>
      <w:lvlText w:val="•"/>
      <w:lvlJc w:val="left"/>
      <w:pPr>
        <w:tabs>
          <w:tab w:val="num" w:pos="3600"/>
        </w:tabs>
        <w:ind w:left="3600" w:hanging="360"/>
      </w:pPr>
      <w:rPr>
        <w:rFonts w:ascii="Arial" w:hAnsi="Arial" w:hint="default"/>
      </w:rPr>
    </w:lvl>
    <w:lvl w:ilvl="5" w:tplc="74C4EF04" w:tentative="1">
      <w:start w:val="1"/>
      <w:numFmt w:val="bullet"/>
      <w:lvlText w:val="•"/>
      <w:lvlJc w:val="left"/>
      <w:pPr>
        <w:tabs>
          <w:tab w:val="num" w:pos="4320"/>
        </w:tabs>
        <w:ind w:left="4320" w:hanging="360"/>
      </w:pPr>
      <w:rPr>
        <w:rFonts w:ascii="Arial" w:hAnsi="Arial" w:hint="default"/>
      </w:rPr>
    </w:lvl>
    <w:lvl w:ilvl="6" w:tplc="36D6371C" w:tentative="1">
      <w:start w:val="1"/>
      <w:numFmt w:val="bullet"/>
      <w:lvlText w:val="•"/>
      <w:lvlJc w:val="left"/>
      <w:pPr>
        <w:tabs>
          <w:tab w:val="num" w:pos="5040"/>
        </w:tabs>
        <w:ind w:left="5040" w:hanging="360"/>
      </w:pPr>
      <w:rPr>
        <w:rFonts w:ascii="Arial" w:hAnsi="Arial" w:hint="default"/>
      </w:rPr>
    </w:lvl>
    <w:lvl w:ilvl="7" w:tplc="B1745C36" w:tentative="1">
      <w:start w:val="1"/>
      <w:numFmt w:val="bullet"/>
      <w:lvlText w:val="•"/>
      <w:lvlJc w:val="left"/>
      <w:pPr>
        <w:tabs>
          <w:tab w:val="num" w:pos="5760"/>
        </w:tabs>
        <w:ind w:left="5760" w:hanging="360"/>
      </w:pPr>
      <w:rPr>
        <w:rFonts w:ascii="Arial" w:hAnsi="Arial" w:hint="default"/>
      </w:rPr>
    </w:lvl>
    <w:lvl w:ilvl="8" w:tplc="0876FDAA" w:tentative="1">
      <w:start w:val="1"/>
      <w:numFmt w:val="bullet"/>
      <w:lvlText w:val="•"/>
      <w:lvlJc w:val="left"/>
      <w:pPr>
        <w:tabs>
          <w:tab w:val="num" w:pos="6480"/>
        </w:tabs>
        <w:ind w:left="6480" w:hanging="360"/>
      </w:pPr>
      <w:rPr>
        <w:rFonts w:ascii="Arial" w:hAnsi="Arial" w:hint="default"/>
      </w:rPr>
    </w:lvl>
  </w:abstractNum>
  <w:abstractNum w:abstractNumId="33">
    <w:nsid w:val="70BD4132"/>
    <w:multiLevelType w:val="hybridMultilevel"/>
    <w:tmpl w:val="9990AE82"/>
    <w:lvl w:ilvl="0" w:tplc="47E20C68">
      <w:start w:val="1"/>
      <w:numFmt w:val="bullet"/>
      <w:lvlText w:val="•"/>
      <w:lvlJc w:val="left"/>
      <w:pPr>
        <w:tabs>
          <w:tab w:val="num" w:pos="720"/>
        </w:tabs>
        <w:ind w:left="720" w:hanging="360"/>
      </w:pPr>
      <w:rPr>
        <w:rFonts w:ascii="Arial" w:hAnsi="Arial" w:hint="default"/>
      </w:rPr>
    </w:lvl>
    <w:lvl w:ilvl="1" w:tplc="3C969C4A" w:tentative="1">
      <w:start w:val="1"/>
      <w:numFmt w:val="bullet"/>
      <w:lvlText w:val="•"/>
      <w:lvlJc w:val="left"/>
      <w:pPr>
        <w:tabs>
          <w:tab w:val="num" w:pos="1440"/>
        </w:tabs>
        <w:ind w:left="1440" w:hanging="360"/>
      </w:pPr>
      <w:rPr>
        <w:rFonts w:ascii="Arial" w:hAnsi="Arial" w:hint="default"/>
      </w:rPr>
    </w:lvl>
    <w:lvl w:ilvl="2" w:tplc="46A2417E" w:tentative="1">
      <w:start w:val="1"/>
      <w:numFmt w:val="bullet"/>
      <w:lvlText w:val="•"/>
      <w:lvlJc w:val="left"/>
      <w:pPr>
        <w:tabs>
          <w:tab w:val="num" w:pos="2160"/>
        </w:tabs>
        <w:ind w:left="2160" w:hanging="360"/>
      </w:pPr>
      <w:rPr>
        <w:rFonts w:ascii="Arial" w:hAnsi="Arial" w:hint="default"/>
      </w:rPr>
    </w:lvl>
    <w:lvl w:ilvl="3" w:tplc="EE4C9D52" w:tentative="1">
      <w:start w:val="1"/>
      <w:numFmt w:val="bullet"/>
      <w:lvlText w:val="•"/>
      <w:lvlJc w:val="left"/>
      <w:pPr>
        <w:tabs>
          <w:tab w:val="num" w:pos="2880"/>
        </w:tabs>
        <w:ind w:left="2880" w:hanging="360"/>
      </w:pPr>
      <w:rPr>
        <w:rFonts w:ascii="Arial" w:hAnsi="Arial" w:hint="default"/>
      </w:rPr>
    </w:lvl>
    <w:lvl w:ilvl="4" w:tplc="CAFEEA5E" w:tentative="1">
      <w:start w:val="1"/>
      <w:numFmt w:val="bullet"/>
      <w:lvlText w:val="•"/>
      <w:lvlJc w:val="left"/>
      <w:pPr>
        <w:tabs>
          <w:tab w:val="num" w:pos="3600"/>
        </w:tabs>
        <w:ind w:left="3600" w:hanging="360"/>
      </w:pPr>
      <w:rPr>
        <w:rFonts w:ascii="Arial" w:hAnsi="Arial" w:hint="default"/>
      </w:rPr>
    </w:lvl>
    <w:lvl w:ilvl="5" w:tplc="BFEE9F78" w:tentative="1">
      <w:start w:val="1"/>
      <w:numFmt w:val="bullet"/>
      <w:lvlText w:val="•"/>
      <w:lvlJc w:val="left"/>
      <w:pPr>
        <w:tabs>
          <w:tab w:val="num" w:pos="4320"/>
        </w:tabs>
        <w:ind w:left="4320" w:hanging="360"/>
      </w:pPr>
      <w:rPr>
        <w:rFonts w:ascii="Arial" w:hAnsi="Arial" w:hint="default"/>
      </w:rPr>
    </w:lvl>
    <w:lvl w:ilvl="6" w:tplc="5B52D768" w:tentative="1">
      <w:start w:val="1"/>
      <w:numFmt w:val="bullet"/>
      <w:lvlText w:val="•"/>
      <w:lvlJc w:val="left"/>
      <w:pPr>
        <w:tabs>
          <w:tab w:val="num" w:pos="5040"/>
        </w:tabs>
        <w:ind w:left="5040" w:hanging="360"/>
      </w:pPr>
      <w:rPr>
        <w:rFonts w:ascii="Arial" w:hAnsi="Arial" w:hint="default"/>
      </w:rPr>
    </w:lvl>
    <w:lvl w:ilvl="7" w:tplc="4190AB42" w:tentative="1">
      <w:start w:val="1"/>
      <w:numFmt w:val="bullet"/>
      <w:lvlText w:val="•"/>
      <w:lvlJc w:val="left"/>
      <w:pPr>
        <w:tabs>
          <w:tab w:val="num" w:pos="5760"/>
        </w:tabs>
        <w:ind w:left="5760" w:hanging="360"/>
      </w:pPr>
      <w:rPr>
        <w:rFonts w:ascii="Arial" w:hAnsi="Arial" w:hint="default"/>
      </w:rPr>
    </w:lvl>
    <w:lvl w:ilvl="8" w:tplc="8C4811CA" w:tentative="1">
      <w:start w:val="1"/>
      <w:numFmt w:val="bullet"/>
      <w:lvlText w:val="•"/>
      <w:lvlJc w:val="left"/>
      <w:pPr>
        <w:tabs>
          <w:tab w:val="num" w:pos="6480"/>
        </w:tabs>
        <w:ind w:left="6480" w:hanging="360"/>
      </w:pPr>
      <w:rPr>
        <w:rFonts w:ascii="Arial" w:hAnsi="Arial" w:hint="default"/>
      </w:rPr>
    </w:lvl>
  </w:abstractNum>
  <w:abstractNum w:abstractNumId="34">
    <w:nsid w:val="727303E4"/>
    <w:multiLevelType w:val="hybridMultilevel"/>
    <w:tmpl w:val="0130EA62"/>
    <w:lvl w:ilvl="0" w:tplc="59BA8D4E">
      <w:start w:val="1"/>
      <w:numFmt w:val="bullet"/>
      <w:lvlText w:val="•"/>
      <w:lvlJc w:val="left"/>
      <w:pPr>
        <w:tabs>
          <w:tab w:val="num" w:pos="720"/>
        </w:tabs>
        <w:ind w:left="720" w:hanging="360"/>
      </w:pPr>
      <w:rPr>
        <w:rFonts w:ascii="Arial" w:hAnsi="Arial" w:hint="default"/>
      </w:rPr>
    </w:lvl>
    <w:lvl w:ilvl="1" w:tplc="7D9AE578">
      <w:numFmt w:val="bullet"/>
      <w:lvlText w:val="–"/>
      <w:lvlJc w:val="left"/>
      <w:pPr>
        <w:tabs>
          <w:tab w:val="num" w:pos="1440"/>
        </w:tabs>
        <w:ind w:left="1440" w:hanging="360"/>
      </w:pPr>
      <w:rPr>
        <w:rFonts w:ascii="Arial" w:hAnsi="Arial" w:hint="default"/>
      </w:rPr>
    </w:lvl>
    <w:lvl w:ilvl="2" w:tplc="BD5E5518" w:tentative="1">
      <w:start w:val="1"/>
      <w:numFmt w:val="bullet"/>
      <w:lvlText w:val="•"/>
      <w:lvlJc w:val="left"/>
      <w:pPr>
        <w:tabs>
          <w:tab w:val="num" w:pos="2160"/>
        </w:tabs>
        <w:ind w:left="2160" w:hanging="360"/>
      </w:pPr>
      <w:rPr>
        <w:rFonts w:ascii="Arial" w:hAnsi="Arial" w:hint="default"/>
      </w:rPr>
    </w:lvl>
    <w:lvl w:ilvl="3" w:tplc="D0D05A00" w:tentative="1">
      <w:start w:val="1"/>
      <w:numFmt w:val="bullet"/>
      <w:lvlText w:val="•"/>
      <w:lvlJc w:val="left"/>
      <w:pPr>
        <w:tabs>
          <w:tab w:val="num" w:pos="2880"/>
        </w:tabs>
        <w:ind w:left="2880" w:hanging="360"/>
      </w:pPr>
      <w:rPr>
        <w:rFonts w:ascii="Arial" w:hAnsi="Arial" w:hint="default"/>
      </w:rPr>
    </w:lvl>
    <w:lvl w:ilvl="4" w:tplc="35C66BC4" w:tentative="1">
      <w:start w:val="1"/>
      <w:numFmt w:val="bullet"/>
      <w:lvlText w:val="•"/>
      <w:lvlJc w:val="left"/>
      <w:pPr>
        <w:tabs>
          <w:tab w:val="num" w:pos="3600"/>
        </w:tabs>
        <w:ind w:left="3600" w:hanging="360"/>
      </w:pPr>
      <w:rPr>
        <w:rFonts w:ascii="Arial" w:hAnsi="Arial" w:hint="default"/>
      </w:rPr>
    </w:lvl>
    <w:lvl w:ilvl="5" w:tplc="9B22FB44" w:tentative="1">
      <w:start w:val="1"/>
      <w:numFmt w:val="bullet"/>
      <w:lvlText w:val="•"/>
      <w:lvlJc w:val="left"/>
      <w:pPr>
        <w:tabs>
          <w:tab w:val="num" w:pos="4320"/>
        </w:tabs>
        <w:ind w:left="4320" w:hanging="360"/>
      </w:pPr>
      <w:rPr>
        <w:rFonts w:ascii="Arial" w:hAnsi="Arial" w:hint="default"/>
      </w:rPr>
    </w:lvl>
    <w:lvl w:ilvl="6" w:tplc="039012AA" w:tentative="1">
      <w:start w:val="1"/>
      <w:numFmt w:val="bullet"/>
      <w:lvlText w:val="•"/>
      <w:lvlJc w:val="left"/>
      <w:pPr>
        <w:tabs>
          <w:tab w:val="num" w:pos="5040"/>
        </w:tabs>
        <w:ind w:left="5040" w:hanging="360"/>
      </w:pPr>
      <w:rPr>
        <w:rFonts w:ascii="Arial" w:hAnsi="Arial" w:hint="default"/>
      </w:rPr>
    </w:lvl>
    <w:lvl w:ilvl="7" w:tplc="7CBA8FB0" w:tentative="1">
      <w:start w:val="1"/>
      <w:numFmt w:val="bullet"/>
      <w:lvlText w:val="•"/>
      <w:lvlJc w:val="left"/>
      <w:pPr>
        <w:tabs>
          <w:tab w:val="num" w:pos="5760"/>
        </w:tabs>
        <w:ind w:left="5760" w:hanging="360"/>
      </w:pPr>
      <w:rPr>
        <w:rFonts w:ascii="Arial" w:hAnsi="Arial" w:hint="default"/>
      </w:rPr>
    </w:lvl>
    <w:lvl w:ilvl="8" w:tplc="DA44FF38" w:tentative="1">
      <w:start w:val="1"/>
      <w:numFmt w:val="bullet"/>
      <w:lvlText w:val="•"/>
      <w:lvlJc w:val="left"/>
      <w:pPr>
        <w:tabs>
          <w:tab w:val="num" w:pos="6480"/>
        </w:tabs>
        <w:ind w:left="6480" w:hanging="360"/>
      </w:pPr>
      <w:rPr>
        <w:rFonts w:ascii="Arial" w:hAnsi="Arial" w:hint="default"/>
      </w:rPr>
    </w:lvl>
  </w:abstractNum>
  <w:abstractNum w:abstractNumId="35">
    <w:nsid w:val="73C051A1"/>
    <w:multiLevelType w:val="hybridMultilevel"/>
    <w:tmpl w:val="8884DBB0"/>
    <w:lvl w:ilvl="0" w:tplc="891094CA">
      <w:start w:val="1"/>
      <w:numFmt w:val="bullet"/>
      <w:lvlText w:val="•"/>
      <w:lvlJc w:val="left"/>
      <w:pPr>
        <w:tabs>
          <w:tab w:val="num" w:pos="720"/>
        </w:tabs>
        <w:ind w:left="720" w:hanging="360"/>
      </w:pPr>
      <w:rPr>
        <w:rFonts w:ascii="Arial" w:hAnsi="Arial" w:hint="default"/>
      </w:rPr>
    </w:lvl>
    <w:lvl w:ilvl="1" w:tplc="A18864EE" w:tentative="1">
      <w:start w:val="1"/>
      <w:numFmt w:val="bullet"/>
      <w:lvlText w:val="•"/>
      <w:lvlJc w:val="left"/>
      <w:pPr>
        <w:tabs>
          <w:tab w:val="num" w:pos="1440"/>
        </w:tabs>
        <w:ind w:left="1440" w:hanging="360"/>
      </w:pPr>
      <w:rPr>
        <w:rFonts w:ascii="Arial" w:hAnsi="Arial" w:hint="default"/>
      </w:rPr>
    </w:lvl>
    <w:lvl w:ilvl="2" w:tplc="5620632C" w:tentative="1">
      <w:start w:val="1"/>
      <w:numFmt w:val="bullet"/>
      <w:lvlText w:val="•"/>
      <w:lvlJc w:val="left"/>
      <w:pPr>
        <w:tabs>
          <w:tab w:val="num" w:pos="2160"/>
        </w:tabs>
        <w:ind w:left="2160" w:hanging="360"/>
      </w:pPr>
      <w:rPr>
        <w:rFonts w:ascii="Arial" w:hAnsi="Arial" w:hint="default"/>
      </w:rPr>
    </w:lvl>
    <w:lvl w:ilvl="3" w:tplc="F064D92C" w:tentative="1">
      <w:start w:val="1"/>
      <w:numFmt w:val="bullet"/>
      <w:lvlText w:val="•"/>
      <w:lvlJc w:val="left"/>
      <w:pPr>
        <w:tabs>
          <w:tab w:val="num" w:pos="2880"/>
        </w:tabs>
        <w:ind w:left="2880" w:hanging="360"/>
      </w:pPr>
      <w:rPr>
        <w:rFonts w:ascii="Arial" w:hAnsi="Arial" w:hint="default"/>
      </w:rPr>
    </w:lvl>
    <w:lvl w:ilvl="4" w:tplc="F95AAF8E" w:tentative="1">
      <w:start w:val="1"/>
      <w:numFmt w:val="bullet"/>
      <w:lvlText w:val="•"/>
      <w:lvlJc w:val="left"/>
      <w:pPr>
        <w:tabs>
          <w:tab w:val="num" w:pos="3600"/>
        </w:tabs>
        <w:ind w:left="3600" w:hanging="360"/>
      </w:pPr>
      <w:rPr>
        <w:rFonts w:ascii="Arial" w:hAnsi="Arial" w:hint="default"/>
      </w:rPr>
    </w:lvl>
    <w:lvl w:ilvl="5" w:tplc="668683DC" w:tentative="1">
      <w:start w:val="1"/>
      <w:numFmt w:val="bullet"/>
      <w:lvlText w:val="•"/>
      <w:lvlJc w:val="left"/>
      <w:pPr>
        <w:tabs>
          <w:tab w:val="num" w:pos="4320"/>
        </w:tabs>
        <w:ind w:left="4320" w:hanging="360"/>
      </w:pPr>
      <w:rPr>
        <w:rFonts w:ascii="Arial" w:hAnsi="Arial" w:hint="default"/>
      </w:rPr>
    </w:lvl>
    <w:lvl w:ilvl="6" w:tplc="1BF6ED82" w:tentative="1">
      <w:start w:val="1"/>
      <w:numFmt w:val="bullet"/>
      <w:lvlText w:val="•"/>
      <w:lvlJc w:val="left"/>
      <w:pPr>
        <w:tabs>
          <w:tab w:val="num" w:pos="5040"/>
        </w:tabs>
        <w:ind w:left="5040" w:hanging="360"/>
      </w:pPr>
      <w:rPr>
        <w:rFonts w:ascii="Arial" w:hAnsi="Arial" w:hint="default"/>
      </w:rPr>
    </w:lvl>
    <w:lvl w:ilvl="7" w:tplc="2958993E" w:tentative="1">
      <w:start w:val="1"/>
      <w:numFmt w:val="bullet"/>
      <w:lvlText w:val="•"/>
      <w:lvlJc w:val="left"/>
      <w:pPr>
        <w:tabs>
          <w:tab w:val="num" w:pos="5760"/>
        </w:tabs>
        <w:ind w:left="5760" w:hanging="360"/>
      </w:pPr>
      <w:rPr>
        <w:rFonts w:ascii="Arial" w:hAnsi="Arial" w:hint="default"/>
      </w:rPr>
    </w:lvl>
    <w:lvl w:ilvl="8" w:tplc="52F62458" w:tentative="1">
      <w:start w:val="1"/>
      <w:numFmt w:val="bullet"/>
      <w:lvlText w:val="•"/>
      <w:lvlJc w:val="left"/>
      <w:pPr>
        <w:tabs>
          <w:tab w:val="num" w:pos="6480"/>
        </w:tabs>
        <w:ind w:left="6480" w:hanging="360"/>
      </w:pPr>
      <w:rPr>
        <w:rFonts w:ascii="Arial" w:hAnsi="Arial" w:hint="default"/>
      </w:rPr>
    </w:lvl>
  </w:abstractNum>
  <w:abstractNum w:abstractNumId="36">
    <w:nsid w:val="7C994FAB"/>
    <w:multiLevelType w:val="hybridMultilevel"/>
    <w:tmpl w:val="13E46656"/>
    <w:lvl w:ilvl="0" w:tplc="5588CED0">
      <w:start w:val="1"/>
      <w:numFmt w:val="bullet"/>
      <w:lvlText w:val="•"/>
      <w:lvlJc w:val="left"/>
      <w:pPr>
        <w:tabs>
          <w:tab w:val="num" w:pos="720"/>
        </w:tabs>
        <w:ind w:left="720" w:hanging="360"/>
      </w:pPr>
      <w:rPr>
        <w:rFonts w:ascii="Arial" w:hAnsi="Arial" w:hint="default"/>
      </w:rPr>
    </w:lvl>
    <w:lvl w:ilvl="1" w:tplc="77E04D20" w:tentative="1">
      <w:start w:val="1"/>
      <w:numFmt w:val="bullet"/>
      <w:lvlText w:val="•"/>
      <w:lvlJc w:val="left"/>
      <w:pPr>
        <w:tabs>
          <w:tab w:val="num" w:pos="1440"/>
        </w:tabs>
        <w:ind w:left="1440" w:hanging="360"/>
      </w:pPr>
      <w:rPr>
        <w:rFonts w:ascii="Arial" w:hAnsi="Arial" w:hint="default"/>
      </w:rPr>
    </w:lvl>
    <w:lvl w:ilvl="2" w:tplc="45C28C92" w:tentative="1">
      <w:start w:val="1"/>
      <w:numFmt w:val="bullet"/>
      <w:lvlText w:val="•"/>
      <w:lvlJc w:val="left"/>
      <w:pPr>
        <w:tabs>
          <w:tab w:val="num" w:pos="2160"/>
        </w:tabs>
        <w:ind w:left="2160" w:hanging="360"/>
      </w:pPr>
      <w:rPr>
        <w:rFonts w:ascii="Arial" w:hAnsi="Arial" w:hint="default"/>
      </w:rPr>
    </w:lvl>
    <w:lvl w:ilvl="3" w:tplc="2D3015BC" w:tentative="1">
      <w:start w:val="1"/>
      <w:numFmt w:val="bullet"/>
      <w:lvlText w:val="•"/>
      <w:lvlJc w:val="left"/>
      <w:pPr>
        <w:tabs>
          <w:tab w:val="num" w:pos="2880"/>
        </w:tabs>
        <w:ind w:left="2880" w:hanging="360"/>
      </w:pPr>
      <w:rPr>
        <w:rFonts w:ascii="Arial" w:hAnsi="Arial" w:hint="default"/>
      </w:rPr>
    </w:lvl>
    <w:lvl w:ilvl="4" w:tplc="54083582" w:tentative="1">
      <w:start w:val="1"/>
      <w:numFmt w:val="bullet"/>
      <w:lvlText w:val="•"/>
      <w:lvlJc w:val="left"/>
      <w:pPr>
        <w:tabs>
          <w:tab w:val="num" w:pos="3600"/>
        </w:tabs>
        <w:ind w:left="3600" w:hanging="360"/>
      </w:pPr>
      <w:rPr>
        <w:rFonts w:ascii="Arial" w:hAnsi="Arial" w:hint="default"/>
      </w:rPr>
    </w:lvl>
    <w:lvl w:ilvl="5" w:tplc="044C4EB2" w:tentative="1">
      <w:start w:val="1"/>
      <w:numFmt w:val="bullet"/>
      <w:lvlText w:val="•"/>
      <w:lvlJc w:val="left"/>
      <w:pPr>
        <w:tabs>
          <w:tab w:val="num" w:pos="4320"/>
        </w:tabs>
        <w:ind w:left="4320" w:hanging="360"/>
      </w:pPr>
      <w:rPr>
        <w:rFonts w:ascii="Arial" w:hAnsi="Arial" w:hint="default"/>
      </w:rPr>
    </w:lvl>
    <w:lvl w:ilvl="6" w:tplc="5484BE3C" w:tentative="1">
      <w:start w:val="1"/>
      <w:numFmt w:val="bullet"/>
      <w:lvlText w:val="•"/>
      <w:lvlJc w:val="left"/>
      <w:pPr>
        <w:tabs>
          <w:tab w:val="num" w:pos="5040"/>
        </w:tabs>
        <w:ind w:left="5040" w:hanging="360"/>
      </w:pPr>
      <w:rPr>
        <w:rFonts w:ascii="Arial" w:hAnsi="Arial" w:hint="default"/>
      </w:rPr>
    </w:lvl>
    <w:lvl w:ilvl="7" w:tplc="A2808502" w:tentative="1">
      <w:start w:val="1"/>
      <w:numFmt w:val="bullet"/>
      <w:lvlText w:val="•"/>
      <w:lvlJc w:val="left"/>
      <w:pPr>
        <w:tabs>
          <w:tab w:val="num" w:pos="5760"/>
        </w:tabs>
        <w:ind w:left="5760" w:hanging="360"/>
      </w:pPr>
      <w:rPr>
        <w:rFonts w:ascii="Arial" w:hAnsi="Arial" w:hint="default"/>
      </w:rPr>
    </w:lvl>
    <w:lvl w:ilvl="8" w:tplc="37C4B26E" w:tentative="1">
      <w:start w:val="1"/>
      <w:numFmt w:val="bullet"/>
      <w:lvlText w:val="•"/>
      <w:lvlJc w:val="left"/>
      <w:pPr>
        <w:tabs>
          <w:tab w:val="num" w:pos="6480"/>
        </w:tabs>
        <w:ind w:left="6480" w:hanging="360"/>
      </w:pPr>
      <w:rPr>
        <w:rFonts w:ascii="Arial" w:hAnsi="Arial" w:hint="default"/>
      </w:rPr>
    </w:lvl>
  </w:abstractNum>
  <w:abstractNum w:abstractNumId="37">
    <w:nsid w:val="7DC11875"/>
    <w:multiLevelType w:val="hybridMultilevel"/>
    <w:tmpl w:val="E69813B6"/>
    <w:lvl w:ilvl="0" w:tplc="ABB84290">
      <w:start w:val="1"/>
      <w:numFmt w:val="bullet"/>
      <w:lvlText w:val="•"/>
      <w:lvlJc w:val="left"/>
      <w:pPr>
        <w:tabs>
          <w:tab w:val="num" w:pos="720"/>
        </w:tabs>
        <w:ind w:left="720" w:hanging="360"/>
      </w:pPr>
      <w:rPr>
        <w:rFonts w:ascii="Times" w:hAnsi="Times" w:hint="default"/>
      </w:rPr>
    </w:lvl>
    <w:lvl w:ilvl="1" w:tplc="04B02E46" w:tentative="1">
      <w:start w:val="1"/>
      <w:numFmt w:val="bullet"/>
      <w:lvlText w:val="•"/>
      <w:lvlJc w:val="left"/>
      <w:pPr>
        <w:tabs>
          <w:tab w:val="num" w:pos="1440"/>
        </w:tabs>
        <w:ind w:left="1440" w:hanging="360"/>
      </w:pPr>
      <w:rPr>
        <w:rFonts w:ascii="Times" w:hAnsi="Times" w:hint="default"/>
      </w:rPr>
    </w:lvl>
    <w:lvl w:ilvl="2" w:tplc="7F567C18" w:tentative="1">
      <w:start w:val="1"/>
      <w:numFmt w:val="bullet"/>
      <w:lvlText w:val="•"/>
      <w:lvlJc w:val="left"/>
      <w:pPr>
        <w:tabs>
          <w:tab w:val="num" w:pos="2160"/>
        </w:tabs>
        <w:ind w:left="2160" w:hanging="360"/>
      </w:pPr>
      <w:rPr>
        <w:rFonts w:ascii="Times" w:hAnsi="Times" w:hint="default"/>
      </w:rPr>
    </w:lvl>
    <w:lvl w:ilvl="3" w:tplc="28BC3638" w:tentative="1">
      <w:start w:val="1"/>
      <w:numFmt w:val="bullet"/>
      <w:lvlText w:val="•"/>
      <w:lvlJc w:val="left"/>
      <w:pPr>
        <w:tabs>
          <w:tab w:val="num" w:pos="2880"/>
        </w:tabs>
        <w:ind w:left="2880" w:hanging="360"/>
      </w:pPr>
      <w:rPr>
        <w:rFonts w:ascii="Times" w:hAnsi="Times" w:hint="default"/>
      </w:rPr>
    </w:lvl>
    <w:lvl w:ilvl="4" w:tplc="59800CD0" w:tentative="1">
      <w:start w:val="1"/>
      <w:numFmt w:val="bullet"/>
      <w:lvlText w:val="•"/>
      <w:lvlJc w:val="left"/>
      <w:pPr>
        <w:tabs>
          <w:tab w:val="num" w:pos="3600"/>
        </w:tabs>
        <w:ind w:left="3600" w:hanging="360"/>
      </w:pPr>
      <w:rPr>
        <w:rFonts w:ascii="Times" w:hAnsi="Times" w:hint="default"/>
      </w:rPr>
    </w:lvl>
    <w:lvl w:ilvl="5" w:tplc="F1CE1DBC" w:tentative="1">
      <w:start w:val="1"/>
      <w:numFmt w:val="bullet"/>
      <w:lvlText w:val="•"/>
      <w:lvlJc w:val="left"/>
      <w:pPr>
        <w:tabs>
          <w:tab w:val="num" w:pos="4320"/>
        </w:tabs>
        <w:ind w:left="4320" w:hanging="360"/>
      </w:pPr>
      <w:rPr>
        <w:rFonts w:ascii="Times" w:hAnsi="Times" w:hint="default"/>
      </w:rPr>
    </w:lvl>
    <w:lvl w:ilvl="6" w:tplc="313AD46E" w:tentative="1">
      <w:start w:val="1"/>
      <w:numFmt w:val="bullet"/>
      <w:lvlText w:val="•"/>
      <w:lvlJc w:val="left"/>
      <w:pPr>
        <w:tabs>
          <w:tab w:val="num" w:pos="5040"/>
        </w:tabs>
        <w:ind w:left="5040" w:hanging="360"/>
      </w:pPr>
      <w:rPr>
        <w:rFonts w:ascii="Times" w:hAnsi="Times" w:hint="default"/>
      </w:rPr>
    </w:lvl>
    <w:lvl w:ilvl="7" w:tplc="FE3E5E7A" w:tentative="1">
      <w:start w:val="1"/>
      <w:numFmt w:val="bullet"/>
      <w:lvlText w:val="•"/>
      <w:lvlJc w:val="left"/>
      <w:pPr>
        <w:tabs>
          <w:tab w:val="num" w:pos="5760"/>
        </w:tabs>
        <w:ind w:left="5760" w:hanging="360"/>
      </w:pPr>
      <w:rPr>
        <w:rFonts w:ascii="Times" w:hAnsi="Times" w:hint="default"/>
      </w:rPr>
    </w:lvl>
    <w:lvl w:ilvl="8" w:tplc="C8F26E5C" w:tentative="1">
      <w:start w:val="1"/>
      <w:numFmt w:val="bullet"/>
      <w:lvlText w:val="•"/>
      <w:lvlJc w:val="left"/>
      <w:pPr>
        <w:tabs>
          <w:tab w:val="num" w:pos="6480"/>
        </w:tabs>
        <w:ind w:left="6480" w:hanging="360"/>
      </w:pPr>
      <w:rPr>
        <w:rFonts w:ascii="Times" w:hAnsi="Times" w:hint="default"/>
      </w:rPr>
    </w:lvl>
  </w:abstractNum>
  <w:num w:numId="1">
    <w:abstractNumId w:val="14"/>
  </w:num>
  <w:num w:numId="2">
    <w:abstractNumId w:val="33"/>
  </w:num>
  <w:num w:numId="3">
    <w:abstractNumId w:val="26"/>
  </w:num>
  <w:num w:numId="4">
    <w:abstractNumId w:val="10"/>
  </w:num>
  <w:num w:numId="5">
    <w:abstractNumId w:val="19"/>
  </w:num>
  <w:num w:numId="6">
    <w:abstractNumId w:val="4"/>
  </w:num>
  <w:num w:numId="7">
    <w:abstractNumId w:val="28"/>
  </w:num>
  <w:num w:numId="8">
    <w:abstractNumId w:val="16"/>
  </w:num>
  <w:num w:numId="9">
    <w:abstractNumId w:val="0"/>
  </w:num>
  <w:num w:numId="10">
    <w:abstractNumId w:val="30"/>
  </w:num>
  <w:num w:numId="11">
    <w:abstractNumId w:val="3"/>
  </w:num>
  <w:num w:numId="12">
    <w:abstractNumId w:val="25"/>
  </w:num>
  <w:num w:numId="13">
    <w:abstractNumId w:val="18"/>
  </w:num>
  <w:num w:numId="14">
    <w:abstractNumId w:val="31"/>
  </w:num>
  <w:num w:numId="15">
    <w:abstractNumId w:val="29"/>
  </w:num>
  <w:num w:numId="16">
    <w:abstractNumId w:val="11"/>
  </w:num>
  <w:num w:numId="17">
    <w:abstractNumId w:val="17"/>
  </w:num>
  <w:num w:numId="18">
    <w:abstractNumId w:val="9"/>
  </w:num>
  <w:num w:numId="19">
    <w:abstractNumId w:val="23"/>
  </w:num>
  <w:num w:numId="20">
    <w:abstractNumId w:val="6"/>
  </w:num>
  <w:num w:numId="21">
    <w:abstractNumId w:val="1"/>
  </w:num>
  <w:num w:numId="22">
    <w:abstractNumId w:val="5"/>
  </w:num>
  <w:num w:numId="23">
    <w:abstractNumId w:val="35"/>
  </w:num>
  <w:num w:numId="24">
    <w:abstractNumId w:val="22"/>
  </w:num>
  <w:num w:numId="25">
    <w:abstractNumId w:val="32"/>
  </w:num>
  <w:num w:numId="26">
    <w:abstractNumId w:val="15"/>
  </w:num>
  <w:num w:numId="27">
    <w:abstractNumId w:val="27"/>
  </w:num>
  <w:num w:numId="28">
    <w:abstractNumId w:val="37"/>
  </w:num>
  <w:num w:numId="29">
    <w:abstractNumId w:val="21"/>
  </w:num>
  <w:num w:numId="30">
    <w:abstractNumId w:val="7"/>
  </w:num>
  <w:num w:numId="31">
    <w:abstractNumId w:val="20"/>
  </w:num>
  <w:num w:numId="32">
    <w:abstractNumId w:val="12"/>
  </w:num>
  <w:num w:numId="33">
    <w:abstractNumId w:val="13"/>
  </w:num>
  <w:num w:numId="34">
    <w:abstractNumId w:val="8"/>
  </w:num>
  <w:num w:numId="35">
    <w:abstractNumId w:val="2"/>
  </w:num>
  <w:num w:numId="36">
    <w:abstractNumId w:val="34"/>
  </w:num>
  <w:num w:numId="37">
    <w:abstractNumId w:val="36"/>
  </w:num>
  <w:num w:numId="3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7882"/>
    <w:rsid w:val="00026758"/>
    <w:rsid w:val="000808AE"/>
    <w:rsid w:val="000952C8"/>
    <w:rsid w:val="000C73CA"/>
    <w:rsid w:val="001A0F00"/>
    <w:rsid w:val="002543C3"/>
    <w:rsid w:val="002F3394"/>
    <w:rsid w:val="00394206"/>
    <w:rsid w:val="0048151D"/>
    <w:rsid w:val="00481C8C"/>
    <w:rsid w:val="005B7F6A"/>
    <w:rsid w:val="00637E9F"/>
    <w:rsid w:val="0073021E"/>
    <w:rsid w:val="007C65E4"/>
    <w:rsid w:val="00931984"/>
    <w:rsid w:val="00944F4B"/>
    <w:rsid w:val="00A014BE"/>
    <w:rsid w:val="00AC0B1B"/>
    <w:rsid w:val="00B045C3"/>
    <w:rsid w:val="00B47281"/>
    <w:rsid w:val="00C2788A"/>
    <w:rsid w:val="00C428E3"/>
    <w:rsid w:val="00C621A2"/>
    <w:rsid w:val="00D753C9"/>
    <w:rsid w:val="00E21AC9"/>
    <w:rsid w:val="00E869E4"/>
    <w:rsid w:val="00EA2952"/>
    <w:rsid w:val="00EE61FF"/>
    <w:rsid w:val="00F73D56"/>
    <w:rsid w:val="00F87882"/>
    <w:rsid w:val="00FE779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55A3A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87882"/>
    <w:pPr>
      <w:tabs>
        <w:tab w:val="center" w:pos="4320"/>
        <w:tab w:val="right" w:pos="8640"/>
      </w:tabs>
    </w:pPr>
  </w:style>
  <w:style w:type="character" w:customStyle="1" w:styleId="HeaderChar">
    <w:name w:val="Header Char"/>
    <w:basedOn w:val="DefaultParagraphFont"/>
    <w:link w:val="Header"/>
    <w:uiPriority w:val="99"/>
    <w:rsid w:val="00F87882"/>
  </w:style>
  <w:style w:type="paragraph" w:styleId="Footer">
    <w:name w:val="footer"/>
    <w:basedOn w:val="Normal"/>
    <w:link w:val="FooterChar"/>
    <w:uiPriority w:val="99"/>
    <w:unhideWhenUsed/>
    <w:rsid w:val="00F87882"/>
    <w:pPr>
      <w:tabs>
        <w:tab w:val="center" w:pos="4320"/>
        <w:tab w:val="right" w:pos="8640"/>
      </w:tabs>
    </w:pPr>
  </w:style>
  <w:style w:type="character" w:customStyle="1" w:styleId="FooterChar">
    <w:name w:val="Footer Char"/>
    <w:basedOn w:val="DefaultParagraphFont"/>
    <w:link w:val="Footer"/>
    <w:uiPriority w:val="99"/>
    <w:rsid w:val="00F87882"/>
  </w:style>
  <w:style w:type="table" w:styleId="TableGrid">
    <w:name w:val="Table Grid"/>
    <w:basedOn w:val="TableNormal"/>
    <w:uiPriority w:val="59"/>
    <w:rsid w:val="00F878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E7790"/>
    <w:rPr>
      <w:rFonts w:ascii="Lucida Grande" w:hAnsi="Lucida Grande"/>
      <w:sz w:val="18"/>
      <w:szCs w:val="18"/>
    </w:rPr>
  </w:style>
  <w:style w:type="character" w:customStyle="1" w:styleId="BalloonTextChar">
    <w:name w:val="Balloon Text Char"/>
    <w:basedOn w:val="DefaultParagraphFont"/>
    <w:link w:val="BalloonText"/>
    <w:uiPriority w:val="99"/>
    <w:semiHidden/>
    <w:rsid w:val="00FE7790"/>
    <w:rPr>
      <w:rFonts w:ascii="Lucida Grande" w:hAnsi="Lucida Grande"/>
      <w:sz w:val="18"/>
      <w:szCs w:val="18"/>
    </w:rPr>
  </w:style>
  <w:style w:type="character" w:styleId="PageNumber">
    <w:name w:val="page number"/>
    <w:basedOn w:val="DefaultParagraphFont"/>
    <w:uiPriority w:val="99"/>
    <w:semiHidden/>
    <w:unhideWhenUsed/>
    <w:rsid w:val="00A014BE"/>
  </w:style>
  <w:style w:type="paragraph" w:styleId="ListParagraph">
    <w:name w:val="List Paragraph"/>
    <w:basedOn w:val="Normal"/>
    <w:uiPriority w:val="34"/>
    <w:qFormat/>
    <w:rsid w:val="00A014BE"/>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87882"/>
    <w:pPr>
      <w:tabs>
        <w:tab w:val="center" w:pos="4320"/>
        <w:tab w:val="right" w:pos="8640"/>
      </w:tabs>
    </w:pPr>
  </w:style>
  <w:style w:type="character" w:customStyle="1" w:styleId="HeaderChar">
    <w:name w:val="Header Char"/>
    <w:basedOn w:val="DefaultParagraphFont"/>
    <w:link w:val="Header"/>
    <w:uiPriority w:val="99"/>
    <w:rsid w:val="00F87882"/>
  </w:style>
  <w:style w:type="paragraph" w:styleId="Footer">
    <w:name w:val="footer"/>
    <w:basedOn w:val="Normal"/>
    <w:link w:val="FooterChar"/>
    <w:uiPriority w:val="99"/>
    <w:unhideWhenUsed/>
    <w:rsid w:val="00F87882"/>
    <w:pPr>
      <w:tabs>
        <w:tab w:val="center" w:pos="4320"/>
        <w:tab w:val="right" w:pos="8640"/>
      </w:tabs>
    </w:pPr>
  </w:style>
  <w:style w:type="character" w:customStyle="1" w:styleId="FooterChar">
    <w:name w:val="Footer Char"/>
    <w:basedOn w:val="DefaultParagraphFont"/>
    <w:link w:val="Footer"/>
    <w:uiPriority w:val="99"/>
    <w:rsid w:val="00F87882"/>
  </w:style>
  <w:style w:type="table" w:styleId="TableGrid">
    <w:name w:val="Table Grid"/>
    <w:basedOn w:val="TableNormal"/>
    <w:uiPriority w:val="59"/>
    <w:rsid w:val="00F878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E7790"/>
    <w:rPr>
      <w:rFonts w:ascii="Lucida Grande" w:hAnsi="Lucida Grande"/>
      <w:sz w:val="18"/>
      <w:szCs w:val="18"/>
    </w:rPr>
  </w:style>
  <w:style w:type="character" w:customStyle="1" w:styleId="BalloonTextChar">
    <w:name w:val="Balloon Text Char"/>
    <w:basedOn w:val="DefaultParagraphFont"/>
    <w:link w:val="BalloonText"/>
    <w:uiPriority w:val="99"/>
    <w:semiHidden/>
    <w:rsid w:val="00FE7790"/>
    <w:rPr>
      <w:rFonts w:ascii="Lucida Grande" w:hAnsi="Lucida Grande"/>
      <w:sz w:val="18"/>
      <w:szCs w:val="18"/>
    </w:rPr>
  </w:style>
  <w:style w:type="character" w:styleId="PageNumber">
    <w:name w:val="page number"/>
    <w:basedOn w:val="DefaultParagraphFont"/>
    <w:uiPriority w:val="99"/>
    <w:semiHidden/>
    <w:unhideWhenUsed/>
    <w:rsid w:val="00A014BE"/>
  </w:style>
  <w:style w:type="paragraph" w:styleId="ListParagraph">
    <w:name w:val="List Paragraph"/>
    <w:basedOn w:val="Normal"/>
    <w:uiPriority w:val="34"/>
    <w:qFormat/>
    <w:rsid w:val="00A014B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4911">
      <w:bodyDiv w:val="1"/>
      <w:marLeft w:val="0"/>
      <w:marRight w:val="0"/>
      <w:marTop w:val="0"/>
      <w:marBottom w:val="0"/>
      <w:divBdr>
        <w:top w:val="none" w:sz="0" w:space="0" w:color="auto"/>
        <w:left w:val="none" w:sz="0" w:space="0" w:color="auto"/>
        <w:bottom w:val="none" w:sz="0" w:space="0" w:color="auto"/>
        <w:right w:val="none" w:sz="0" w:space="0" w:color="auto"/>
      </w:divBdr>
    </w:div>
    <w:div w:id="20279459">
      <w:bodyDiv w:val="1"/>
      <w:marLeft w:val="0"/>
      <w:marRight w:val="0"/>
      <w:marTop w:val="0"/>
      <w:marBottom w:val="0"/>
      <w:divBdr>
        <w:top w:val="none" w:sz="0" w:space="0" w:color="auto"/>
        <w:left w:val="none" w:sz="0" w:space="0" w:color="auto"/>
        <w:bottom w:val="none" w:sz="0" w:space="0" w:color="auto"/>
        <w:right w:val="none" w:sz="0" w:space="0" w:color="auto"/>
      </w:divBdr>
    </w:div>
    <w:div w:id="59325926">
      <w:bodyDiv w:val="1"/>
      <w:marLeft w:val="0"/>
      <w:marRight w:val="0"/>
      <w:marTop w:val="0"/>
      <w:marBottom w:val="0"/>
      <w:divBdr>
        <w:top w:val="none" w:sz="0" w:space="0" w:color="auto"/>
        <w:left w:val="none" w:sz="0" w:space="0" w:color="auto"/>
        <w:bottom w:val="none" w:sz="0" w:space="0" w:color="auto"/>
        <w:right w:val="none" w:sz="0" w:space="0" w:color="auto"/>
      </w:divBdr>
    </w:div>
    <w:div w:id="74519362">
      <w:bodyDiv w:val="1"/>
      <w:marLeft w:val="0"/>
      <w:marRight w:val="0"/>
      <w:marTop w:val="0"/>
      <w:marBottom w:val="0"/>
      <w:divBdr>
        <w:top w:val="none" w:sz="0" w:space="0" w:color="auto"/>
        <w:left w:val="none" w:sz="0" w:space="0" w:color="auto"/>
        <w:bottom w:val="none" w:sz="0" w:space="0" w:color="auto"/>
        <w:right w:val="none" w:sz="0" w:space="0" w:color="auto"/>
      </w:divBdr>
    </w:div>
    <w:div w:id="97605465">
      <w:bodyDiv w:val="1"/>
      <w:marLeft w:val="0"/>
      <w:marRight w:val="0"/>
      <w:marTop w:val="0"/>
      <w:marBottom w:val="0"/>
      <w:divBdr>
        <w:top w:val="none" w:sz="0" w:space="0" w:color="auto"/>
        <w:left w:val="none" w:sz="0" w:space="0" w:color="auto"/>
        <w:bottom w:val="none" w:sz="0" w:space="0" w:color="auto"/>
        <w:right w:val="none" w:sz="0" w:space="0" w:color="auto"/>
      </w:divBdr>
    </w:div>
    <w:div w:id="120349716">
      <w:bodyDiv w:val="1"/>
      <w:marLeft w:val="0"/>
      <w:marRight w:val="0"/>
      <w:marTop w:val="0"/>
      <w:marBottom w:val="0"/>
      <w:divBdr>
        <w:top w:val="none" w:sz="0" w:space="0" w:color="auto"/>
        <w:left w:val="none" w:sz="0" w:space="0" w:color="auto"/>
        <w:bottom w:val="none" w:sz="0" w:space="0" w:color="auto"/>
        <w:right w:val="none" w:sz="0" w:space="0" w:color="auto"/>
      </w:divBdr>
    </w:div>
    <w:div w:id="127013297">
      <w:bodyDiv w:val="1"/>
      <w:marLeft w:val="0"/>
      <w:marRight w:val="0"/>
      <w:marTop w:val="0"/>
      <w:marBottom w:val="0"/>
      <w:divBdr>
        <w:top w:val="none" w:sz="0" w:space="0" w:color="auto"/>
        <w:left w:val="none" w:sz="0" w:space="0" w:color="auto"/>
        <w:bottom w:val="none" w:sz="0" w:space="0" w:color="auto"/>
        <w:right w:val="none" w:sz="0" w:space="0" w:color="auto"/>
      </w:divBdr>
    </w:div>
    <w:div w:id="196553111">
      <w:bodyDiv w:val="1"/>
      <w:marLeft w:val="0"/>
      <w:marRight w:val="0"/>
      <w:marTop w:val="0"/>
      <w:marBottom w:val="0"/>
      <w:divBdr>
        <w:top w:val="none" w:sz="0" w:space="0" w:color="auto"/>
        <w:left w:val="none" w:sz="0" w:space="0" w:color="auto"/>
        <w:bottom w:val="none" w:sz="0" w:space="0" w:color="auto"/>
        <w:right w:val="none" w:sz="0" w:space="0" w:color="auto"/>
      </w:divBdr>
    </w:div>
    <w:div w:id="203374471">
      <w:bodyDiv w:val="1"/>
      <w:marLeft w:val="0"/>
      <w:marRight w:val="0"/>
      <w:marTop w:val="0"/>
      <w:marBottom w:val="0"/>
      <w:divBdr>
        <w:top w:val="none" w:sz="0" w:space="0" w:color="auto"/>
        <w:left w:val="none" w:sz="0" w:space="0" w:color="auto"/>
        <w:bottom w:val="none" w:sz="0" w:space="0" w:color="auto"/>
        <w:right w:val="none" w:sz="0" w:space="0" w:color="auto"/>
      </w:divBdr>
    </w:div>
    <w:div w:id="225189235">
      <w:bodyDiv w:val="1"/>
      <w:marLeft w:val="0"/>
      <w:marRight w:val="0"/>
      <w:marTop w:val="0"/>
      <w:marBottom w:val="0"/>
      <w:divBdr>
        <w:top w:val="none" w:sz="0" w:space="0" w:color="auto"/>
        <w:left w:val="none" w:sz="0" w:space="0" w:color="auto"/>
        <w:bottom w:val="none" w:sz="0" w:space="0" w:color="auto"/>
        <w:right w:val="none" w:sz="0" w:space="0" w:color="auto"/>
      </w:divBdr>
    </w:div>
    <w:div w:id="256325281">
      <w:bodyDiv w:val="1"/>
      <w:marLeft w:val="0"/>
      <w:marRight w:val="0"/>
      <w:marTop w:val="0"/>
      <w:marBottom w:val="0"/>
      <w:divBdr>
        <w:top w:val="none" w:sz="0" w:space="0" w:color="auto"/>
        <w:left w:val="none" w:sz="0" w:space="0" w:color="auto"/>
        <w:bottom w:val="none" w:sz="0" w:space="0" w:color="auto"/>
        <w:right w:val="none" w:sz="0" w:space="0" w:color="auto"/>
      </w:divBdr>
    </w:div>
    <w:div w:id="264700045">
      <w:bodyDiv w:val="1"/>
      <w:marLeft w:val="0"/>
      <w:marRight w:val="0"/>
      <w:marTop w:val="0"/>
      <w:marBottom w:val="0"/>
      <w:divBdr>
        <w:top w:val="none" w:sz="0" w:space="0" w:color="auto"/>
        <w:left w:val="none" w:sz="0" w:space="0" w:color="auto"/>
        <w:bottom w:val="none" w:sz="0" w:space="0" w:color="auto"/>
        <w:right w:val="none" w:sz="0" w:space="0" w:color="auto"/>
      </w:divBdr>
    </w:div>
    <w:div w:id="282814190">
      <w:bodyDiv w:val="1"/>
      <w:marLeft w:val="0"/>
      <w:marRight w:val="0"/>
      <w:marTop w:val="0"/>
      <w:marBottom w:val="0"/>
      <w:divBdr>
        <w:top w:val="none" w:sz="0" w:space="0" w:color="auto"/>
        <w:left w:val="none" w:sz="0" w:space="0" w:color="auto"/>
        <w:bottom w:val="none" w:sz="0" w:space="0" w:color="auto"/>
        <w:right w:val="none" w:sz="0" w:space="0" w:color="auto"/>
      </w:divBdr>
    </w:div>
    <w:div w:id="286283874">
      <w:bodyDiv w:val="1"/>
      <w:marLeft w:val="0"/>
      <w:marRight w:val="0"/>
      <w:marTop w:val="0"/>
      <w:marBottom w:val="0"/>
      <w:divBdr>
        <w:top w:val="none" w:sz="0" w:space="0" w:color="auto"/>
        <w:left w:val="none" w:sz="0" w:space="0" w:color="auto"/>
        <w:bottom w:val="none" w:sz="0" w:space="0" w:color="auto"/>
        <w:right w:val="none" w:sz="0" w:space="0" w:color="auto"/>
      </w:divBdr>
    </w:div>
    <w:div w:id="300115856">
      <w:bodyDiv w:val="1"/>
      <w:marLeft w:val="0"/>
      <w:marRight w:val="0"/>
      <w:marTop w:val="0"/>
      <w:marBottom w:val="0"/>
      <w:divBdr>
        <w:top w:val="none" w:sz="0" w:space="0" w:color="auto"/>
        <w:left w:val="none" w:sz="0" w:space="0" w:color="auto"/>
        <w:bottom w:val="none" w:sz="0" w:space="0" w:color="auto"/>
        <w:right w:val="none" w:sz="0" w:space="0" w:color="auto"/>
      </w:divBdr>
      <w:divsChild>
        <w:div w:id="189730265">
          <w:marLeft w:val="1166"/>
          <w:marRight w:val="0"/>
          <w:marTop w:val="134"/>
          <w:marBottom w:val="0"/>
          <w:divBdr>
            <w:top w:val="none" w:sz="0" w:space="0" w:color="auto"/>
            <w:left w:val="none" w:sz="0" w:space="0" w:color="auto"/>
            <w:bottom w:val="none" w:sz="0" w:space="0" w:color="auto"/>
            <w:right w:val="none" w:sz="0" w:space="0" w:color="auto"/>
          </w:divBdr>
        </w:div>
        <w:div w:id="71515296">
          <w:marLeft w:val="1166"/>
          <w:marRight w:val="0"/>
          <w:marTop w:val="134"/>
          <w:marBottom w:val="0"/>
          <w:divBdr>
            <w:top w:val="none" w:sz="0" w:space="0" w:color="auto"/>
            <w:left w:val="none" w:sz="0" w:space="0" w:color="auto"/>
            <w:bottom w:val="none" w:sz="0" w:space="0" w:color="auto"/>
            <w:right w:val="none" w:sz="0" w:space="0" w:color="auto"/>
          </w:divBdr>
        </w:div>
        <w:div w:id="1200557582">
          <w:marLeft w:val="1166"/>
          <w:marRight w:val="0"/>
          <w:marTop w:val="134"/>
          <w:marBottom w:val="0"/>
          <w:divBdr>
            <w:top w:val="none" w:sz="0" w:space="0" w:color="auto"/>
            <w:left w:val="none" w:sz="0" w:space="0" w:color="auto"/>
            <w:bottom w:val="none" w:sz="0" w:space="0" w:color="auto"/>
            <w:right w:val="none" w:sz="0" w:space="0" w:color="auto"/>
          </w:divBdr>
        </w:div>
        <w:div w:id="1847475187">
          <w:marLeft w:val="1166"/>
          <w:marRight w:val="0"/>
          <w:marTop w:val="134"/>
          <w:marBottom w:val="0"/>
          <w:divBdr>
            <w:top w:val="none" w:sz="0" w:space="0" w:color="auto"/>
            <w:left w:val="none" w:sz="0" w:space="0" w:color="auto"/>
            <w:bottom w:val="none" w:sz="0" w:space="0" w:color="auto"/>
            <w:right w:val="none" w:sz="0" w:space="0" w:color="auto"/>
          </w:divBdr>
        </w:div>
        <w:div w:id="96173164">
          <w:marLeft w:val="1166"/>
          <w:marRight w:val="0"/>
          <w:marTop w:val="134"/>
          <w:marBottom w:val="0"/>
          <w:divBdr>
            <w:top w:val="none" w:sz="0" w:space="0" w:color="auto"/>
            <w:left w:val="none" w:sz="0" w:space="0" w:color="auto"/>
            <w:bottom w:val="none" w:sz="0" w:space="0" w:color="auto"/>
            <w:right w:val="none" w:sz="0" w:space="0" w:color="auto"/>
          </w:divBdr>
        </w:div>
        <w:div w:id="632641440">
          <w:marLeft w:val="1166"/>
          <w:marRight w:val="0"/>
          <w:marTop w:val="134"/>
          <w:marBottom w:val="0"/>
          <w:divBdr>
            <w:top w:val="none" w:sz="0" w:space="0" w:color="auto"/>
            <w:left w:val="none" w:sz="0" w:space="0" w:color="auto"/>
            <w:bottom w:val="none" w:sz="0" w:space="0" w:color="auto"/>
            <w:right w:val="none" w:sz="0" w:space="0" w:color="auto"/>
          </w:divBdr>
        </w:div>
        <w:div w:id="234975915">
          <w:marLeft w:val="1166"/>
          <w:marRight w:val="0"/>
          <w:marTop w:val="134"/>
          <w:marBottom w:val="0"/>
          <w:divBdr>
            <w:top w:val="none" w:sz="0" w:space="0" w:color="auto"/>
            <w:left w:val="none" w:sz="0" w:space="0" w:color="auto"/>
            <w:bottom w:val="none" w:sz="0" w:space="0" w:color="auto"/>
            <w:right w:val="none" w:sz="0" w:space="0" w:color="auto"/>
          </w:divBdr>
        </w:div>
        <w:div w:id="625281388">
          <w:marLeft w:val="1166"/>
          <w:marRight w:val="0"/>
          <w:marTop w:val="134"/>
          <w:marBottom w:val="0"/>
          <w:divBdr>
            <w:top w:val="none" w:sz="0" w:space="0" w:color="auto"/>
            <w:left w:val="none" w:sz="0" w:space="0" w:color="auto"/>
            <w:bottom w:val="none" w:sz="0" w:space="0" w:color="auto"/>
            <w:right w:val="none" w:sz="0" w:space="0" w:color="auto"/>
          </w:divBdr>
        </w:div>
        <w:div w:id="2112554277">
          <w:marLeft w:val="1166"/>
          <w:marRight w:val="0"/>
          <w:marTop w:val="134"/>
          <w:marBottom w:val="0"/>
          <w:divBdr>
            <w:top w:val="none" w:sz="0" w:space="0" w:color="auto"/>
            <w:left w:val="none" w:sz="0" w:space="0" w:color="auto"/>
            <w:bottom w:val="none" w:sz="0" w:space="0" w:color="auto"/>
            <w:right w:val="none" w:sz="0" w:space="0" w:color="auto"/>
          </w:divBdr>
        </w:div>
        <w:div w:id="309211970">
          <w:marLeft w:val="1166"/>
          <w:marRight w:val="0"/>
          <w:marTop w:val="134"/>
          <w:marBottom w:val="0"/>
          <w:divBdr>
            <w:top w:val="none" w:sz="0" w:space="0" w:color="auto"/>
            <w:left w:val="none" w:sz="0" w:space="0" w:color="auto"/>
            <w:bottom w:val="none" w:sz="0" w:space="0" w:color="auto"/>
            <w:right w:val="none" w:sz="0" w:space="0" w:color="auto"/>
          </w:divBdr>
        </w:div>
      </w:divsChild>
    </w:div>
    <w:div w:id="300884189">
      <w:bodyDiv w:val="1"/>
      <w:marLeft w:val="0"/>
      <w:marRight w:val="0"/>
      <w:marTop w:val="0"/>
      <w:marBottom w:val="0"/>
      <w:divBdr>
        <w:top w:val="none" w:sz="0" w:space="0" w:color="auto"/>
        <w:left w:val="none" w:sz="0" w:space="0" w:color="auto"/>
        <w:bottom w:val="none" w:sz="0" w:space="0" w:color="auto"/>
        <w:right w:val="none" w:sz="0" w:space="0" w:color="auto"/>
      </w:divBdr>
      <w:divsChild>
        <w:div w:id="1265529993">
          <w:marLeft w:val="547"/>
          <w:marRight w:val="0"/>
          <w:marTop w:val="134"/>
          <w:marBottom w:val="0"/>
          <w:divBdr>
            <w:top w:val="none" w:sz="0" w:space="0" w:color="auto"/>
            <w:left w:val="none" w:sz="0" w:space="0" w:color="auto"/>
            <w:bottom w:val="none" w:sz="0" w:space="0" w:color="auto"/>
            <w:right w:val="none" w:sz="0" w:space="0" w:color="auto"/>
          </w:divBdr>
        </w:div>
        <w:div w:id="1260793983">
          <w:marLeft w:val="547"/>
          <w:marRight w:val="0"/>
          <w:marTop w:val="134"/>
          <w:marBottom w:val="0"/>
          <w:divBdr>
            <w:top w:val="none" w:sz="0" w:space="0" w:color="auto"/>
            <w:left w:val="none" w:sz="0" w:space="0" w:color="auto"/>
            <w:bottom w:val="none" w:sz="0" w:space="0" w:color="auto"/>
            <w:right w:val="none" w:sz="0" w:space="0" w:color="auto"/>
          </w:divBdr>
        </w:div>
      </w:divsChild>
    </w:div>
    <w:div w:id="308631167">
      <w:bodyDiv w:val="1"/>
      <w:marLeft w:val="0"/>
      <w:marRight w:val="0"/>
      <w:marTop w:val="0"/>
      <w:marBottom w:val="0"/>
      <w:divBdr>
        <w:top w:val="none" w:sz="0" w:space="0" w:color="auto"/>
        <w:left w:val="none" w:sz="0" w:space="0" w:color="auto"/>
        <w:bottom w:val="none" w:sz="0" w:space="0" w:color="auto"/>
        <w:right w:val="none" w:sz="0" w:space="0" w:color="auto"/>
      </w:divBdr>
    </w:div>
    <w:div w:id="325716718">
      <w:bodyDiv w:val="1"/>
      <w:marLeft w:val="0"/>
      <w:marRight w:val="0"/>
      <w:marTop w:val="0"/>
      <w:marBottom w:val="0"/>
      <w:divBdr>
        <w:top w:val="none" w:sz="0" w:space="0" w:color="auto"/>
        <w:left w:val="none" w:sz="0" w:space="0" w:color="auto"/>
        <w:bottom w:val="none" w:sz="0" w:space="0" w:color="auto"/>
        <w:right w:val="none" w:sz="0" w:space="0" w:color="auto"/>
      </w:divBdr>
      <w:divsChild>
        <w:div w:id="861626185">
          <w:marLeft w:val="547"/>
          <w:marRight w:val="0"/>
          <w:marTop w:val="134"/>
          <w:marBottom w:val="0"/>
          <w:divBdr>
            <w:top w:val="none" w:sz="0" w:space="0" w:color="auto"/>
            <w:left w:val="none" w:sz="0" w:space="0" w:color="auto"/>
            <w:bottom w:val="none" w:sz="0" w:space="0" w:color="auto"/>
            <w:right w:val="none" w:sz="0" w:space="0" w:color="auto"/>
          </w:divBdr>
        </w:div>
      </w:divsChild>
    </w:div>
    <w:div w:id="343437656">
      <w:bodyDiv w:val="1"/>
      <w:marLeft w:val="0"/>
      <w:marRight w:val="0"/>
      <w:marTop w:val="0"/>
      <w:marBottom w:val="0"/>
      <w:divBdr>
        <w:top w:val="none" w:sz="0" w:space="0" w:color="auto"/>
        <w:left w:val="none" w:sz="0" w:space="0" w:color="auto"/>
        <w:bottom w:val="none" w:sz="0" w:space="0" w:color="auto"/>
        <w:right w:val="none" w:sz="0" w:space="0" w:color="auto"/>
      </w:divBdr>
    </w:div>
    <w:div w:id="346955391">
      <w:bodyDiv w:val="1"/>
      <w:marLeft w:val="0"/>
      <w:marRight w:val="0"/>
      <w:marTop w:val="0"/>
      <w:marBottom w:val="0"/>
      <w:divBdr>
        <w:top w:val="none" w:sz="0" w:space="0" w:color="auto"/>
        <w:left w:val="none" w:sz="0" w:space="0" w:color="auto"/>
        <w:bottom w:val="none" w:sz="0" w:space="0" w:color="auto"/>
        <w:right w:val="none" w:sz="0" w:space="0" w:color="auto"/>
      </w:divBdr>
      <w:divsChild>
        <w:div w:id="2099709202">
          <w:marLeft w:val="547"/>
          <w:marRight w:val="0"/>
          <w:marTop w:val="173"/>
          <w:marBottom w:val="0"/>
          <w:divBdr>
            <w:top w:val="none" w:sz="0" w:space="0" w:color="auto"/>
            <w:left w:val="none" w:sz="0" w:space="0" w:color="auto"/>
            <w:bottom w:val="none" w:sz="0" w:space="0" w:color="auto"/>
            <w:right w:val="none" w:sz="0" w:space="0" w:color="auto"/>
          </w:divBdr>
        </w:div>
        <w:div w:id="1538814973">
          <w:marLeft w:val="547"/>
          <w:marRight w:val="0"/>
          <w:marTop w:val="173"/>
          <w:marBottom w:val="0"/>
          <w:divBdr>
            <w:top w:val="none" w:sz="0" w:space="0" w:color="auto"/>
            <w:left w:val="none" w:sz="0" w:space="0" w:color="auto"/>
            <w:bottom w:val="none" w:sz="0" w:space="0" w:color="auto"/>
            <w:right w:val="none" w:sz="0" w:space="0" w:color="auto"/>
          </w:divBdr>
        </w:div>
        <w:div w:id="175852179">
          <w:marLeft w:val="547"/>
          <w:marRight w:val="0"/>
          <w:marTop w:val="173"/>
          <w:marBottom w:val="0"/>
          <w:divBdr>
            <w:top w:val="none" w:sz="0" w:space="0" w:color="auto"/>
            <w:left w:val="none" w:sz="0" w:space="0" w:color="auto"/>
            <w:bottom w:val="none" w:sz="0" w:space="0" w:color="auto"/>
            <w:right w:val="none" w:sz="0" w:space="0" w:color="auto"/>
          </w:divBdr>
        </w:div>
        <w:div w:id="687873110">
          <w:marLeft w:val="547"/>
          <w:marRight w:val="0"/>
          <w:marTop w:val="173"/>
          <w:marBottom w:val="0"/>
          <w:divBdr>
            <w:top w:val="none" w:sz="0" w:space="0" w:color="auto"/>
            <w:left w:val="none" w:sz="0" w:space="0" w:color="auto"/>
            <w:bottom w:val="none" w:sz="0" w:space="0" w:color="auto"/>
            <w:right w:val="none" w:sz="0" w:space="0" w:color="auto"/>
          </w:divBdr>
        </w:div>
      </w:divsChild>
    </w:div>
    <w:div w:id="353266869">
      <w:bodyDiv w:val="1"/>
      <w:marLeft w:val="0"/>
      <w:marRight w:val="0"/>
      <w:marTop w:val="0"/>
      <w:marBottom w:val="0"/>
      <w:divBdr>
        <w:top w:val="none" w:sz="0" w:space="0" w:color="auto"/>
        <w:left w:val="none" w:sz="0" w:space="0" w:color="auto"/>
        <w:bottom w:val="none" w:sz="0" w:space="0" w:color="auto"/>
        <w:right w:val="none" w:sz="0" w:space="0" w:color="auto"/>
      </w:divBdr>
      <w:divsChild>
        <w:div w:id="1785228311">
          <w:marLeft w:val="547"/>
          <w:marRight w:val="0"/>
          <w:marTop w:val="115"/>
          <w:marBottom w:val="0"/>
          <w:divBdr>
            <w:top w:val="none" w:sz="0" w:space="0" w:color="auto"/>
            <w:left w:val="none" w:sz="0" w:space="0" w:color="auto"/>
            <w:bottom w:val="none" w:sz="0" w:space="0" w:color="auto"/>
            <w:right w:val="none" w:sz="0" w:space="0" w:color="auto"/>
          </w:divBdr>
        </w:div>
        <w:div w:id="390153416">
          <w:marLeft w:val="547"/>
          <w:marRight w:val="0"/>
          <w:marTop w:val="115"/>
          <w:marBottom w:val="0"/>
          <w:divBdr>
            <w:top w:val="none" w:sz="0" w:space="0" w:color="auto"/>
            <w:left w:val="none" w:sz="0" w:space="0" w:color="auto"/>
            <w:bottom w:val="none" w:sz="0" w:space="0" w:color="auto"/>
            <w:right w:val="none" w:sz="0" w:space="0" w:color="auto"/>
          </w:divBdr>
        </w:div>
        <w:div w:id="1186480203">
          <w:marLeft w:val="547"/>
          <w:marRight w:val="0"/>
          <w:marTop w:val="115"/>
          <w:marBottom w:val="0"/>
          <w:divBdr>
            <w:top w:val="none" w:sz="0" w:space="0" w:color="auto"/>
            <w:left w:val="none" w:sz="0" w:space="0" w:color="auto"/>
            <w:bottom w:val="none" w:sz="0" w:space="0" w:color="auto"/>
            <w:right w:val="none" w:sz="0" w:space="0" w:color="auto"/>
          </w:divBdr>
        </w:div>
        <w:div w:id="2013987672">
          <w:marLeft w:val="547"/>
          <w:marRight w:val="0"/>
          <w:marTop w:val="115"/>
          <w:marBottom w:val="0"/>
          <w:divBdr>
            <w:top w:val="none" w:sz="0" w:space="0" w:color="auto"/>
            <w:left w:val="none" w:sz="0" w:space="0" w:color="auto"/>
            <w:bottom w:val="none" w:sz="0" w:space="0" w:color="auto"/>
            <w:right w:val="none" w:sz="0" w:space="0" w:color="auto"/>
          </w:divBdr>
        </w:div>
        <w:div w:id="1657369268">
          <w:marLeft w:val="547"/>
          <w:marRight w:val="0"/>
          <w:marTop w:val="115"/>
          <w:marBottom w:val="0"/>
          <w:divBdr>
            <w:top w:val="none" w:sz="0" w:space="0" w:color="auto"/>
            <w:left w:val="none" w:sz="0" w:space="0" w:color="auto"/>
            <w:bottom w:val="none" w:sz="0" w:space="0" w:color="auto"/>
            <w:right w:val="none" w:sz="0" w:space="0" w:color="auto"/>
          </w:divBdr>
        </w:div>
        <w:div w:id="1439255408">
          <w:marLeft w:val="547"/>
          <w:marRight w:val="0"/>
          <w:marTop w:val="115"/>
          <w:marBottom w:val="0"/>
          <w:divBdr>
            <w:top w:val="none" w:sz="0" w:space="0" w:color="auto"/>
            <w:left w:val="none" w:sz="0" w:space="0" w:color="auto"/>
            <w:bottom w:val="none" w:sz="0" w:space="0" w:color="auto"/>
            <w:right w:val="none" w:sz="0" w:space="0" w:color="auto"/>
          </w:divBdr>
        </w:div>
        <w:div w:id="68314319">
          <w:marLeft w:val="547"/>
          <w:marRight w:val="0"/>
          <w:marTop w:val="115"/>
          <w:marBottom w:val="0"/>
          <w:divBdr>
            <w:top w:val="none" w:sz="0" w:space="0" w:color="auto"/>
            <w:left w:val="none" w:sz="0" w:space="0" w:color="auto"/>
            <w:bottom w:val="none" w:sz="0" w:space="0" w:color="auto"/>
            <w:right w:val="none" w:sz="0" w:space="0" w:color="auto"/>
          </w:divBdr>
        </w:div>
        <w:div w:id="1128667055">
          <w:marLeft w:val="547"/>
          <w:marRight w:val="0"/>
          <w:marTop w:val="115"/>
          <w:marBottom w:val="0"/>
          <w:divBdr>
            <w:top w:val="none" w:sz="0" w:space="0" w:color="auto"/>
            <w:left w:val="none" w:sz="0" w:space="0" w:color="auto"/>
            <w:bottom w:val="none" w:sz="0" w:space="0" w:color="auto"/>
            <w:right w:val="none" w:sz="0" w:space="0" w:color="auto"/>
          </w:divBdr>
        </w:div>
      </w:divsChild>
    </w:div>
    <w:div w:id="355549306">
      <w:bodyDiv w:val="1"/>
      <w:marLeft w:val="0"/>
      <w:marRight w:val="0"/>
      <w:marTop w:val="0"/>
      <w:marBottom w:val="0"/>
      <w:divBdr>
        <w:top w:val="none" w:sz="0" w:space="0" w:color="auto"/>
        <w:left w:val="none" w:sz="0" w:space="0" w:color="auto"/>
        <w:bottom w:val="none" w:sz="0" w:space="0" w:color="auto"/>
        <w:right w:val="none" w:sz="0" w:space="0" w:color="auto"/>
      </w:divBdr>
    </w:div>
    <w:div w:id="364139252">
      <w:bodyDiv w:val="1"/>
      <w:marLeft w:val="0"/>
      <w:marRight w:val="0"/>
      <w:marTop w:val="0"/>
      <w:marBottom w:val="0"/>
      <w:divBdr>
        <w:top w:val="none" w:sz="0" w:space="0" w:color="auto"/>
        <w:left w:val="none" w:sz="0" w:space="0" w:color="auto"/>
        <w:bottom w:val="none" w:sz="0" w:space="0" w:color="auto"/>
        <w:right w:val="none" w:sz="0" w:space="0" w:color="auto"/>
      </w:divBdr>
      <w:divsChild>
        <w:div w:id="543635197">
          <w:marLeft w:val="547"/>
          <w:marRight w:val="0"/>
          <w:marTop w:val="0"/>
          <w:marBottom w:val="240"/>
          <w:divBdr>
            <w:top w:val="none" w:sz="0" w:space="0" w:color="auto"/>
            <w:left w:val="none" w:sz="0" w:space="0" w:color="auto"/>
            <w:bottom w:val="none" w:sz="0" w:space="0" w:color="auto"/>
            <w:right w:val="none" w:sz="0" w:space="0" w:color="auto"/>
          </w:divBdr>
        </w:div>
      </w:divsChild>
    </w:div>
    <w:div w:id="372072883">
      <w:bodyDiv w:val="1"/>
      <w:marLeft w:val="0"/>
      <w:marRight w:val="0"/>
      <w:marTop w:val="0"/>
      <w:marBottom w:val="0"/>
      <w:divBdr>
        <w:top w:val="none" w:sz="0" w:space="0" w:color="auto"/>
        <w:left w:val="none" w:sz="0" w:space="0" w:color="auto"/>
        <w:bottom w:val="none" w:sz="0" w:space="0" w:color="auto"/>
        <w:right w:val="none" w:sz="0" w:space="0" w:color="auto"/>
      </w:divBdr>
      <w:divsChild>
        <w:div w:id="721486880">
          <w:marLeft w:val="547"/>
          <w:marRight w:val="0"/>
          <w:marTop w:val="115"/>
          <w:marBottom w:val="0"/>
          <w:divBdr>
            <w:top w:val="none" w:sz="0" w:space="0" w:color="auto"/>
            <w:left w:val="none" w:sz="0" w:space="0" w:color="auto"/>
            <w:bottom w:val="none" w:sz="0" w:space="0" w:color="auto"/>
            <w:right w:val="none" w:sz="0" w:space="0" w:color="auto"/>
          </w:divBdr>
        </w:div>
        <w:div w:id="13188395">
          <w:marLeft w:val="547"/>
          <w:marRight w:val="0"/>
          <w:marTop w:val="115"/>
          <w:marBottom w:val="0"/>
          <w:divBdr>
            <w:top w:val="none" w:sz="0" w:space="0" w:color="auto"/>
            <w:left w:val="none" w:sz="0" w:space="0" w:color="auto"/>
            <w:bottom w:val="none" w:sz="0" w:space="0" w:color="auto"/>
            <w:right w:val="none" w:sz="0" w:space="0" w:color="auto"/>
          </w:divBdr>
        </w:div>
        <w:div w:id="501242082">
          <w:marLeft w:val="547"/>
          <w:marRight w:val="0"/>
          <w:marTop w:val="115"/>
          <w:marBottom w:val="0"/>
          <w:divBdr>
            <w:top w:val="none" w:sz="0" w:space="0" w:color="auto"/>
            <w:left w:val="none" w:sz="0" w:space="0" w:color="auto"/>
            <w:bottom w:val="none" w:sz="0" w:space="0" w:color="auto"/>
            <w:right w:val="none" w:sz="0" w:space="0" w:color="auto"/>
          </w:divBdr>
        </w:div>
        <w:div w:id="1061631584">
          <w:marLeft w:val="547"/>
          <w:marRight w:val="0"/>
          <w:marTop w:val="115"/>
          <w:marBottom w:val="0"/>
          <w:divBdr>
            <w:top w:val="none" w:sz="0" w:space="0" w:color="auto"/>
            <w:left w:val="none" w:sz="0" w:space="0" w:color="auto"/>
            <w:bottom w:val="none" w:sz="0" w:space="0" w:color="auto"/>
            <w:right w:val="none" w:sz="0" w:space="0" w:color="auto"/>
          </w:divBdr>
        </w:div>
        <w:div w:id="1390574335">
          <w:marLeft w:val="547"/>
          <w:marRight w:val="0"/>
          <w:marTop w:val="115"/>
          <w:marBottom w:val="0"/>
          <w:divBdr>
            <w:top w:val="none" w:sz="0" w:space="0" w:color="auto"/>
            <w:left w:val="none" w:sz="0" w:space="0" w:color="auto"/>
            <w:bottom w:val="none" w:sz="0" w:space="0" w:color="auto"/>
            <w:right w:val="none" w:sz="0" w:space="0" w:color="auto"/>
          </w:divBdr>
        </w:div>
        <w:div w:id="1027097349">
          <w:marLeft w:val="547"/>
          <w:marRight w:val="0"/>
          <w:marTop w:val="115"/>
          <w:marBottom w:val="0"/>
          <w:divBdr>
            <w:top w:val="none" w:sz="0" w:space="0" w:color="auto"/>
            <w:left w:val="none" w:sz="0" w:space="0" w:color="auto"/>
            <w:bottom w:val="none" w:sz="0" w:space="0" w:color="auto"/>
            <w:right w:val="none" w:sz="0" w:space="0" w:color="auto"/>
          </w:divBdr>
        </w:div>
        <w:div w:id="290139823">
          <w:marLeft w:val="547"/>
          <w:marRight w:val="0"/>
          <w:marTop w:val="115"/>
          <w:marBottom w:val="0"/>
          <w:divBdr>
            <w:top w:val="none" w:sz="0" w:space="0" w:color="auto"/>
            <w:left w:val="none" w:sz="0" w:space="0" w:color="auto"/>
            <w:bottom w:val="none" w:sz="0" w:space="0" w:color="auto"/>
            <w:right w:val="none" w:sz="0" w:space="0" w:color="auto"/>
          </w:divBdr>
        </w:div>
        <w:div w:id="341512294">
          <w:marLeft w:val="547"/>
          <w:marRight w:val="0"/>
          <w:marTop w:val="115"/>
          <w:marBottom w:val="0"/>
          <w:divBdr>
            <w:top w:val="none" w:sz="0" w:space="0" w:color="auto"/>
            <w:left w:val="none" w:sz="0" w:space="0" w:color="auto"/>
            <w:bottom w:val="none" w:sz="0" w:space="0" w:color="auto"/>
            <w:right w:val="none" w:sz="0" w:space="0" w:color="auto"/>
          </w:divBdr>
        </w:div>
      </w:divsChild>
    </w:div>
    <w:div w:id="409815758">
      <w:bodyDiv w:val="1"/>
      <w:marLeft w:val="0"/>
      <w:marRight w:val="0"/>
      <w:marTop w:val="0"/>
      <w:marBottom w:val="0"/>
      <w:divBdr>
        <w:top w:val="none" w:sz="0" w:space="0" w:color="auto"/>
        <w:left w:val="none" w:sz="0" w:space="0" w:color="auto"/>
        <w:bottom w:val="none" w:sz="0" w:space="0" w:color="auto"/>
        <w:right w:val="none" w:sz="0" w:space="0" w:color="auto"/>
      </w:divBdr>
    </w:div>
    <w:div w:id="416904797">
      <w:bodyDiv w:val="1"/>
      <w:marLeft w:val="0"/>
      <w:marRight w:val="0"/>
      <w:marTop w:val="0"/>
      <w:marBottom w:val="0"/>
      <w:divBdr>
        <w:top w:val="none" w:sz="0" w:space="0" w:color="auto"/>
        <w:left w:val="none" w:sz="0" w:space="0" w:color="auto"/>
        <w:bottom w:val="none" w:sz="0" w:space="0" w:color="auto"/>
        <w:right w:val="none" w:sz="0" w:space="0" w:color="auto"/>
      </w:divBdr>
    </w:div>
    <w:div w:id="441921729">
      <w:bodyDiv w:val="1"/>
      <w:marLeft w:val="0"/>
      <w:marRight w:val="0"/>
      <w:marTop w:val="0"/>
      <w:marBottom w:val="0"/>
      <w:divBdr>
        <w:top w:val="none" w:sz="0" w:space="0" w:color="auto"/>
        <w:left w:val="none" w:sz="0" w:space="0" w:color="auto"/>
        <w:bottom w:val="none" w:sz="0" w:space="0" w:color="auto"/>
        <w:right w:val="none" w:sz="0" w:space="0" w:color="auto"/>
      </w:divBdr>
    </w:div>
    <w:div w:id="459227546">
      <w:bodyDiv w:val="1"/>
      <w:marLeft w:val="0"/>
      <w:marRight w:val="0"/>
      <w:marTop w:val="0"/>
      <w:marBottom w:val="0"/>
      <w:divBdr>
        <w:top w:val="none" w:sz="0" w:space="0" w:color="auto"/>
        <w:left w:val="none" w:sz="0" w:space="0" w:color="auto"/>
        <w:bottom w:val="none" w:sz="0" w:space="0" w:color="auto"/>
        <w:right w:val="none" w:sz="0" w:space="0" w:color="auto"/>
      </w:divBdr>
    </w:div>
    <w:div w:id="500195529">
      <w:bodyDiv w:val="1"/>
      <w:marLeft w:val="0"/>
      <w:marRight w:val="0"/>
      <w:marTop w:val="0"/>
      <w:marBottom w:val="0"/>
      <w:divBdr>
        <w:top w:val="none" w:sz="0" w:space="0" w:color="auto"/>
        <w:left w:val="none" w:sz="0" w:space="0" w:color="auto"/>
        <w:bottom w:val="none" w:sz="0" w:space="0" w:color="auto"/>
        <w:right w:val="none" w:sz="0" w:space="0" w:color="auto"/>
      </w:divBdr>
    </w:div>
    <w:div w:id="535049087">
      <w:bodyDiv w:val="1"/>
      <w:marLeft w:val="0"/>
      <w:marRight w:val="0"/>
      <w:marTop w:val="0"/>
      <w:marBottom w:val="0"/>
      <w:divBdr>
        <w:top w:val="none" w:sz="0" w:space="0" w:color="auto"/>
        <w:left w:val="none" w:sz="0" w:space="0" w:color="auto"/>
        <w:bottom w:val="none" w:sz="0" w:space="0" w:color="auto"/>
        <w:right w:val="none" w:sz="0" w:space="0" w:color="auto"/>
      </w:divBdr>
    </w:div>
    <w:div w:id="570776141">
      <w:bodyDiv w:val="1"/>
      <w:marLeft w:val="0"/>
      <w:marRight w:val="0"/>
      <w:marTop w:val="0"/>
      <w:marBottom w:val="0"/>
      <w:divBdr>
        <w:top w:val="none" w:sz="0" w:space="0" w:color="auto"/>
        <w:left w:val="none" w:sz="0" w:space="0" w:color="auto"/>
        <w:bottom w:val="none" w:sz="0" w:space="0" w:color="auto"/>
        <w:right w:val="none" w:sz="0" w:space="0" w:color="auto"/>
      </w:divBdr>
    </w:div>
    <w:div w:id="596597435">
      <w:bodyDiv w:val="1"/>
      <w:marLeft w:val="0"/>
      <w:marRight w:val="0"/>
      <w:marTop w:val="0"/>
      <w:marBottom w:val="0"/>
      <w:divBdr>
        <w:top w:val="none" w:sz="0" w:space="0" w:color="auto"/>
        <w:left w:val="none" w:sz="0" w:space="0" w:color="auto"/>
        <w:bottom w:val="none" w:sz="0" w:space="0" w:color="auto"/>
        <w:right w:val="none" w:sz="0" w:space="0" w:color="auto"/>
      </w:divBdr>
    </w:div>
    <w:div w:id="612369096">
      <w:bodyDiv w:val="1"/>
      <w:marLeft w:val="0"/>
      <w:marRight w:val="0"/>
      <w:marTop w:val="0"/>
      <w:marBottom w:val="0"/>
      <w:divBdr>
        <w:top w:val="none" w:sz="0" w:space="0" w:color="auto"/>
        <w:left w:val="none" w:sz="0" w:space="0" w:color="auto"/>
        <w:bottom w:val="none" w:sz="0" w:space="0" w:color="auto"/>
        <w:right w:val="none" w:sz="0" w:space="0" w:color="auto"/>
      </w:divBdr>
    </w:div>
    <w:div w:id="628979361">
      <w:bodyDiv w:val="1"/>
      <w:marLeft w:val="0"/>
      <w:marRight w:val="0"/>
      <w:marTop w:val="0"/>
      <w:marBottom w:val="0"/>
      <w:divBdr>
        <w:top w:val="none" w:sz="0" w:space="0" w:color="auto"/>
        <w:left w:val="none" w:sz="0" w:space="0" w:color="auto"/>
        <w:bottom w:val="none" w:sz="0" w:space="0" w:color="auto"/>
        <w:right w:val="none" w:sz="0" w:space="0" w:color="auto"/>
      </w:divBdr>
      <w:divsChild>
        <w:div w:id="1485928259">
          <w:marLeft w:val="547"/>
          <w:marRight w:val="0"/>
          <w:marTop w:val="154"/>
          <w:marBottom w:val="0"/>
          <w:divBdr>
            <w:top w:val="none" w:sz="0" w:space="0" w:color="auto"/>
            <w:left w:val="none" w:sz="0" w:space="0" w:color="auto"/>
            <w:bottom w:val="none" w:sz="0" w:space="0" w:color="auto"/>
            <w:right w:val="none" w:sz="0" w:space="0" w:color="auto"/>
          </w:divBdr>
        </w:div>
        <w:div w:id="2134909153">
          <w:marLeft w:val="547"/>
          <w:marRight w:val="0"/>
          <w:marTop w:val="154"/>
          <w:marBottom w:val="0"/>
          <w:divBdr>
            <w:top w:val="none" w:sz="0" w:space="0" w:color="auto"/>
            <w:left w:val="none" w:sz="0" w:space="0" w:color="auto"/>
            <w:bottom w:val="none" w:sz="0" w:space="0" w:color="auto"/>
            <w:right w:val="none" w:sz="0" w:space="0" w:color="auto"/>
          </w:divBdr>
        </w:div>
        <w:div w:id="564990240">
          <w:marLeft w:val="547"/>
          <w:marRight w:val="0"/>
          <w:marTop w:val="154"/>
          <w:marBottom w:val="0"/>
          <w:divBdr>
            <w:top w:val="none" w:sz="0" w:space="0" w:color="auto"/>
            <w:left w:val="none" w:sz="0" w:space="0" w:color="auto"/>
            <w:bottom w:val="none" w:sz="0" w:space="0" w:color="auto"/>
            <w:right w:val="none" w:sz="0" w:space="0" w:color="auto"/>
          </w:divBdr>
        </w:div>
        <w:div w:id="931737271">
          <w:marLeft w:val="547"/>
          <w:marRight w:val="0"/>
          <w:marTop w:val="154"/>
          <w:marBottom w:val="0"/>
          <w:divBdr>
            <w:top w:val="none" w:sz="0" w:space="0" w:color="auto"/>
            <w:left w:val="none" w:sz="0" w:space="0" w:color="auto"/>
            <w:bottom w:val="none" w:sz="0" w:space="0" w:color="auto"/>
            <w:right w:val="none" w:sz="0" w:space="0" w:color="auto"/>
          </w:divBdr>
        </w:div>
      </w:divsChild>
    </w:div>
    <w:div w:id="650183287">
      <w:bodyDiv w:val="1"/>
      <w:marLeft w:val="0"/>
      <w:marRight w:val="0"/>
      <w:marTop w:val="0"/>
      <w:marBottom w:val="0"/>
      <w:divBdr>
        <w:top w:val="none" w:sz="0" w:space="0" w:color="auto"/>
        <w:left w:val="none" w:sz="0" w:space="0" w:color="auto"/>
        <w:bottom w:val="none" w:sz="0" w:space="0" w:color="auto"/>
        <w:right w:val="none" w:sz="0" w:space="0" w:color="auto"/>
      </w:divBdr>
      <w:divsChild>
        <w:div w:id="820538698">
          <w:marLeft w:val="547"/>
          <w:marRight w:val="0"/>
          <w:marTop w:val="134"/>
          <w:marBottom w:val="0"/>
          <w:divBdr>
            <w:top w:val="none" w:sz="0" w:space="0" w:color="auto"/>
            <w:left w:val="none" w:sz="0" w:space="0" w:color="auto"/>
            <w:bottom w:val="none" w:sz="0" w:space="0" w:color="auto"/>
            <w:right w:val="none" w:sz="0" w:space="0" w:color="auto"/>
          </w:divBdr>
        </w:div>
        <w:div w:id="668797751">
          <w:marLeft w:val="547"/>
          <w:marRight w:val="0"/>
          <w:marTop w:val="134"/>
          <w:marBottom w:val="0"/>
          <w:divBdr>
            <w:top w:val="none" w:sz="0" w:space="0" w:color="auto"/>
            <w:left w:val="none" w:sz="0" w:space="0" w:color="auto"/>
            <w:bottom w:val="none" w:sz="0" w:space="0" w:color="auto"/>
            <w:right w:val="none" w:sz="0" w:space="0" w:color="auto"/>
          </w:divBdr>
        </w:div>
        <w:div w:id="1636643592">
          <w:marLeft w:val="547"/>
          <w:marRight w:val="0"/>
          <w:marTop w:val="134"/>
          <w:marBottom w:val="0"/>
          <w:divBdr>
            <w:top w:val="none" w:sz="0" w:space="0" w:color="auto"/>
            <w:left w:val="none" w:sz="0" w:space="0" w:color="auto"/>
            <w:bottom w:val="none" w:sz="0" w:space="0" w:color="auto"/>
            <w:right w:val="none" w:sz="0" w:space="0" w:color="auto"/>
          </w:divBdr>
        </w:div>
        <w:div w:id="2103182407">
          <w:marLeft w:val="547"/>
          <w:marRight w:val="0"/>
          <w:marTop w:val="134"/>
          <w:marBottom w:val="0"/>
          <w:divBdr>
            <w:top w:val="none" w:sz="0" w:space="0" w:color="auto"/>
            <w:left w:val="none" w:sz="0" w:space="0" w:color="auto"/>
            <w:bottom w:val="none" w:sz="0" w:space="0" w:color="auto"/>
            <w:right w:val="none" w:sz="0" w:space="0" w:color="auto"/>
          </w:divBdr>
        </w:div>
        <w:div w:id="148789725">
          <w:marLeft w:val="547"/>
          <w:marRight w:val="0"/>
          <w:marTop w:val="134"/>
          <w:marBottom w:val="0"/>
          <w:divBdr>
            <w:top w:val="none" w:sz="0" w:space="0" w:color="auto"/>
            <w:left w:val="none" w:sz="0" w:space="0" w:color="auto"/>
            <w:bottom w:val="none" w:sz="0" w:space="0" w:color="auto"/>
            <w:right w:val="none" w:sz="0" w:space="0" w:color="auto"/>
          </w:divBdr>
        </w:div>
      </w:divsChild>
    </w:div>
    <w:div w:id="693381932">
      <w:bodyDiv w:val="1"/>
      <w:marLeft w:val="0"/>
      <w:marRight w:val="0"/>
      <w:marTop w:val="0"/>
      <w:marBottom w:val="0"/>
      <w:divBdr>
        <w:top w:val="none" w:sz="0" w:space="0" w:color="auto"/>
        <w:left w:val="none" w:sz="0" w:space="0" w:color="auto"/>
        <w:bottom w:val="none" w:sz="0" w:space="0" w:color="auto"/>
        <w:right w:val="none" w:sz="0" w:space="0" w:color="auto"/>
      </w:divBdr>
    </w:div>
    <w:div w:id="704479059">
      <w:bodyDiv w:val="1"/>
      <w:marLeft w:val="0"/>
      <w:marRight w:val="0"/>
      <w:marTop w:val="0"/>
      <w:marBottom w:val="0"/>
      <w:divBdr>
        <w:top w:val="none" w:sz="0" w:space="0" w:color="auto"/>
        <w:left w:val="none" w:sz="0" w:space="0" w:color="auto"/>
        <w:bottom w:val="none" w:sz="0" w:space="0" w:color="auto"/>
        <w:right w:val="none" w:sz="0" w:space="0" w:color="auto"/>
      </w:divBdr>
    </w:div>
    <w:div w:id="720249344">
      <w:bodyDiv w:val="1"/>
      <w:marLeft w:val="0"/>
      <w:marRight w:val="0"/>
      <w:marTop w:val="0"/>
      <w:marBottom w:val="0"/>
      <w:divBdr>
        <w:top w:val="none" w:sz="0" w:space="0" w:color="auto"/>
        <w:left w:val="none" w:sz="0" w:space="0" w:color="auto"/>
        <w:bottom w:val="none" w:sz="0" w:space="0" w:color="auto"/>
        <w:right w:val="none" w:sz="0" w:space="0" w:color="auto"/>
      </w:divBdr>
    </w:div>
    <w:div w:id="725878484">
      <w:bodyDiv w:val="1"/>
      <w:marLeft w:val="0"/>
      <w:marRight w:val="0"/>
      <w:marTop w:val="0"/>
      <w:marBottom w:val="0"/>
      <w:divBdr>
        <w:top w:val="none" w:sz="0" w:space="0" w:color="auto"/>
        <w:left w:val="none" w:sz="0" w:space="0" w:color="auto"/>
        <w:bottom w:val="none" w:sz="0" w:space="0" w:color="auto"/>
        <w:right w:val="none" w:sz="0" w:space="0" w:color="auto"/>
      </w:divBdr>
    </w:div>
    <w:div w:id="751583664">
      <w:bodyDiv w:val="1"/>
      <w:marLeft w:val="0"/>
      <w:marRight w:val="0"/>
      <w:marTop w:val="0"/>
      <w:marBottom w:val="0"/>
      <w:divBdr>
        <w:top w:val="none" w:sz="0" w:space="0" w:color="auto"/>
        <w:left w:val="none" w:sz="0" w:space="0" w:color="auto"/>
        <w:bottom w:val="none" w:sz="0" w:space="0" w:color="auto"/>
        <w:right w:val="none" w:sz="0" w:space="0" w:color="auto"/>
      </w:divBdr>
    </w:div>
    <w:div w:id="777724776">
      <w:bodyDiv w:val="1"/>
      <w:marLeft w:val="0"/>
      <w:marRight w:val="0"/>
      <w:marTop w:val="0"/>
      <w:marBottom w:val="0"/>
      <w:divBdr>
        <w:top w:val="none" w:sz="0" w:space="0" w:color="auto"/>
        <w:left w:val="none" w:sz="0" w:space="0" w:color="auto"/>
        <w:bottom w:val="none" w:sz="0" w:space="0" w:color="auto"/>
        <w:right w:val="none" w:sz="0" w:space="0" w:color="auto"/>
      </w:divBdr>
    </w:div>
    <w:div w:id="799498874">
      <w:bodyDiv w:val="1"/>
      <w:marLeft w:val="0"/>
      <w:marRight w:val="0"/>
      <w:marTop w:val="0"/>
      <w:marBottom w:val="0"/>
      <w:divBdr>
        <w:top w:val="none" w:sz="0" w:space="0" w:color="auto"/>
        <w:left w:val="none" w:sz="0" w:space="0" w:color="auto"/>
        <w:bottom w:val="none" w:sz="0" w:space="0" w:color="auto"/>
        <w:right w:val="none" w:sz="0" w:space="0" w:color="auto"/>
      </w:divBdr>
    </w:div>
    <w:div w:id="832911682">
      <w:bodyDiv w:val="1"/>
      <w:marLeft w:val="0"/>
      <w:marRight w:val="0"/>
      <w:marTop w:val="0"/>
      <w:marBottom w:val="0"/>
      <w:divBdr>
        <w:top w:val="none" w:sz="0" w:space="0" w:color="auto"/>
        <w:left w:val="none" w:sz="0" w:space="0" w:color="auto"/>
        <w:bottom w:val="none" w:sz="0" w:space="0" w:color="auto"/>
        <w:right w:val="none" w:sz="0" w:space="0" w:color="auto"/>
      </w:divBdr>
    </w:div>
    <w:div w:id="851182778">
      <w:bodyDiv w:val="1"/>
      <w:marLeft w:val="0"/>
      <w:marRight w:val="0"/>
      <w:marTop w:val="0"/>
      <w:marBottom w:val="0"/>
      <w:divBdr>
        <w:top w:val="none" w:sz="0" w:space="0" w:color="auto"/>
        <w:left w:val="none" w:sz="0" w:space="0" w:color="auto"/>
        <w:bottom w:val="none" w:sz="0" w:space="0" w:color="auto"/>
        <w:right w:val="none" w:sz="0" w:space="0" w:color="auto"/>
      </w:divBdr>
    </w:div>
    <w:div w:id="878586697">
      <w:bodyDiv w:val="1"/>
      <w:marLeft w:val="0"/>
      <w:marRight w:val="0"/>
      <w:marTop w:val="0"/>
      <w:marBottom w:val="0"/>
      <w:divBdr>
        <w:top w:val="none" w:sz="0" w:space="0" w:color="auto"/>
        <w:left w:val="none" w:sz="0" w:space="0" w:color="auto"/>
        <w:bottom w:val="none" w:sz="0" w:space="0" w:color="auto"/>
        <w:right w:val="none" w:sz="0" w:space="0" w:color="auto"/>
      </w:divBdr>
    </w:div>
    <w:div w:id="894854313">
      <w:bodyDiv w:val="1"/>
      <w:marLeft w:val="0"/>
      <w:marRight w:val="0"/>
      <w:marTop w:val="0"/>
      <w:marBottom w:val="0"/>
      <w:divBdr>
        <w:top w:val="none" w:sz="0" w:space="0" w:color="auto"/>
        <w:left w:val="none" w:sz="0" w:space="0" w:color="auto"/>
        <w:bottom w:val="none" w:sz="0" w:space="0" w:color="auto"/>
        <w:right w:val="none" w:sz="0" w:space="0" w:color="auto"/>
      </w:divBdr>
      <w:divsChild>
        <w:div w:id="888960655">
          <w:marLeft w:val="547"/>
          <w:marRight w:val="0"/>
          <w:marTop w:val="154"/>
          <w:marBottom w:val="0"/>
          <w:divBdr>
            <w:top w:val="none" w:sz="0" w:space="0" w:color="auto"/>
            <w:left w:val="none" w:sz="0" w:space="0" w:color="auto"/>
            <w:bottom w:val="none" w:sz="0" w:space="0" w:color="auto"/>
            <w:right w:val="none" w:sz="0" w:space="0" w:color="auto"/>
          </w:divBdr>
        </w:div>
        <w:div w:id="1262374410">
          <w:marLeft w:val="547"/>
          <w:marRight w:val="0"/>
          <w:marTop w:val="154"/>
          <w:marBottom w:val="0"/>
          <w:divBdr>
            <w:top w:val="none" w:sz="0" w:space="0" w:color="auto"/>
            <w:left w:val="none" w:sz="0" w:space="0" w:color="auto"/>
            <w:bottom w:val="none" w:sz="0" w:space="0" w:color="auto"/>
            <w:right w:val="none" w:sz="0" w:space="0" w:color="auto"/>
          </w:divBdr>
        </w:div>
        <w:div w:id="1431926627">
          <w:marLeft w:val="547"/>
          <w:marRight w:val="0"/>
          <w:marTop w:val="154"/>
          <w:marBottom w:val="0"/>
          <w:divBdr>
            <w:top w:val="none" w:sz="0" w:space="0" w:color="auto"/>
            <w:left w:val="none" w:sz="0" w:space="0" w:color="auto"/>
            <w:bottom w:val="none" w:sz="0" w:space="0" w:color="auto"/>
            <w:right w:val="none" w:sz="0" w:space="0" w:color="auto"/>
          </w:divBdr>
        </w:div>
        <w:div w:id="1695573401">
          <w:marLeft w:val="547"/>
          <w:marRight w:val="0"/>
          <w:marTop w:val="154"/>
          <w:marBottom w:val="0"/>
          <w:divBdr>
            <w:top w:val="none" w:sz="0" w:space="0" w:color="auto"/>
            <w:left w:val="none" w:sz="0" w:space="0" w:color="auto"/>
            <w:bottom w:val="none" w:sz="0" w:space="0" w:color="auto"/>
            <w:right w:val="none" w:sz="0" w:space="0" w:color="auto"/>
          </w:divBdr>
        </w:div>
      </w:divsChild>
    </w:div>
    <w:div w:id="898321280">
      <w:bodyDiv w:val="1"/>
      <w:marLeft w:val="0"/>
      <w:marRight w:val="0"/>
      <w:marTop w:val="0"/>
      <w:marBottom w:val="0"/>
      <w:divBdr>
        <w:top w:val="none" w:sz="0" w:space="0" w:color="auto"/>
        <w:left w:val="none" w:sz="0" w:space="0" w:color="auto"/>
        <w:bottom w:val="none" w:sz="0" w:space="0" w:color="auto"/>
        <w:right w:val="none" w:sz="0" w:space="0" w:color="auto"/>
      </w:divBdr>
    </w:div>
    <w:div w:id="908610040">
      <w:bodyDiv w:val="1"/>
      <w:marLeft w:val="0"/>
      <w:marRight w:val="0"/>
      <w:marTop w:val="0"/>
      <w:marBottom w:val="0"/>
      <w:divBdr>
        <w:top w:val="none" w:sz="0" w:space="0" w:color="auto"/>
        <w:left w:val="none" w:sz="0" w:space="0" w:color="auto"/>
        <w:bottom w:val="none" w:sz="0" w:space="0" w:color="auto"/>
        <w:right w:val="none" w:sz="0" w:space="0" w:color="auto"/>
      </w:divBdr>
    </w:div>
    <w:div w:id="912277230">
      <w:bodyDiv w:val="1"/>
      <w:marLeft w:val="0"/>
      <w:marRight w:val="0"/>
      <w:marTop w:val="0"/>
      <w:marBottom w:val="0"/>
      <w:divBdr>
        <w:top w:val="none" w:sz="0" w:space="0" w:color="auto"/>
        <w:left w:val="none" w:sz="0" w:space="0" w:color="auto"/>
        <w:bottom w:val="none" w:sz="0" w:space="0" w:color="auto"/>
        <w:right w:val="none" w:sz="0" w:space="0" w:color="auto"/>
      </w:divBdr>
    </w:div>
    <w:div w:id="916285387">
      <w:bodyDiv w:val="1"/>
      <w:marLeft w:val="0"/>
      <w:marRight w:val="0"/>
      <w:marTop w:val="0"/>
      <w:marBottom w:val="0"/>
      <w:divBdr>
        <w:top w:val="none" w:sz="0" w:space="0" w:color="auto"/>
        <w:left w:val="none" w:sz="0" w:space="0" w:color="auto"/>
        <w:bottom w:val="none" w:sz="0" w:space="0" w:color="auto"/>
        <w:right w:val="none" w:sz="0" w:space="0" w:color="auto"/>
      </w:divBdr>
      <w:divsChild>
        <w:div w:id="1046612029">
          <w:marLeft w:val="547"/>
          <w:marRight w:val="0"/>
          <w:marTop w:val="154"/>
          <w:marBottom w:val="0"/>
          <w:divBdr>
            <w:top w:val="none" w:sz="0" w:space="0" w:color="auto"/>
            <w:left w:val="none" w:sz="0" w:space="0" w:color="auto"/>
            <w:bottom w:val="none" w:sz="0" w:space="0" w:color="auto"/>
            <w:right w:val="none" w:sz="0" w:space="0" w:color="auto"/>
          </w:divBdr>
        </w:div>
        <w:div w:id="724765054">
          <w:marLeft w:val="547"/>
          <w:marRight w:val="0"/>
          <w:marTop w:val="154"/>
          <w:marBottom w:val="0"/>
          <w:divBdr>
            <w:top w:val="none" w:sz="0" w:space="0" w:color="auto"/>
            <w:left w:val="none" w:sz="0" w:space="0" w:color="auto"/>
            <w:bottom w:val="none" w:sz="0" w:space="0" w:color="auto"/>
            <w:right w:val="none" w:sz="0" w:space="0" w:color="auto"/>
          </w:divBdr>
        </w:div>
        <w:div w:id="365444595">
          <w:marLeft w:val="547"/>
          <w:marRight w:val="0"/>
          <w:marTop w:val="154"/>
          <w:marBottom w:val="0"/>
          <w:divBdr>
            <w:top w:val="none" w:sz="0" w:space="0" w:color="auto"/>
            <w:left w:val="none" w:sz="0" w:space="0" w:color="auto"/>
            <w:bottom w:val="none" w:sz="0" w:space="0" w:color="auto"/>
            <w:right w:val="none" w:sz="0" w:space="0" w:color="auto"/>
          </w:divBdr>
        </w:div>
      </w:divsChild>
    </w:div>
    <w:div w:id="916867339">
      <w:bodyDiv w:val="1"/>
      <w:marLeft w:val="0"/>
      <w:marRight w:val="0"/>
      <w:marTop w:val="0"/>
      <w:marBottom w:val="0"/>
      <w:divBdr>
        <w:top w:val="none" w:sz="0" w:space="0" w:color="auto"/>
        <w:left w:val="none" w:sz="0" w:space="0" w:color="auto"/>
        <w:bottom w:val="none" w:sz="0" w:space="0" w:color="auto"/>
        <w:right w:val="none" w:sz="0" w:space="0" w:color="auto"/>
      </w:divBdr>
      <w:divsChild>
        <w:div w:id="1217085491">
          <w:marLeft w:val="547"/>
          <w:marRight w:val="0"/>
          <w:marTop w:val="134"/>
          <w:marBottom w:val="0"/>
          <w:divBdr>
            <w:top w:val="none" w:sz="0" w:space="0" w:color="auto"/>
            <w:left w:val="none" w:sz="0" w:space="0" w:color="auto"/>
            <w:bottom w:val="none" w:sz="0" w:space="0" w:color="auto"/>
            <w:right w:val="none" w:sz="0" w:space="0" w:color="auto"/>
          </w:divBdr>
        </w:div>
        <w:div w:id="1649629631">
          <w:marLeft w:val="547"/>
          <w:marRight w:val="0"/>
          <w:marTop w:val="134"/>
          <w:marBottom w:val="0"/>
          <w:divBdr>
            <w:top w:val="none" w:sz="0" w:space="0" w:color="auto"/>
            <w:left w:val="none" w:sz="0" w:space="0" w:color="auto"/>
            <w:bottom w:val="none" w:sz="0" w:space="0" w:color="auto"/>
            <w:right w:val="none" w:sz="0" w:space="0" w:color="auto"/>
          </w:divBdr>
        </w:div>
        <w:div w:id="1704548697">
          <w:marLeft w:val="547"/>
          <w:marRight w:val="0"/>
          <w:marTop w:val="134"/>
          <w:marBottom w:val="0"/>
          <w:divBdr>
            <w:top w:val="none" w:sz="0" w:space="0" w:color="auto"/>
            <w:left w:val="none" w:sz="0" w:space="0" w:color="auto"/>
            <w:bottom w:val="none" w:sz="0" w:space="0" w:color="auto"/>
            <w:right w:val="none" w:sz="0" w:space="0" w:color="auto"/>
          </w:divBdr>
        </w:div>
        <w:div w:id="7028989">
          <w:marLeft w:val="547"/>
          <w:marRight w:val="0"/>
          <w:marTop w:val="134"/>
          <w:marBottom w:val="0"/>
          <w:divBdr>
            <w:top w:val="none" w:sz="0" w:space="0" w:color="auto"/>
            <w:left w:val="none" w:sz="0" w:space="0" w:color="auto"/>
            <w:bottom w:val="none" w:sz="0" w:space="0" w:color="auto"/>
            <w:right w:val="none" w:sz="0" w:space="0" w:color="auto"/>
          </w:divBdr>
        </w:div>
        <w:div w:id="407773774">
          <w:marLeft w:val="547"/>
          <w:marRight w:val="0"/>
          <w:marTop w:val="134"/>
          <w:marBottom w:val="0"/>
          <w:divBdr>
            <w:top w:val="none" w:sz="0" w:space="0" w:color="auto"/>
            <w:left w:val="none" w:sz="0" w:space="0" w:color="auto"/>
            <w:bottom w:val="none" w:sz="0" w:space="0" w:color="auto"/>
            <w:right w:val="none" w:sz="0" w:space="0" w:color="auto"/>
          </w:divBdr>
        </w:div>
        <w:div w:id="578368475">
          <w:marLeft w:val="547"/>
          <w:marRight w:val="0"/>
          <w:marTop w:val="134"/>
          <w:marBottom w:val="0"/>
          <w:divBdr>
            <w:top w:val="none" w:sz="0" w:space="0" w:color="auto"/>
            <w:left w:val="none" w:sz="0" w:space="0" w:color="auto"/>
            <w:bottom w:val="none" w:sz="0" w:space="0" w:color="auto"/>
            <w:right w:val="none" w:sz="0" w:space="0" w:color="auto"/>
          </w:divBdr>
        </w:div>
        <w:div w:id="405999872">
          <w:marLeft w:val="547"/>
          <w:marRight w:val="0"/>
          <w:marTop w:val="134"/>
          <w:marBottom w:val="0"/>
          <w:divBdr>
            <w:top w:val="none" w:sz="0" w:space="0" w:color="auto"/>
            <w:left w:val="none" w:sz="0" w:space="0" w:color="auto"/>
            <w:bottom w:val="none" w:sz="0" w:space="0" w:color="auto"/>
            <w:right w:val="none" w:sz="0" w:space="0" w:color="auto"/>
          </w:divBdr>
        </w:div>
      </w:divsChild>
    </w:div>
    <w:div w:id="932473922">
      <w:bodyDiv w:val="1"/>
      <w:marLeft w:val="0"/>
      <w:marRight w:val="0"/>
      <w:marTop w:val="0"/>
      <w:marBottom w:val="0"/>
      <w:divBdr>
        <w:top w:val="none" w:sz="0" w:space="0" w:color="auto"/>
        <w:left w:val="none" w:sz="0" w:space="0" w:color="auto"/>
        <w:bottom w:val="none" w:sz="0" w:space="0" w:color="auto"/>
        <w:right w:val="none" w:sz="0" w:space="0" w:color="auto"/>
      </w:divBdr>
      <w:divsChild>
        <w:div w:id="795832987">
          <w:marLeft w:val="547"/>
          <w:marRight w:val="0"/>
          <w:marTop w:val="125"/>
          <w:marBottom w:val="0"/>
          <w:divBdr>
            <w:top w:val="none" w:sz="0" w:space="0" w:color="auto"/>
            <w:left w:val="none" w:sz="0" w:space="0" w:color="auto"/>
            <w:bottom w:val="none" w:sz="0" w:space="0" w:color="auto"/>
            <w:right w:val="none" w:sz="0" w:space="0" w:color="auto"/>
          </w:divBdr>
        </w:div>
        <w:div w:id="649602325">
          <w:marLeft w:val="547"/>
          <w:marRight w:val="0"/>
          <w:marTop w:val="125"/>
          <w:marBottom w:val="0"/>
          <w:divBdr>
            <w:top w:val="none" w:sz="0" w:space="0" w:color="auto"/>
            <w:left w:val="none" w:sz="0" w:space="0" w:color="auto"/>
            <w:bottom w:val="none" w:sz="0" w:space="0" w:color="auto"/>
            <w:right w:val="none" w:sz="0" w:space="0" w:color="auto"/>
          </w:divBdr>
        </w:div>
        <w:div w:id="1631672205">
          <w:marLeft w:val="547"/>
          <w:marRight w:val="0"/>
          <w:marTop w:val="125"/>
          <w:marBottom w:val="0"/>
          <w:divBdr>
            <w:top w:val="none" w:sz="0" w:space="0" w:color="auto"/>
            <w:left w:val="none" w:sz="0" w:space="0" w:color="auto"/>
            <w:bottom w:val="none" w:sz="0" w:space="0" w:color="auto"/>
            <w:right w:val="none" w:sz="0" w:space="0" w:color="auto"/>
          </w:divBdr>
        </w:div>
        <w:div w:id="1680037735">
          <w:marLeft w:val="547"/>
          <w:marRight w:val="0"/>
          <w:marTop w:val="125"/>
          <w:marBottom w:val="0"/>
          <w:divBdr>
            <w:top w:val="none" w:sz="0" w:space="0" w:color="auto"/>
            <w:left w:val="none" w:sz="0" w:space="0" w:color="auto"/>
            <w:bottom w:val="none" w:sz="0" w:space="0" w:color="auto"/>
            <w:right w:val="none" w:sz="0" w:space="0" w:color="auto"/>
          </w:divBdr>
        </w:div>
        <w:div w:id="325480507">
          <w:marLeft w:val="547"/>
          <w:marRight w:val="0"/>
          <w:marTop w:val="125"/>
          <w:marBottom w:val="0"/>
          <w:divBdr>
            <w:top w:val="none" w:sz="0" w:space="0" w:color="auto"/>
            <w:left w:val="none" w:sz="0" w:space="0" w:color="auto"/>
            <w:bottom w:val="none" w:sz="0" w:space="0" w:color="auto"/>
            <w:right w:val="none" w:sz="0" w:space="0" w:color="auto"/>
          </w:divBdr>
        </w:div>
      </w:divsChild>
    </w:div>
    <w:div w:id="943077839">
      <w:bodyDiv w:val="1"/>
      <w:marLeft w:val="0"/>
      <w:marRight w:val="0"/>
      <w:marTop w:val="0"/>
      <w:marBottom w:val="0"/>
      <w:divBdr>
        <w:top w:val="none" w:sz="0" w:space="0" w:color="auto"/>
        <w:left w:val="none" w:sz="0" w:space="0" w:color="auto"/>
        <w:bottom w:val="none" w:sz="0" w:space="0" w:color="auto"/>
        <w:right w:val="none" w:sz="0" w:space="0" w:color="auto"/>
      </w:divBdr>
      <w:divsChild>
        <w:div w:id="178739898">
          <w:marLeft w:val="547"/>
          <w:marRight w:val="0"/>
          <w:marTop w:val="0"/>
          <w:marBottom w:val="240"/>
          <w:divBdr>
            <w:top w:val="none" w:sz="0" w:space="0" w:color="auto"/>
            <w:left w:val="none" w:sz="0" w:space="0" w:color="auto"/>
            <w:bottom w:val="none" w:sz="0" w:space="0" w:color="auto"/>
            <w:right w:val="none" w:sz="0" w:space="0" w:color="auto"/>
          </w:divBdr>
        </w:div>
      </w:divsChild>
    </w:div>
    <w:div w:id="964193278">
      <w:bodyDiv w:val="1"/>
      <w:marLeft w:val="0"/>
      <w:marRight w:val="0"/>
      <w:marTop w:val="0"/>
      <w:marBottom w:val="0"/>
      <w:divBdr>
        <w:top w:val="none" w:sz="0" w:space="0" w:color="auto"/>
        <w:left w:val="none" w:sz="0" w:space="0" w:color="auto"/>
        <w:bottom w:val="none" w:sz="0" w:space="0" w:color="auto"/>
        <w:right w:val="none" w:sz="0" w:space="0" w:color="auto"/>
      </w:divBdr>
    </w:div>
    <w:div w:id="1031298935">
      <w:bodyDiv w:val="1"/>
      <w:marLeft w:val="0"/>
      <w:marRight w:val="0"/>
      <w:marTop w:val="0"/>
      <w:marBottom w:val="0"/>
      <w:divBdr>
        <w:top w:val="none" w:sz="0" w:space="0" w:color="auto"/>
        <w:left w:val="none" w:sz="0" w:space="0" w:color="auto"/>
        <w:bottom w:val="none" w:sz="0" w:space="0" w:color="auto"/>
        <w:right w:val="none" w:sz="0" w:space="0" w:color="auto"/>
      </w:divBdr>
    </w:div>
    <w:div w:id="1042706732">
      <w:bodyDiv w:val="1"/>
      <w:marLeft w:val="0"/>
      <w:marRight w:val="0"/>
      <w:marTop w:val="0"/>
      <w:marBottom w:val="0"/>
      <w:divBdr>
        <w:top w:val="none" w:sz="0" w:space="0" w:color="auto"/>
        <w:left w:val="none" w:sz="0" w:space="0" w:color="auto"/>
        <w:bottom w:val="none" w:sz="0" w:space="0" w:color="auto"/>
        <w:right w:val="none" w:sz="0" w:space="0" w:color="auto"/>
      </w:divBdr>
    </w:div>
    <w:div w:id="1044792716">
      <w:bodyDiv w:val="1"/>
      <w:marLeft w:val="0"/>
      <w:marRight w:val="0"/>
      <w:marTop w:val="0"/>
      <w:marBottom w:val="0"/>
      <w:divBdr>
        <w:top w:val="none" w:sz="0" w:space="0" w:color="auto"/>
        <w:left w:val="none" w:sz="0" w:space="0" w:color="auto"/>
        <w:bottom w:val="none" w:sz="0" w:space="0" w:color="auto"/>
        <w:right w:val="none" w:sz="0" w:space="0" w:color="auto"/>
      </w:divBdr>
    </w:div>
    <w:div w:id="1046683053">
      <w:bodyDiv w:val="1"/>
      <w:marLeft w:val="0"/>
      <w:marRight w:val="0"/>
      <w:marTop w:val="0"/>
      <w:marBottom w:val="0"/>
      <w:divBdr>
        <w:top w:val="none" w:sz="0" w:space="0" w:color="auto"/>
        <w:left w:val="none" w:sz="0" w:space="0" w:color="auto"/>
        <w:bottom w:val="none" w:sz="0" w:space="0" w:color="auto"/>
        <w:right w:val="none" w:sz="0" w:space="0" w:color="auto"/>
      </w:divBdr>
    </w:div>
    <w:div w:id="1049259714">
      <w:bodyDiv w:val="1"/>
      <w:marLeft w:val="0"/>
      <w:marRight w:val="0"/>
      <w:marTop w:val="0"/>
      <w:marBottom w:val="0"/>
      <w:divBdr>
        <w:top w:val="none" w:sz="0" w:space="0" w:color="auto"/>
        <w:left w:val="none" w:sz="0" w:space="0" w:color="auto"/>
        <w:bottom w:val="none" w:sz="0" w:space="0" w:color="auto"/>
        <w:right w:val="none" w:sz="0" w:space="0" w:color="auto"/>
      </w:divBdr>
      <w:divsChild>
        <w:div w:id="1550679823">
          <w:marLeft w:val="547"/>
          <w:marRight w:val="0"/>
          <w:marTop w:val="154"/>
          <w:marBottom w:val="0"/>
          <w:divBdr>
            <w:top w:val="none" w:sz="0" w:space="0" w:color="auto"/>
            <w:left w:val="none" w:sz="0" w:space="0" w:color="auto"/>
            <w:bottom w:val="none" w:sz="0" w:space="0" w:color="auto"/>
            <w:right w:val="none" w:sz="0" w:space="0" w:color="auto"/>
          </w:divBdr>
        </w:div>
        <w:div w:id="1184437772">
          <w:marLeft w:val="547"/>
          <w:marRight w:val="0"/>
          <w:marTop w:val="154"/>
          <w:marBottom w:val="0"/>
          <w:divBdr>
            <w:top w:val="none" w:sz="0" w:space="0" w:color="auto"/>
            <w:left w:val="none" w:sz="0" w:space="0" w:color="auto"/>
            <w:bottom w:val="none" w:sz="0" w:space="0" w:color="auto"/>
            <w:right w:val="none" w:sz="0" w:space="0" w:color="auto"/>
          </w:divBdr>
        </w:div>
        <w:div w:id="194195989">
          <w:marLeft w:val="1166"/>
          <w:marRight w:val="0"/>
          <w:marTop w:val="134"/>
          <w:marBottom w:val="0"/>
          <w:divBdr>
            <w:top w:val="none" w:sz="0" w:space="0" w:color="auto"/>
            <w:left w:val="none" w:sz="0" w:space="0" w:color="auto"/>
            <w:bottom w:val="none" w:sz="0" w:space="0" w:color="auto"/>
            <w:right w:val="none" w:sz="0" w:space="0" w:color="auto"/>
          </w:divBdr>
        </w:div>
        <w:div w:id="1092162426">
          <w:marLeft w:val="1166"/>
          <w:marRight w:val="0"/>
          <w:marTop w:val="134"/>
          <w:marBottom w:val="0"/>
          <w:divBdr>
            <w:top w:val="none" w:sz="0" w:space="0" w:color="auto"/>
            <w:left w:val="none" w:sz="0" w:space="0" w:color="auto"/>
            <w:bottom w:val="none" w:sz="0" w:space="0" w:color="auto"/>
            <w:right w:val="none" w:sz="0" w:space="0" w:color="auto"/>
          </w:divBdr>
        </w:div>
      </w:divsChild>
    </w:div>
    <w:div w:id="1067070310">
      <w:bodyDiv w:val="1"/>
      <w:marLeft w:val="0"/>
      <w:marRight w:val="0"/>
      <w:marTop w:val="0"/>
      <w:marBottom w:val="0"/>
      <w:divBdr>
        <w:top w:val="none" w:sz="0" w:space="0" w:color="auto"/>
        <w:left w:val="none" w:sz="0" w:space="0" w:color="auto"/>
        <w:bottom w:val="none" w:sz="0" w:space="0" w:color="auto"/>
        <w:right w:val="none" w:sz="0" w:space="0" w:color="auto"/>
      </w:divBdr>
    </w:div>
    <w:div w:id="1080567149">
      <w:bodyDiv w:val="1"/>
      <w:marLeft w:val="0"/>
      <w:marRight w:val="0"/>
      <w:marTop w:val="0"/>
      <w:marBottom w:val="0"/>
      <w:divBdr>
        <w:top w:val="none" w:sz="0" w:space="0" w:color="auto"/>
        <w:left w:val="none" w:sz="0" w:space="0" w:color="auto"/>
        <w:bottom w:val="none" w:sz="0" w:space="0" w:color="auto"/>
        <w:right w:val="none" w:sz="0" w:space="0" w:color="auto"/>
      </w:divBdr>
    </w:div>
    <w:div w:id="1099180873">
      <w:bodyDiv w:val="1"/>
      <w:marLeft w:val="0"/>
      <w:marRight w:val="0"/>
      <w:marTop w:val="0"/>
      <w:marBottom w:val="0"/>
      <w:divBdr>
        <w:top w:val="none" w:sz="0" w:space="0" w:color="auto"/>
        <w:left w:val="none" w:sz="0" w:space="0" w:color="auto"/>
        <w:bottom w:val="none" w:sz="0" w:space="0" w:color="auto"/>
        <w:right w:val="none" w:sz="0" w:space="0" w:color="auto"/>
      </w:divBdr>
    </w:div>
    <w:div w:id="1115440363">
      <w:bodyDiv w:val="1"/>
      <w:marLeft w:val="0"/>
      <w:marRight w:val="0"/>
      <w:marTop w:val="0"/>
      <w:marBottom w:val="0"/>
      <w:divBdr>
        <w:top w:val="none" w:sz="0" w:space="0" w:color="auto"/>
        <w:left w:val="none" w:sz="0" w:space="0" w:color="auto"/>
        <w:bottom w:val="none" w:sz="0" w:space="0" w:color="auto"/>
        <w:right w:val="none" w:sz="0" w:space="0" w:color="auto"/>
      </w:divBdr>
    </w:div>
    <w:div w:id="1155800902">
      <w:bodyDiv w:val="1"/>
      <w:marLeft w:val="0"/>
      <w:marRight w:val="0"/>
      <w:marTop w:val="0"/>
      <w:marBottom w:val="0"/>
      <w:divBdr>
        <w:top w:val="none" w:sz="0" w:space="0" w:color="auto"/>
        <w:left w:val="none" w:sz="0" w:space="0" w:color="auto"/>
        <w:bottom w:val="none" w:sz="0" w:space="0" w:color="auto"/>
        <w:right w:val="none" w:sz="0" w:space="0" w:color="auto"/>
      </w:divBdr>
      <w:divsChild>
        <w:div w:id="367073513">
          <w:marLeft w:val="547"/>
          <w:marRight w:val="0"/>
          <w:marTop w:val="134"/>
          <w:marBottom w:val="0"/>
          <w:divBdr>
            <w:top w:val="none" w:sz="0" w:space="0" w:color="auto"/>
            <w:left w:val="none" w:sz="0" w:space="0" w:color="auto"/>
            <w:bottom w:val="none" w:sz="0" w:space="0" w:color="auto"/>
            <w:right w:val="none" w:sz="0" w:space="0" w:color="auto"/>
          </w:divBdr>
        </w:div>
        <w:div w:id="386760562">
          <w:marLeft w:val="1166"/>
          <w:marRight w:val="0"/>
          <w:marTop w:val="115"/>
          <w:marBottom w:val="0"/>
          <w:divBdr>
            <w:top w:val="none" w:sz="0" w:space="0" w:color="auto"/>
            <w:left w:val="none" w:sz="0" w:space="0" w:color="auto"/>
            <w:bottom w:val="none" w:sz="0" w:space="0" w:color="auto"/>
            <w:right w:val="none" w:sz="0" w:space="0" w:color="auto"/>
          </w:divBdr>
        </w:div>
        <w:div w:id="811364331">
          <w:marLeft w:val="1166"/>
          <w:marRight w:val="0"/>
          <w:marTop w:val="115"/>
          <w:marBottom w:val="0"/>
          <w:divBdr>
            <w:top w:val="none" w:sz="0" w:space="0" w:color="auto"/>
            <w:left w:val="none" w:sz="0" w:space="0" w:color="auto"/>
            <w:bottom w:val="none" w:sz="0" w:space="0" w:color="auto"/>
            <w:right w:val="none" w:sz="0" w:space="0" w:color="auto"/>
          </w:divBdr>
        </w:div>
        <w:div w:id="610475386">
          <w:marLeft w:val="1166"/>
          <w:marRight w:val="0"/>
          <w:marTop w:val="115"/>
          <w:marBottom w:val="0"/>
          <w:divBdr>
            <w:top w:val="none" w:sz="0" w:space="0" w:color="auto"/>
            <w:left w:val="none" w:sz="0" w:space="0" w:color="auto"/>
            <w:bottom w:val="none" w:sz="0" w:space="0" w:color="auto"/>
            <w:right w:val="none" w:sz="0" w:space="0" w:color="auto"/>
          </w:divBdr>
        </w:div>
        <w:div w:id="1059742835">
          <w:marLeft w:val="1166"/>
          <w:marRight w:val="0"/>
          <w:marTop w:val="115"/>
          <w:marBottom w:val="0"/>
          <w:divBdr>
            <w:top w:val="none" w:sz="0" w:space="0" w:color="auto"/>
            <w:left w:val="none" w:sz="0" w:space="0" w:color="auto"/>
            <w:bottom w:val="none" w:sz="0" w:space="0" w:color="auto"/>
            <w:right w:val="none" w:sz="0" w:space="0" w:color="auto"/>
          </w:divBdr>
        </w:div>
      </w:divsChild>
    </w:div>
    <w:div w:id="1193031745">
      <w:bodyDiv w:val="1"/>
      <w:marLeft w:val="0"/>
      <w:marRight w:val="0"/>
      <w:marTop w:val="0"/>
      <w:marBottom w:val="0"/>
      <w:divBdr>
        <w:top w:val="none" w:sz="0" w:space="0" w:color="auto"/>
        <w:left w:val="none" w:sz="0" w:space="0" w:color="auto"/>
        <w:bottom w:val="none" w:sz="0" w:space="0" w:color="auto"/>
        <w:right w:val="none" w:sz="0" w:space="0" w:color="auto"/>
      </w:divBdr>
      <w:divsChild>
        <w:div w:id="1646816531">
          <w:marLeft w:val="547"/>
          <w:marRight w:val="0"/>
          <w:marTop w:val="154"/>
          <w:marBottom w:val="0"/>
          <w:divBdr>
            <w:top w:val="none" w:sz="0" w:space="0" w:color="auto"/>
            <w:left w:val="none" w:sz="0" w:space="0" w:color="auto"/>
            <w:bottom w:val="none" w:sz="0" w:space="0" w:color="auto"/>
            <w:right w:val="none" w:sz="0" w:space="0" w:color="auto"/>
          </w:divBdr>
        </w:div>
        <w:div w:id="307787074">
          <w:marLeft w:val="547"/>
          <w:marRight w:val="0"/>
          <w:marTop w:val="154"/>
          <w:marBottom w:val="0"/>
          <w:divBdr>
            <w:top w:val="none" w:sz="0" w:space="0" w:color="auto"/>
            <w:left w:val="none" w:sz="0" w:space="0" w:color="auto"/>
            <w:bottom w:val="none" w:sz="0" w:space="0" w:color="auto"/>
            <w:right w:val="none" w:sz="0" w:space="0" w:color="auto"/>
          </w:divBdr>
        </w:div>
        <w:div w:id="1659923389">
          <w:marLeft w:val="547"/>
          <w:marRight w:val="0"/>
          <w:marTop w:val="154"/>
          <w:marBottom w:val="0"/>
          <w:divBdr>
            <w:top w:val="none" w:sz="0" w:space="0" w:color="auto"/>
            <w:left w:val="none" w:sz="0" w:space="0" w:color="auto"/>
            <w:bottom w:val="none" w:sz="0" w:space="0" w:color="auto"/>
            <w:right w:val="none" w:sz="0" w:space="0" w:color="auto"/>
          </w:divBdr>
        </w:div>
      </w:divsChild>
    </w:div>
    <w:div w:id="1211454074">
      <w:bodyDiv w:val="1"/>
      <w:marLeft w:val="0"/>
      <w:marRight w:val="0"/>
      <w:marTop w:val="0"/>
      <w:marBottom w:val="0"/>
      <w:divBdr>
        <w:top w:val="none" w:sz="0" w:space="0" w:color="auto"/>
        <w:left w:val="none" w:sz="0" w:space="0" w:color="auto"/>
        <w:bottom w:val="none" w:sz="0" w:space="0" w:color="auto"/>
        <w:right w:val="none" w:sz="0" w:space="0" w:color="auto"/>
      </w:divBdr>
      <w:divsChild>
        <w:div w:id="731120411">
          <w:marLeft w:val="547"/>
          <w:marRight w:val="0"/>
          <w:marTop w:val="173"/>
          <w:marBottom w:val="0"/>
          <w:divBdr>
            <w:top w:val="none" w:sz="0" w:space="0" w:color="auto"/>
            <w:left w:val="none" w:sz="0" w:space="0" w:color="auto"/>
            <w:bottom w:val="none" w:sz="0" w:space="0" w:color="auto"/>
            <w:right w:val="none" w:sz="0" w:space="0" w:color="auto"/>
          </w:divBdr>
        </w:div>
        <w:div w:id="601763429">
          <w:marLeft w:val="547"/>
          <w:marRight w:val="0"/>
          <w:marTop w:val="173"/>
          <w:marBottom w:val="0"/>
          <w:divBdr>
            <w:top w:val="none" w:sz="0" w:space="0" w:color="auto"/>
            <w:left w:val="none" w:sz="0" w:space="0" w:color="auto"/>
            <w:bottom w:val="none" w:sz="0" w:space="0" w:color="auto"/>
            <w:right w:val="none" w:sz="0" w:space="0" w:color="auto"/>
          </w:divBdr>
        </w:div>
        <w:div w:id="11348366">
          <w:marLeft w:val="547"/>
          <w:marRight w:val="0"/>
          <w:marTop w:val="173"/>
          <w:marBottom w:val="0"/>
          <w:divBdr>
            <w:top w:val="none" w:sz="0" w:space="0" w:color="auto"/>
            <w:left w:val="none" w:sz="0" w:space="0" w:color="auto"/>
            <w:bottom w:val="none" w:sz="0" w:space="0" w:color="auto"/>
            <w:right w:val="none" w:sz="0" w:space="0" w:color="auto"/>
          </w:divBdr>
        </w:div>
      </w:divsChild>
    </w:div>
    <w:div w:id="1269384313">
      <w:bodyDiv w:val="1"/>
      <w:marLeft w:val="0"/>
      <w:marRight w:val="0"/>
      <w:marTop w:val="0"/>
      <w:marBottom w:val="0"/>
      <w:divBdr>
        <w:top w:val="none" w:sz="0" w:space="0" w:color="auto"/>
        <w:left w:val="none" w:sz="0" w:space="0" w:color="auto"/>
        <w:bottom w:val="none" w:sz="0" w:space="0" w:color="auto"/>
        <w:right w:val="none" w:sz="0" w:space="0" w:color="auto"/>
      </w:divBdr>
    </w:div>
    <w:div w:id="1271547658">
      <w:bodyDiv w:val="1"/>
      <w:marLeft w:val="0"/>
      <w:marRight w:val="0"/>
      <w:marTop w:val="0"/>
      <w:marBottom w:val="0"/>
      <w:divBdr>
        <w:top w:val="none" w:sz="0" w:space="0" w:color="auto"/>
        <w:left w:val="none" w:sz="0" w:space="0" w:color="auto"/>
        <w:bottom w:val="none" w:sz="0" w:space="0" w:color="auto"/>
        <w:right w:val="none" w:sz="0" w:space="0" w:color="auto"/>
      </w:divBdr>
    </w:div>
    <w:div w:id="1305047171">
      <w:bodyDiv w:val="1"/>
      <w:marLeft w:val="0"/>
      <w:marRight w:val="0"/>
      <w:marTop w:val="0"/>
      <w:marBottom w:val="0"/>
      <w:divBdr>
        <w:top w:val="none" w:sz="0" w:space="0" w:color="auto"/>
        <w:left w:val="none" w:sz="0" w:space="0" w:color="auto"/>
        <w:bottom w:val="none" w:sz="0" w:space="0" w:color="auto"/>
        <w:right w:val="none" w:sz="0" w:space="0" w:color="auto"/>
      </w:divBdr>
    </w:div>
    <w:div w:id="1307587094">
      <w:bodyDiv w:val="1"/>
      <w:marLeft w:val="0"/>
      <w:marRight w:val="0"/>
      <w:marTop w:val="0"/>
      <w:marBottom w:val="0"/>
      <w:divBdr>
        <w:top w:val="none" w:sz="0" w:space="0" w:color="auto"/>
        <w:left w:val="none" w:sz="0" w:space="0" w:color="auto"/>
        <w:bottom w:val="none" w:sz="0" w:space="0" w:color="auto"/>
        <w:right w:val="none" w:sz="0" w:space="0" w:color="auto"/>
      </w:divBdr>
      <w:divsChild>
        <w:div w:id="104157547">
          <w:marLeft w:val="547"/>
          <w:marRight w:val="0"/>
          <w:marTop w:val="134"/>
          <w:marBottom w:val="0"/>
          <w:divBdr>
            <w:top w:val="none" w:sz="0" w:space="0" w:color="auto"/>
            <w:left w:val="none" w:sz="0" w:space="0" w:color="auto"/>
            <w:bottom w:val="none" w:sz="0" w:space="0" w:color="auto"/>
            <w:right w:val="none" w:sz="0" w:space="0" w:color="auto"/>
          </w:divBdr>
        </w:div>
        <w:div w:id="1691832998">
          <w:marLeft w:val="547"/>
          <w:marRight w:val="0"/>
          <w:marTop w:val="134"/>
          <w:marBottom w:val="0"/>
          <w:divBdr>
            <w:top w:val="none" w:sz="0" w:space="0" w:color="auto"/>
            <w:left w:val="none" w:sz="0" w:space="0" w:color="auto"/>
            <w:bottom w:val="none" w:sz="0" w:space="0" w:color="auto"/>
            <w:right w:val="none" w:sz="0" w:space="0" w:color="auto"/>
          </w:divBdr>
        </w:div>
        <w:div w:id="329062582">
          <w:marLeft w:val="547"/>
          <w:marRight w:val="0"/>
          <w:marTop w:val="134"/>
          <w:marBottom w:val="0"/>
          <w:divBdr>
            <w:top w:val="none" w:sz="0" w:space="0" w:color="auto"/>
            <w:left w:val="none" w:sz="0" w:space="0" w:color="auto"/>
            <w:bottom w:val="none" w:sz="0" w:space="0" w:color="auto"/>
            <w:right w:val="none" w:sz="0" w:space="0" w:color="auto"/>
          </w:divBdr>
        </w:div>
        <w:div w:id="1178226982">
          <w:marLeft w:val="547"/>
          <w:marRight w:val="0"/>
          <w:marTop w:val="134"/>
          <w:marBottom w:val="0"/>
          <w:divBdr>
            <w:top w:val="none" w:sz="0" w:space="0" w:color="auto"/>
            <w:left w:val="none" w:sz="0" w:space="0" w:color="auto"/>
            <w:bottom w:val="none" w:sz="0" w:space="0" w:color="auto"/>
            <w:right w:val="none" w:sz="0" w:space="0" w:color="auto"/>
          </w:divBdr>
        </w:div>
        <w:div w:id="601649022">
          <w:marLeft w:val="547"/>
          <w:marRight w:val="0"/>
          <w:marTop w:val="134"/>
          <w:marBottom w:val="0"/>
          <w:divBdr>
            <w:top w:val="none" w:sz="0" w:space="0" w:color="auto"/>
            <w:left w:val="none" w:sz="0" w:space="0" w:color="auto"/>
            <w:bottom w:val="none" w:sz="0" w:space="0" w:color="auto"/>
            <w:right w:val="none" w:sz="0" w:space="0" w:color="auto"/>
          </w:divBdr>
        </w:div>
      </w:divsChild>
    </w:div>
    <w:div w:id="1313099010">
      <w:bodyDiv w:val="1"/>
      <w:marLeft w:val="0"/>
      <w:marRight w:val="0"/>
      <w:marTop w:val="0"/>
      <w:marBottom w:val="0"/>
      <w:divBdr>
        <w:top w:val="none" w:sz="0" w:space="0" w:color="auto"/>
        <w:left w:val="none" w:sz="0" w:space="0" w:color="auto"/>
        <w:bottom w:val="none" w:sz="0" w:space="0" w:color="auto"/>
        <w:right w:val="none" w:sz="0" w:space="0" w:color="auto"/>
      </w:divBdr>
    </w:div>
    <w:div w:id="1313563907">
      <w:bodyDiv w:val="1"/>
      <w:marLeft w:val="0"/>
      <w:marRight w:val="0"/>
      <w:marTop w:val="0"/>
      <w:marBottom w:val="0"/>
      <w:divBdr>
        <w:top w:val="none" w:sz="0" w:space="0" w:color="auto"/>
        <w:left w:val="none" w:sz="0" w:space="0" w:color="auto"/>
        <w:bottom w:val="none" w:sz="0" w:space="0" w:color="auto"/>
        <w:right w:val="none" w:sz="0" w:space="0" w:color="auto"/>
      </w:divBdr>
      <w:divsChild>
        <w:div w:id="228004587">
          <w:marLeft w:val="547"/>
          <w:marRight w:val="0"/>
          <w:marTop w:val="0"/>
          <w:marBottom w:val="240"/>
          <w:divBdr>
            <w:top w:val="none" w:sz="0" w:space="0" w:color="auto"/>
            <w:left w:val="none" w:sz="0" w:space="0" w:color="auto"/>
            <w:bottom w:val="none" w:sz="0" w:space="0" w:color="auto"/>
            <w:right w:val="none" w:sz="0" w:space="0" w:color="auto"/>
          </w:divBdr>
        </w:div>
      </w:divsChild>
    </w:div>
    <w:div w:id="1314064642">
      <w:bodyDiv w:val="1"/>
      <w:marLeft w:val="0"/>
      <w:marRight w:val="0"/>
      <w:marTop w:val="0"/>
      <w:marBottom w:val="0"/>
      <w:divBdr>
        <w:top w:val="none" w:sz="0" w:space="0" w:color="auto"/>
        <w:left w:val="none" w:sz="0" w:space="0" w:color="auto"/>
        <w:bottom w:val="none" w:sz="0" w:space="0" w:color="auto"/>
        <w:right w:val="none" w:sz="0" w:space="0" w:color="auto"/>
      </w:divBdr>
    </w:div>
    <w:div w:id="1326788061">
      <w:bodyDiv w:val="1"/>
      <w:marLeft w:val="0"/>
      <w:marRight w:val="0"/>
      <w:marTop w:val="0"/>
      <w:marBottom w:val="0"/>
      <w:divBdr>
        <w:top w:val="none" w:sz="0" w:space="0" w:color="auto"/>
        <w:left w:val="none" w:sz="0" w:space="0" w:color="auto"/>
        <w:bottom w:val="none" w:sz="0" w:space="0" w:color="auto"/>
        <w:right w:val="none" w:sz="0" w:space="0" w:color="auto"/>
      </w:divBdr>
      <w:divsChild>
        <w:div w:id="1411006671">
          <w:marLeft w:val="965"/>
          <w:marRight w:val="0"/>
          <w:marTop w:val="154"/>
          <w:marBottom w:val="0"/>
          <w:divBdr>
            <w:top w:val="none" w:sz="0" w:space="0" w:color="auto"/>
            <w:left w:val="none" w:sz="0" w:space="0" w:color="auto"/>
            <w:bottom w:val="none" w:sz="0" w:space="0" w:color="auto"/>
            <w:right w:val="none" w:sz="0" w:space="0" w:color="auto"/>
          </w:divBdr>
        </w:div>
        <w:div w:id="1033194096">
          <w:marLeft w:val="965"/>
          <w:marRight w:val="0"/>
          <w:marTop w:val="154"/>
          <w:marBottom w:val="0"/>
          <w:divBdr>
            <w:top w:val="none" w:sz="0" w:space="0" w:color="auto"/>
            <w:left w:val="none" w:sz="0" w:space="0" w:color="auto"/>
            <w:bottom w:val="none" w:sz="0" w:space="0" w:color="auto"/>
            <w:right w:val="none" w:sz="0" w:space="0" w:color="auto"/>
          </w:divBdr>
        </w:div>
        <w:div w:id="408307875">
          <w:marLeft w:val="965"/>
          <w:marRight w:val="0"/>
          <w:marTop w:val="154"/>
          <w:marBottom w:val="0"/>
          <w:divBdr>
            <w:top w:val="none" w:sz="0" w:space="0" w:color="auto"/>
            <w:left w:val="none" w:sz="0" w:space="0" w:color="auto"/>
            <w:bottom w:val="none" w:sz="0" w:space="0" w:color="auto"/>
            <w:right w:val="none" w:sz="0" w:space="0" w:color="auto"/>
          </w:divBdr>
        </w:div>
        <w:div w:id="1377973254">
          <w:marLeft w:val="965"/>
          <w:marRight w:val="0"/>
          <w:marTop w:val="154"/>
          <w:marBottom w:val="0"/>
          <w:divBdr>
            <w:top w:val="none" w:sz="0" w:space="0" w:color="auto"/>
            <w:left w:val="none" w:sz="0" w:space="0" w:color="auto"/>
            <w:bottom w:val="none" w:sz="0" w:space="0" w:color="auto"/>
            <w:right w:val="none" w:sz="0" w:space="0" w:color="auto"/>
          </w:divBdr>
        </w:div>
      </w:divsChild>
    </w:div>
    <w:div w:id="1332759366">
      <w:bodyDiv w:val="1"/>
      <w:marLeft w:val="0"/>
      <w:marRight w:val="0"/>
      <w:marTop w:val="0"/>
      <w:marBottom w:val="0"/>
      <w:divBdr>
        <w:top w:val="none" w:sz="0" w:space="0" w:color="auto"/>
        <w:left w:val="none" w:sz="0" w:space="0" w:color="auto"/>
        <w:bottom w:val="none" w:sz="0" w:space="0" w:color="auto"/>
        <w:right w:val="none" w:sz="0" w:space="0" w:color="auto"/>
      </w:divBdr>
    </w:div>
    <w:div w:id="1361591363">
      <w:bodyDiv w:val="1"/>
      <w:marLeft w:val="0"/>
      <w:marRight w:val="0"/>
      <w:marTop w:val="0"/>
      <w:marBottom w:val="0"/>
      <w:divBdr>
        <w:top w:val="none" w:sz="0" w:space="0" w:color="auto"/>
        <w:left w:val="none" w:sz="0" w:space="0" w:color="auto"/>
        <w:bottom w:val="none" w:sz="0" w:space="0" w:color="auto"/>
        <w:right w:val="none" w:sz="0" w:space="0" w:color="auto"/>
      </w:divBdr>
    </w:div>
    <w:div w:id="1394349654">
      <w:bodyDiv w:val="1"/>
      <w:marLeft w:val="0"/>
      <w:marRight w:val="0"/>
      <w:marTop w:val="0"/>
      <w:marBottom w:val="0"/>
      <w:divBdr>
        <w:top w:val="none" w:sz="0" w:space="0" w:color="auto"/>
        <w:left w:val="none" w:sz="0" w:space="0" w:color="auto"/>
        <w:bottom w:val="none" w:sz="0" w:space="0" w:color="auto"/>
        <w:right w:val="none" w:sz="0" w:space="0" w:color="auto"/>
      </w:divBdr>
    </w:div>
    <w:div w:id="1424836824">
      <w:bodyDiv w:val="1"/>
      <w:marLeft w:val="0"/>
      <w:marRight w:val="0"/>
      <w:marTop w:val="0"/>
      <w:marBottom w:val="0"/>
      <w:divBdr>
        <w:top w:val="none" w:sz="0" w:space="0" w:color="auto"/>
        <w:left w:val="none" w:sz="0" w:space="0" w:color="auto"/>
        <w:bottom w:val="none" w:sz="0" w:space="0" w:color="auto"/>
        <w:right w:val="none" w:sz="0" w:space="0" w:color="auto"/>
      </w:divBdr>
    </w:div>
    <w:div w:id="1427724653">
      <w:bodyDiv w:val="1"/>
      <w:marLeft w:val="0"/>
      <w:marRight w:val="0"/>
      <w:marTop w:val="0"/>
      <w:marBottom w:val="0"/>
      <w:divBdr>
        <w:top w:val="none" w:sz="0" w:space="0" w:color="auto"/>
        <w:left w:val="none" w:sz="0" w:space="0" w:color="auto"/>
        <w:bottom w:val="none" w:sz="0" w:space="0" w:color="auto"/>
        <w:right w:val="none" w:sz="0" w:space="0" w:color="auto"/>
      </w:divBdr>
    </w:div>
    <w:div w:id="1447315318">
      <w:bodyDiv w:val="1"/>
      <w:marLeft w:val="0"/>
      <w:marRight w:val="0"/>
      <w:marTop w:val="0"/>
      <w:marBottom w:val="0"/>
      <w:divBdr>
        <w:top w:val="none" w:sz="0" w:space="0" w:color="auto"/>
        <w:left w:val="none" w:sz="0" w:space="0" w:color="auto"/>
        <w:bottom w:val="none" w:sz="0" w:space="0" w:color="auto"/>
        <w:right w:val="none" w:sz="0" w:space="0" w:color="auto"/>
      </w:divBdr>
    </w:div>
    <w:div w:id="1462963637">
      <w:bodyDiv w:val="1"/>
      <w:marLeft w:val="0"/>
      <w:marRight w:val="0"/>
      <w:marTop w:val="0"/>
      <w:marBottom w:val="0"/>
      <w:divBdr>
        <w:top w:val="none" w:sz="0" w:space="0" w:color="auto"/>
        <w:left w:val="none" w:sz="0" w:space="0" w:color="auto"/>
        <w:bottom w:val="none" w:sz="0" w:space="0" w:color="auto"/>
        <w:right w:val="none" w:sz="0" w:space="0" w:color="auto"/>
      </w:divBdr>
      <w:divsChild>
        <w:div w:id="201328588">
          <w:marLeft w:val="547"/>
          <w:marRight w:val="0"/>
          <w:marTop w:val="134"/>
          <w:marBottom w:val="0"/>
          <w:divBdr>
            <w:top w:val="none" w:sz="0" w:space="0" w:color="auto"/>
            <w:left w:val="none" w:sz="0" w:space="0" w:color="auto"/>
            <w:bottom w:val="none" w:sz="0" w:space="0" w:color="auto"/>
            <w:right w:val="none" w:sz="0" w:space="0" w:color="auto"/>
          </w:divBdr>
        </w:div>
        <w:div w:id="1404134218">
          <w:marLeft w:val="547"/>
          <w:marRight w:val="0"/>
          <w:marTop w:val="134"/>
          <w:marBottom w:val="0"/>
          <w:divBdr>
            <w:top w:val="none" w:sz="0" w:space="0" w:color="auto"/>
            <w:left w:val="none" w:sz="0" w:space="0" w:color="auto"/>
            <w:bottom w:val="none" w:sz="0" w:space="0" w:color="auto"/>
            <w:right w:val="none" w:sz="0" w:space="0" w:color="auto"/>
          </w:divBdr>
        </w:div>
        <w:div w:id="1360159870">
          <w:marLeft w:val="547"/>
          <w:marRight w:val="0"/>
          <w:marTop w:val="134"/>
          <w:marBottom w:val="0"/>
          <w:divBdr>
            <w:top w:val="none" w:sz="0" w:space="0" w:color="auto"/>
            <w:left w:val="none" w:sz="0" w:space="0" w:color="auto"/>
            <w:bottom w:val="none" w:sz="0" w:space="0" w:color="auto"/>
            <w:right w:val="none" w:sz="0" w:space="0" w:color="auto"/>
          </w:divBdr>
        </w:div>
        <w:div w:id="1579242209">
          <w:marLeft w:val="547"/>
          <w:marRight w:val="0"/>
          <w:marTop w:val="134"/>
          <w:marBottom w:val="0"/>
          <w:divBdr>
            <w:top w:val="none" w:sz="0" w:space="0" w:color="auto"/>
            <w:left w:val="none" w:sz="0" w:space="0" w:color="auto"/>
            <w:bottom w:val="none" w:sz="0" w:space="0" w:color="auto"/>
            <w:right w:val="none" w:sz="0" w:space="0" w:color="auto"/>
          </w:divBdr>
        </w:div>
        <w:div w:id="1307129784">
          <w:marLeft w:val="547"/>
          <w:marRight w:val="0"/>
          <w:marTop w:val="134"/>
          <w:marBottom w:val="0"/>
          <w:divBdr>
            <w:top w:val="none" w:sz="0" w:space="0" w:color="auto"/>
            <w:left w:val="none" w:sz="0" w:space="0" w:color="auto"/>
            <w:bottom w:val="none" w:sz="0" w:space="0" w:color="auto"/>
            <w:right w:val="none" w:sz="0" w:space="0" w:color="auto"/>
          </w:divBdr>
        </w:div>
        <w:div w:id="1128282965">
          <w:marLeft w:val="547"/>
          <w:marRight w:val="0"/>
          <w:marTop w:val="134"/>
          <w:marBottom w:val="0"/>
          <w:divBdr>
            <w:top w:val="none" w:sz="0" w:space="0" w:color="auto"/>
            <w:left w:val="none" w:sz="0" w:space="0" w:color="auto"/>
            <w:bottom w:val="none" w:sz="0" w:space="0" w:color="auto"/>
            <w:right w:val="none" w:sz="0" w:space="0" w:color="auto"/>
          </w:divBdr>
        </w:div>
      </w:divsChild>
    </w:div>
    <w:div w:id="1466268373">
      <w:bodyDiv w:val="1"/>
      <w:marLeft w:val="0"/>
      <w:marRight w:val="0"/>
      <w:marTop w:val="0"/>
      <w:marBottom w:val="0"/>
      <w:divBdr>
        <w:top w:val="none" w:sz="0" w:space="0" w:color="auto"/>
        <w:left w:val="none" w:sz="0" w:space="0" w:color="auto"/>
        <w:bottom w:val="none" w:sz="0" w:space="0" w:color="auto"/>
        <w:right w:val="none" w:sz="0" w:space="0" w:color="auto"/>
      </w:divBdr>
    </w:div>
    <w:div w:id="1487476901">
      <w:bodyDiv w:val="1"/>
      <w:marLeft w:val="0"/>
      <w:marRight w:val="0"/>
      <w:marTop w:val="0"/>
      <w:marBottom w:val="0"/>
      <w:divBdr>
        <w:top w:val="none" w:sz="0" w:space="0" w:color="auto"/>
        <w:left w:val="none" w:sz="0" w:space="0" w:color="auto"/>
        <w:bottom w:val="none" w:sz="0" w:space="0" w:color="auto"/>
        <w:right w:val="none" w:sz="0" w:space="0" w:color="auto"/>
      </w:divBdr>
    </w:div>
    <w:div w:id="1513110291">
      <w:bodyDiv w:val="1"/>
      <w:marLeft w:val="0"/>
      <w:marRight w:val="0"/>
      <w:marTop w:val="0"/>
      <w:marBottom w:val="0"/>
      <w:divBdr>
        <w:top w:val="none" w:sz="0" w:space="0" w:color="auto"/>
        <w:left w:val="none" w:sz="0" w:space="0" w:color="auto"/>
        <w:bottom w:val="none" w:sz="0" w:space="0" w:color="auto"/>
        <w:right w:val="none" w:sz="0" w:space="0" w:color="auto"/>
      </w:divBdr>
      <w:divsChild>
        <w:div w:id="994531458">
          <w:marLeft w:val="547"/>
          <w:marRight w:val="0"/>
          <w:marTop w:val="154"/>
          <w:marBottom w:val="0"/>
          <w:divBdr>
            <w:top w:val="none" w:sz="0" w:space="0" w:color="auto"/>
            <w:left w:val="none" w:sz="0" w:space="0" w:color="auto"/>
            <w:bottom w:val="none" w:sz="0" w:space="0" w:color="auto"/>
            <w:right w:val="none" w:sz="0" w:space="0" w:color="auto"/>
          </w:divBdr>
        </w:div>
        <w:div w:id="1048645646">
          <w:marLeft w:val="547"/>
          <w:marRight w:val="0"/>
          <w:marTop w:val="154"/>
          <w:marBottom w:val="0"/>
          <w:divBdr>
            <w:top w:val="none" w:sz="0" w:space="0" w:color="auto"/>
            <w:left w:val="none" w:sz="0" w:space="0" w:color="auto"/>
            <w:bottom w:val="none" w:sz="0" w:space="0" w:color="auto"/>
            <w:right w:val="none" w:sz="0" w:space="0" w:color="auto"/>
          </w:divBdr>
        </w:div>
        <w:div w:id="176621667">
          <w:marLeft w:val="547"/>
          <w:marRight w:val="0"/>
          <w:marTop w:val="154"/>
          <w:marBottom w:val="0"/>
          <w:divBdr>
            <w:top w:val="none" w:sz="0" w:space="0" w:color="auto"/>
            <w:left w:val="none" w:sz="0" w:space="0" w:color="auto"/>
            <w:bottom w:val="none" w:sz="0" w:space="0" w:color="auto"/>
            <w:right w:val="none" w:sz="0" w:space="0" w:color="auto"/>
          </w:divBdr>
        </w:div>
        <w:div w:id="570457963">
          <w:marLeft w:val="547"/>
          <w:marRight w:val="0"/>
          <w:marTop w:val="154"/>
          <w:marBottom w:val="0"/>
          <w:divBdr>
            <w:top w:val="none" w:sz="0" w:space="0" w:color="auto"/>
            <w:left w:val="none" w:sz="0" w:space="0" w:color="auto"/>
            <w:bottom w:val="none" w:sz="0" w:space="0" w:color="auto"/>
            <w:right w:val="none" w:sz="0" w:space="0" w:color="auto"/>
          </w:divBdr>
        </w:div>
      </w:divsChild>
    </w:div>
    <w:div w:id="1513373391">
      <w:bodyDiv w:val="1"/>
      <w:marLeft w:val="0"/>
      <w:marRight w:val="0"/>
      <w:marTop w:val="0"/>
      <w:marBottom w:val="0"/>
      <w:divBdr>
        <w:top w:val="none" w:sz="0" w:space="0" w:color="auto"/>
        <w:left w:val="none" w:sz="0" w:space="0" w:color="auto"/>
        <w:bottom w:val="none" w:sz="0" w:space="0" w:color="auto"/>
        <w:right w:val="none" w:sz="0" w:space="0" w:color="auto"/>
      </w:divBdr>
    </w:div>
    <w:div w:id="1520386804">
      <w:bodyDiv w:val="1"/>
      <w:marLeft w:val="0"/>
      <w:marRight w:val="0"/>
      <w:marTop w:val="0"/>
      <w:marBottom w:val="0"/>
      <w:divBdr>
        <w:top w:val="none" w:sz="0" w:space="0" w:color="auto"/>
        <w:left w:val="none" w:sz="0" w:space="0" w:color="auto"/>
        <w:bottom w:val="none" w:sz="0" w:space="0" w:color="auto"/>
        <w:right w:val="none" w:sz="0" w:space="0" w:color="auto"/>
      </w:divBdr>
    </w:div>
    <w:div w:id="1521971505">
      <w:bodyDiv w:val="1"/>
      <w:marLeft w:val="0"/>
      <w:marRight w:val="0"/>
      <w:marTop w:val="0"/>
      <w:marBottom w:val="0"/>
      <w:divBdr>
        <w:top w:val="none" w:sz="0" w:space="0" w:color="auto"/>
        <w:left w:val="none" w:sz="0" w:space="0" w:color="auto"/>
        <w:bottom w:val="none" w:sz="0" w:space="0" w:color="auto"/>
        <w:right w:val="none" w:sz="0" w:space="0" w:color="auto"/>
      </w:divBdr>
    </w:div>
    <w:div w:id="1535776841">
      <w:bodyDiv w:val="1"/>
      <w:marLeft w:val="0"/>
      <w:marRight w:val="0"/>
      <w:marTop w:val="0"/>
      <w:marBottom w:val="0"/>
      <w:divBdr>
        <w:top w:val="none" w:sz="0" w:space="0" w:color="auto"/>
        <w:left w:val="none" w:sz="0" w:space="0" w:color="auto"/>
        <w:bottom w:val="none" w:sz="0" w:space="0" w:color="auto"/>
        <w:right w:val="none" w:sz="0" w:space="0" w:color="auto"/>
      </w:divBdr>
      <w:divsChild>
        <w:div w:id="868107029">
          <w:marLeft w:val="547"/>
          <w:marRight w:val="0"/>
          <w:marTop w:val="134"/>
          <w:marBottom w:val="0"/>
          <w:divBdr>
            <w:top w:val="none" w:sz="0" w:space="0" w:color="auto"/>
            <w:left w:val="none" w:sz="0" w:space="0" w:color="auto"/>
            <w:bottom w:val="none" w:sz="0" w:space="0" w:color="auto"/>
            <w:right w:val="none" w:sz="0" w:space="0" w:color="auto"/>
          </w:divBdr>
        </w:div>
        <w:div w:id="820122846">
          <w:marLeft w:val="547"/>
          <w:marRight w:val="0"/>
          <w:marTop w:val="134"/>
          <w:marBottom w:val="0"/>
          <w:divBdr>
            <w:top w:val="none" w:sz="0" w:space="0" w:color="auto"/>
            <w:left w:val="none" w:sz="0" w:space="0" w:color="auto"/>
            <w:bottom w:val="none" w:sz="0" w:space="0" w:color="auto"/>
            <w:right w:val="none" w:sz="0" w:space="0" w:color="auto"/>
          </w:divBdr>
        </w:div>
        <w:div w:id="88622369">
          <w:marLeft w:val="547"/>
          <w:marRight w:val="0"/>
          <w:marTop w:val="134"/>
          <w:marBottom w:val="0"/>
          <w:divBdr>
            <w:top w:val="none" w:sz="0" w:space="0" w:color="auto"/>
            <w:left w:val="none" w:sz="0" w:space="0" w:color="auto"/>
            <w:bottom w:val="none" w:sz="0" w:space="0" w:color="auto"/>
            <w:right w:val="none" w:sz="0" w:space="0" w:color="auto"/>
          </w:divBdr>
        </w:div>
        <w:div w:id="254948654">
          <w:marLeft w:val="547"/>
          <w:marRight w:val="0"/>
          <w:marTop w:val="134"/>
          <w:marBottom w:val="0"/>
          <w:divBdr>
            <w:top w:val="none" w:sz="0" w:space="0" w:color="auto"/>
            <w:left w:val="none" w:sz="0" w:space="0" w:color="auto"/>
            <w:bottom w:val="none" w:sz="0" w:space="0" w:color="auto"/>
            <w:right w:val="none" w:sz="0" w:space="0" w:color="auto"/>
          </w:divBdr>
        </w:div>
        <w:div w:id="538517510">
          <w:marLeft w:val="547"/>
          <w:marRight w:val="0"/>
          <w:marTop w:val="134"/>
          <w:marBottom w:val="0"/>
          <w:divBdr>
            <w:top w:val="none" w:sz="0" w:space="0" w:color="auto"/>
            <w:left w:val="none" w:sz="0" w:space="0" w:color="auto"/>
            <w:bottom w:val="none" w:sz="0" w:space="0" w:color="auto"/>
            <w:right w:val="none" w:sz="0" w:space="0" w:color="auto"/>
          </w:divBdr>
        </w:div>
        <w:div w:id="551890221">
          <w:marLeft w:val="547"/>
          <w:marRight w:val="0"/>
          <w:marTop w:val="134"/>
          <w:marBottom w:val="0"/>
          <w:divBdr>
            <w:top w:val="none" w:sz="0" w:space="0" w:color="auto"/>
            <w:left w:val="none" w:sz="0" w:space="0" w:color="auto"/>
            <w:bottom w:val="none" w:sz="0" w:space="0" w:color="auto"/>
            <w:right w:val="none" w:sz="0" w:space="0" w:color="auto"/>
          </w:divBdr>
        </w:div>
        <w:div w:id="178744392">
          <w:marLeft w:val="547"/>
          <w:marRight w:val="0"/>
          <w:marTop w:val="134"/>
          <w:marBottom w:val="0"/>
          <w:divBdr>
            <w:top w:val="none" w:sz="0" w:space="0" w:color="auto"/>
            <w:left w:val="none" w:sz="0" w:space="0" w:color="auto"/>
            <w:bottom w:val="none" w:sz="0" w:space="0" w:color="auto"/>
            <w:right w:val="none" w:sz="0" w:space="0" w:color="auto"/>
          </w:divBdr>
        </w:div>
        <w:div w:id="33389085">
          <w:marLeft w:val="547"/>
          <w:marRight w:val="0"/>
          <w:marTop w:val="134"/>
          <w:marBottom w:val="0"/>
          <w:divBdr>
            <w:top w:val="none" w:sz="0" w:space="0" w:color="auto"/>
            <w:left w:val="none" w:sz="0" w:space="0" w:color="auto"/>
            <w:bottom w:val="none" w:sz="0" w:space="0" w:color="auto"/>
            <w:right w:val="none" w:sz="0" w:space="0" w:color="auto"/>
          </w:divBdr>
        </w:div>
      </w:divsChild>
    </w:div>
    <w:div w:id="1537885054">
      <w:bodyDiv w:val="1"/>
      <w:marLeft w:val="0"/>
      <w:marRight w:val="0"/>
      <w:marTop w:val="0"/>
      <w:marBottom w:val="0"/>
      <w:divBdr>
        <w:top w:val="none" w:sz="0" w:space="0" w:color="auto"/>
        <w:left w:val="none" w:sz="0" w:space="0" w:color="auto"/>
        <w:bottom w:val="none" w:sz="0" w:space="0" w:color="auto"/>
        <w:right w:val="none" w:sz="0" w:space="0" w:color="auto"/>
      </w:divBdr>
    </w:div>
    <w:div w:id="1562130248">
      <w:bodyDiv w:val="1"/>
      <w:marLeft w:val="0"/>
      <w:marRight w:val="0"/>
      <w:marTop w:val="0"/>
      <w:marBottom w:val="0"/>
      <w:divBdr>
        <w:top w:val="none" w:sz="0" w:space="0" w:color="auto"/>
        <w:left w:val="none" w:sz="0" w:space="0" w:color="auto"/>
        <w:bottom w:val="none" w:sz="0" w:space="0" w:color="auto"/>
        <w:right w:val="none" w:sz="0" w:space="0" w:color="auto"/>
      </w:divBdr>
    </w:div>
    <w:div w:id="1593395660">
      <w:bodyDiv w:val="1"/>
      <w:marLeft w:val="0"/>
      <w:marRight w:val="0"/>
      <w:marTop w:val="0"/>
      <w:marBottom w:val="0"/>
      <w:divBdr>
        <w:top w:val="none" w:sz="0" w:space="0" w:color="auto"/>
        <w:left w:val="none" w:sz="0" w:space="0" w:color="auto"/>
        <w:bottom w:val="none" w:sz="0" w:space="0" w:color="auto"/>
        <w:right w:val="none" w:sz="0" w:space="0" w:color="auto"/>
      </w:divBdr>
    </w:div>
    <w:div w:id="1594702679">
      <w:bodyDiv w:val="1"/>
      <w:marLeft w:val="0"/>
      <w:marRight w:val="0"/>
      <w:marTop w:val="0"/>
      <w:marBottom w:val="0"/>
      <w:divBdr>
        <w:top w:val="none" w:sz="0" w:space="0" w:color="auto"/>
        <w:left w:val="none" w:sz="0" w:space="0" w:color="auto"/>
        <w:bottom w:val="none" w:sz="0" w:space="0" w:color="auto"/>
        <w:right w:val="none" w:sz="0" w:space="0" w:color="auto"/>
      </w:divBdr>
    </w:div>
    <w:div w:id="1602496036">
      <w:bodyDiv w:val="1"/>
      <w:marLeft w:val="0"/>
      <w:marRight w:val="0"/>
      <w:marTop w:val="0"/>
      <w:marBottom w:val="0"/>
      <w:divBdr>
        <w:top w:val="none" w:sz="0" w:space="0" w:color="auto"/>
        <w:left w:val="none" w:sz="0" w:space="0" w:color="auto"/>
        <w:bottom w:val="none" w:sz="0" w:space="0" w:color="auto"/>
        <w:right w:val="none" w:sz="0" w:space="0" w:color="auto"/>
      </w:divBdr>
    </w:div>
    <w:div w:id="1617828639">
      <w:bodyDiv w:val="1"/>
      <w:marLeft w:val="0"/>
      <w:marRight w:val="0"/>
      <w:marTop w:val="0"/>
      <w:marBottom w:val="0"/>
      <w:divBdr>
        <w:top w:val="none" w:sz="0" w:space="0" w:color="auto"/>
        <w:left w:val="none" w:sz="0" w:space="0" w:color="auto"/>
        <w:bottom w:val="none" w:sz="0" w:space="0" w:color="auto"/>
        <w:right w:val="none" w:sz="0" w:space="0" w:color="auto"/>
      </w:divBdr>
    </w:div>
    <w:div w:id="1619533198">
      <w:bodyDiv w:val="1"/>
      <w:marLeft w:val="0"/>
      <w:marRight w:val="0"/>
      <w:marTop w:val="0"/>
      <w:marBottom w:val="0"/>
      <w:divBdr>
        <w:top w:val="none" w:sz="0" w:space="0" w:color="auto"/>
        <w:left w:val="none" w:sz="0" w:space="0" w:color="auto"/>
        <w:bottom w:val="none" w:sz="0" w:space="0" w:color="auto"/>
        <w:right w:val="none" w:sz="0" w:space="0" w:color="auto"/>
      </w:divBdr>
    </w:div>
    <w:div w:id="1660571042">
      <w:bodyDiv w:val="1"/>
      <w:marLeft w:val="0"/>
      <w:marRight w:val="0"/>
      <w:marTop w:val="0"/>
      <w:marBottom w:val="0"/>
      <w:divBdr>
        <w:top w:val="none" w:sz="0" w:space="0" w:color="auto"/>
        <w:left w:val="none" w:sz="0" w:space="0" w:color="auto"/>
        <w:bottom w:val="none" w:sz="0" w:space="0" w:color="auto"/>
        <w:right w:val="none" w:sz="0" w:space="0" w:color="auto"/>
      </w:divBdr>
    </w:div>
    <w:div w:id="1670668880">
      <w:bodyDiv w:val="1"/>
      <w:marLeft w:val="0"/>
      <w:marRight w:val="0"/>
      <w:marTop w:val="0"/>
      <w:marBottom w:val="0"/>
      <w:divBdr>
        <w:top w:val="none" w:sz="0" w:space="0" w:color="auto"/>
        <w:left w:val="none" w:sz="0" w:space="0" w:color="auto"/>
        <w:bottom w:val="none" w:sz="0" w:space="0" w:color="auto"/>
        <w:right w:val="none" w:sz="0" w:space="0" w:color="auto"/>
      </w:divBdr>
      <w:divsChild>
        <w:div w:id="1561162477">
          <w:marLeft w:val="547"/>
          <w:marRight w:val="0"/>
          <w:marTop w:val="134"/>
          <w:marBottom w:val="0"/>
          <w:divBdr>
            <w:top w:val="none" w:sz="0" w:space="0" w:color="auto"/>
            <w:left w:val="none" w:sz="0" w:space="0" w:color="auto"/>
            <w:bottom w:val="none" w:sz="0" w:space="0" w:color="auto"/>
            <w:right w:val="none" w:sz="0" w:space="0" w:color="auto"/>
          </w:divBdr>
        </w:div>
        <w:div w:id="695665997">
          <w:marLeft w:val="547"/>
          <w:marRight w:val="0"/>
          <w:marTop w:val="134"/>
          <w:marBottom w:val="0"/>
          <w:divBdr>
            <w:top w:val="none" w:sz="0" w:space="0" w:color="auto"/>
            <w:left w:val="none" w:sz="0" w:space="0" w:color="auto"/>
            <w:bottom w:val="none" w:sz="0" w:space="0" w:color="auto"/>
            <w:right w:val="none" w:sz="0" w:space="0" w:color="auto"/>
          </w:divBdr>
        </w:div>
        <w:div w:id="1727490625">
          <w:marLeft w:val="547"/>
          <w:marRight w:val="0"/>
          <w:marTop w:val="134"/>
          <w:marBottom w:val="0"/>
          <w:divBdr>
            <w:top w:val="none" w:sz="0" w:space="0" w:color="auto"/>
            <w:left w:val="none" w:sz="0" w:space="0" w:color="auto"/>
            <w:bottom w:val="none" w:sz="0" w:space="0" w:color="auto"/>
            <w:right w:val="none" w:sz="0" w:space="0" w:color="auto"/>
          </w:divBdr>
        </w:div>
        <w:div w:id="220599239">
          <w:marLeft w:val="547"/>
          <w:marRight w:val="0"/>
          <w:marTop w:val="134"/>
          <w:marBottom w:val="0"/>
          <w:divBdr>
            <w:top w:val="none" w:sz="0" w:space="0" w:color="auto"/>
            <w:left w:val="none" w:sz="0" w:space="0" w:color="auto"/>
            <w:bottom w:val="none" w:sz="0" w:space="0" w:color="auto"/>
            <w:right w:val="none" w:sz="0" w:space="0" w:color="auto"/>
          </w:divBdr>
        </w:div>
        <w:div w:id="1990867598">
          <w:marLeft w:val="547"/>
          <w:marRight w:val="0"/>
          <w:marTop w:val="134"/>
          <w:marBottom w:val="0"/>
          <w:divBdr>
            <w:top w:val="none" w:sz="0" w:space="0" w:color="auto"/>
            <w:left w:val="none" w:sz="0" w:space="0" w:color="auto"/>
            <w:bottom w:val="none" w:sz="0" w:space="0" w:color="auto"/>
            <w:right w:val="none" w:sz="0" w:space="0" w:color="auto"/>
          </w:divBdr>
        </w:div>
      </w:divsChild>
    </w:div>
    <w:div w:id="1679116118">
      <w:bodyDiv w:val="1"/>
      <w:marLeft w:val="0"/>
      <w:marRight w:val="0"/>
      <w:marTop w:val="0"/>
      <w:marBottom w:val="0"/>
      <w:divBdr>
        <w:top w:val="none" w:sz="0" w:space="0" w:color="auto"/>
        <w:left w:val="none" w:sz="0" w:space="0" w:color="auto"/>
        <w:bottom w:val="none" w:sz="0" w:space="0" w:color="auto"/>
        <w:right w:val="none" w:sz="0" w:space="0" w:color="auto"/>
      </w:divBdr>
    </w:div>
    <w:div w:id="1698001401">
      <w:bodyDiv w:val="1"/>
      <w:marLeft w:val="0"/>
      <w:marRight w:val="0"/>
      <w:marTop w:val="0"/>
      <w:marBottom w:val="0"/>
      <w:divBdr>
        <w:top w:val="none" w:sz="0" w:space="0" w:color="auto"/>
        <w:left w:val="none" w:sz="0" w:space="0" w:color="auto"/>
        <w:bottom w:val="none" w:sz="0" w:space="0" w:color="auto"/>
        <w:right w:val="none" w:sz="0" w:space="0" w:color="auto"/>
      </w:divBdr>
    </w:div>
    <w:div w:id="1728724640">
      <w:bodyDiv w:val="1"/>
      <w:marLeft w:val="0"/>
      <w:marRight w:val="0"/>
      <w:marTop w:val="0"/>
      <w:marBottom w:val="0"/>
      <w:divBdr>
        <w:top w:val="none" w:sz="0" w:space="0" w:color="auto"/>
        <w:left w:val="none" w:sz="0" w:space="0" w:color="auto"/>
        <w:bottom w:val="none" w:sz="0" w:space="0" w:color="auto"/>
        <w:right w:val="none" w:sz="0" w:space="0" w:color="auto"/>
      </w:divBdr>
      <w:divsChild>
        <w:div w:id="1005130192">
          <w:marLeft w:val="547"/>
          <w:marRight w:val="0"/>
          <w:marTop w:val="0"/>
          <w:marBottom w:val="240"/>
          <w:divBdr>
            <w:top w:val="none" w:sz="0" w:space="0" w:color="auto"/>
            <w:left w:val="none" w:sz="0" w:space="0" w:color="auto"/>
            <w:bottom w:val="none" w:sz="0" w:space="0" w:color="auto"/>
            <w:right w:val="none" w:sz="0" w:space="0" w:color="auto"/>
          </w:divBdr>
        </w:div>
      </w:divsChild>
    </w:div>
    <w:div w:id="1753696785">
      <w:bodyDiv w:val="1"/>
      <w:marLeft w:val="0"/>
      <w:marRight w:val="0"/>
      <w:marTop w:val="0"/>
      <w:marBottom w:val="0"/>
      <w:divBdr>
        <w:top w:val="none" w:sz="0" w:space="0" w:color="auto"/>
        <w:left w:val="none" w:sz="0" w:space="0" w:color="auto"/>
        <w:bottom w:val="none" w:sz="0" w:space="0" w:color="auto"/>
        <w:right w:val="none" w:sz="0" w:space="0" w:color="auto"/>
      </w:divBdr>
    </w:div>
    <w:div w:id="1776052122">
      <w:bodyDiv w:val="1"/>
      <w:marLeft w:val="0"/>
      <w:marRight w:val="0"/>
      <w:marTop w:val="0"/>
      <w:marBottom w:val="0"/>
      <w:divBdr>
        <w:top w:val="none" w:sz="0" w:space="0" w:color="auto"/>
        <w:left w:val="none" w:sz="0" w:space="0" w:color="auto"/>
        <w:bottom w:val="none" w:sz="0" w:space="0" w:color="auto"/>
        <w:right w:val="none" w:sz="0" w:space="0" w:color="auto"/>
      </w:divBdr>
    </w:div>
    <w:div w:id="1776099926">
      <w:bodyDiv w:val="1"/>
      <w:marLeft w:val="0"/>
      <w:marRight w:val="0"/>
      <w:marTop w:val="0"/>
      <w:marBottom w:val="0"/>
      <w:divBdr>
        <w:top w:val="none" w:sz="0" w:space="0" w:color="auto"/>
        <w:left w:val="none" w:sz="0" w:space="0" w:color="auto"/>
        <w:bottom w:val="none" w:sz="0" w:space="0" w:color="auto"/>
        <w:right w:val="none" w:sz="0" w:space="0" w:color="auto"/>
      </w:divBdr>
      <w:divsChild>
        <w:div w:id="508183692">
          <w:marLeft w:val="547"/>
          <w:marRight w:val="0"/>
          <w:marTop w:val="173"/>
          <w:marBottom w:val="0"/>
          <w:divBdr>
            <w:top w:val="none" w:sz="0" w:space="0" w:color="auto"/>
            <w:left w:val="none" w:sz="0" w:space="0" w:color="auto"/>
            <w:bottom w:val="none" w:sz="0" w:space="0" w:color="auto"/>
            <w:right w:val="none" w:sz="0" w:space="0" w:color="auto"/>
          </w:divBdr>
        </w:div>
        <w:div w:id="2011061421">
          <w:marLeft w:val="1166"/>
          <w:marRight w:val="0"/>
          <w:marTop w:val="173"/>
          <w:marBottom w:val="0"/>
          <w:divBdr>
            <w:top w:val="none" w:sz="0" w:space="0" w:color="auto"/>
            <w:left w:val="none" w:sz="0" w:space="0" w:color="auto"/>
            <w:bottom w:val="none" w:sz="0" w:space="0" w:color="auto"/>
            <w:right w:val="none" w:sz="0" w:space="0" w:color="auto"/>
          </w:divBdr>
        </w:div>
        <w:div w:id="797525440">
          <w:marLeft w:val="1166"/>
          <w:marRight w:val="0"/>
          <w:marTop w:val="173"/>
          <w:marBottom w:val="0"/>
          <w:divBdr>
            <w:top w:val="none" w:sz="0" w:space="0" w:color="auto"/>
            <w:left w:val="none" w:sz="0" w:space="0" w:color="auto"/>
            <w:bottom w:val="none" w:sz="0" w:space="0" w:color="auto"/>
            <w:right w:val="none" w:sz="0" w:space="0" w:color="auto"/>
          </w:divBdr>
        </w:div>
        <w:div w:id="684786247">
          <w:marLeft w:val="1166"/>
          <w:marRight w:val="0"/>
          <w:marTop w:val="173"/>
          <w:marBottom w:val="0"/>
          <w:divBdr>
            <w:top w:val="none" w:sz="0" w:space="0" w:color="auto"/>
            <w:left w:val="none" w:sz="0" w:space="0" w:color="auto"/>
            <w:bottom w:val="none" w:sz="0" w:space="0" w:color="auto"/>
            <w:right w:val="none" w:sz="0" w:space="0" w:color="auto"/>
          </w:divBdr>
        </w:div>
      </w:divsChild>
    </w:div>
    <w:div w:id="1788616857">
      <w:bodyDiv w:val="1"/>
      <w:marLeft w:val="0"/>
      <w:marRight w:val="0"/>
      <w:marTop w:val="0"/>
      <w:marBottom w:val="0"/>
      <w:divBdr>
        <w:top w:val="none" w:sz="0" w:space="0" w:color="auto"/>
        <w:left w:val="none" w:sz="0" w:space="0" w:color="auto"/>
        <w:bottom w:val="none" w:sz="0" w:space="0" w:color="auto"/>
        <w:right w:val="none" w:sz="0" w:space="0" w:color="auto"/>
      </w:divBdr>
    </w:div>
    <w:div w:id="1806121842">
      <w:bodyDiv w:val="1"/>
      <w:marLeft w:val="0"/>
      <w:marRight w:val="0"/>
      <w:marTop w:val="0"/>
      <w:marBottom w:val="0"/>
      <w:divBdr>
        <w:top w:val="none" w:sz="0" w:space="0" w:color="auto"/>
        <w:left w:val="none" w:sz="0" w:space="0" w:color="auto"/>
        <w:bottom w:val="none" w:sz="0" w:space="0" w:color="auto"/>
        <w:right w:val="none" w:sz="0" w:space="0" w:color="auto"/>
      </w:divBdr>
    </w:div>
    <w:div w:id="1821073229">
      <w:bodyDiv w:val="1"/>
      <w:marLeft w:val="0"/>
      <w:marRight w:val="0"/>
      <w:marTop w:val="0"/>
      <w:marBottom w:val="0"/>
      <w:divBdr>
        <w:top w:val="none" w:sz="0" w:space="0" w:color="auto"/>
        <w:left w:val="none" w:sz="0" w:space="0" w:color="auto"/>
        <w:bottom w:val="none" w:sz="0" w:space="0" w:color="auto"/>
        <w:right w:val="none" w:sz="0" w:space="0" w:color="auto"/>
      </w:divBdr>
      <w:divsChild>
        <w:div w:id="1130586348">
          <w:marLeft w:val="1166"/>
          <w:marRight w:val="0"/>
          <w:marTop w:val="154"/>
          <w:marBottom w:val="0"/>
          <w:divBdr>
            <w:top w:val="none" w:sz="0" w:space="0" w:color="auto"/>
            <w:left w:val="none" w:sz="0" w:space="0" w:color="auto"/>
            <w:bottom w:val="none" w:sz="0" w:space="0" w:color="auto"/>
            <w:right w:val="none" w:sz="0" w:space="0" w:color="auto"/>
          </w:divBdr>
        </w:div>
        <w:div w:id="1512799640">
          <w:marLeft w:val="1166"/>
          <w:marRight w:val="0"/>
          <w:marTop w:val="154"/>
          <w:marBottom w:val="0"/>
          <w:divBdr>
            <w:top w:val="none" w:sz="0" w:space="0" w:color="auto"/>
            <w:left w:val="none" w:sz="0" w:space="0" w:color="auto"/>
            <w:bottom w:val="none" w:sz="0" w:space="0" w:color="auto"/>
            <w:right w:val="none" w:sz="0" w:space="0" w:color="auto"/>
          </w:divBdr>
        </w:div>
        <w:div w:id="1492524745">
          <w:marLeft w:val="1166"/>
          <w:marRight w:val="0"/>
          <w:marTop w:val="154"/>
          <w:marBottom w:val="0"/>
          <w:divBdr>
            <w:top w:val="none" w:sz="0" w:space="0" w:color="auto"/>
            <w:left w:val="none" w:sz="0" w:space="0" w:color="auto"/>
            <w:bottom w:val="none" w:sz="0" w:space="0" w:color="auto"/>
            <w:right w:val="none" w:sz="0" w:space="0" w:color="auto"/>
          </w:divBdr>
        </w:div>
        <w:div w:id="385883171">
          <w:marLeft w:val="1166"/>
          <w:marRight w:val="0"/>
          <w:marTop w:val="154"/>
          <w:marBottom w:val="0"/>
          <w:divBdr>
            <w:top w:val="none" w:sz="0" w:space="0" w:color="auto"/>
            <w:left w:val="none" w:sz="0" w:space="0" w:color="auto"/>
            <w:bottom w:val="none" w:sz="0" w:space="0" w:color="auto"/>
            <w:right w:val="none" w:sz="0" w:space="0" w:color="auto"/>
          </w:divBdr>
        </w:div>
        <w:div w:id="1293293516">
          <w:marLeft w:val="1166"/>
          <w:marRight w:val="0"/>
          <w:marTop w:val="154"/>
          <w:marBottom w:val="0"/>
          <w:divBdr>
            <w:top w:val="none" w:sz="0" w:space="0" w:color="auto"/>
            <w:left w:val="none" w:sz="0" w:space="0" w:color="auto"/>
            <w:bottom w:val="none" w:sz="0" w:space="0" w:color="auto"/>
            <w:right w:val="none" w:sz="0" w:space="0" w:color="auto"/>
          </w:divBdr>
        </w:div>
      </w:divsChild>
    </w:div>
    <w:div w:id="1822891656">
      <w:bodyDiv w:val="1"/>
      <w:marLeft w:val="0"/>
      <w:marRight w:val="0"/>
      <w:marTop w:val="0"/>
      <w:marBottom w:val="0"/>
      <w:divBdr>
        <w:top w:val="none" w:sz="0" w:space="0" w:color="auto"/>
        <w:left w:val="none" w:sz="0" w:space="0" w:color="auto"/>
        <w:bottom w:val="none" w:sz="0" w:space="0" w:color="auto"/>
        <w:right w:val="none" w:sz="0" w:space="0" w:color="auto"/>
      </w:divBdr>
    </w:div>
    <w:div w:id="1826314842">
      <w:bodyDiv w:val="1"/>
      <w:marLeft w:val="0"/>
      <w:marRight w:val="0"/>
      <w:marTop w:val="0"/>
      <w:marBottom w:val="0"/>
      <w:divBdr>
        <w:top w:val="none" w:sz="0" w:space="0" w:color="auto"/>
        <w:left w:val="none" w:sz="0" w:space="0" w:color="auto"/>
        <w:bottom w:val="none" w:sz="0" w:space="0" w:color="auto"/>
        <w:right w:val="none" w:sz="0" w:space="0" w:color="auto"/>
      </w:divBdr>
    </w:div>
    <w:div w:id="1864858864">
      <w:bodyDiv w:val="1"/>
      <w:marLeft w:val="0"/>
      <w:marRight w:val="0"/>
      <w:marTop w:val="0"/>
      <w:marBottom w:val="0"/>
      <w:divBdr>
        <w:top w:val="none" w:sz="0" w:space="0" w:color="auto"/>
        <w:left w:val="none" w:sz="0" w:space="0" w:color="auto"/>
        <w:bottom w:val="none" w:sz="0" w:space="0" w:color="auto"/>
        <w:right w:val="none" w:sz="0" w:space="0" w:color="auto"/>
      </w:divBdr>
    </w:div>
    <w:div w:id="1883708370">
      <w:bodyDiv w:val="1"/>
      <w:marLeft w:val="0"/>
      <w:marRight w:val="0"/>
      <w:marTop w:val="0"/>
      <w:marBottom w:val="0"/>
      <w:divBdr>
        <w:top w:val="none" w:sz="0" w:space="0" w:color="auto"/>
        <w:left w:val="none" w:sz="0" w:space="0" w:color="auto"/>
        <w:bottom w:val="none" w:sz="0" w:space="0" w:color="auto"/>
        <w:right w:val="none" w:sz="0" w:space="0" w:color="auto"/>
      </w:divBdr>
      <w:divsChild>
        <w:div w:id="457377427">
          <w:marLeft w:val="547"/>
          <w:marRight w:val="0"/>
          <w:marTop w:val="154"/>
          <w:marBottom w:val="0"/>
          <w:divBdr>
            <w:top w:val="none" w:sz="0" w:space="0" w:color="auto"/>
            <w:left w:val="none" w:sz="0" w:space="0" w:color="auto"/>
            <w:bottom w:val="none" w:sz="0" w:space="0" w:color="auto"/>
            <w:right w:val="none" w:sz="0" w:space="0" w:color="auto"/>
          </w:divBdr>
        </w:div>
        <w:div w:id="1262104926">
          <w:marLeft w:val="547"/>
          <w:marRight w:val="0"/>
          <w:marTop w:val="154"/>
          <w:marBottom w:val="0"/>
          <w:divBdr>
            <w:top w:val="none" w:sz="0" w:space="0" w:color="auto"/>
            <w:left w:val="none" w:sz="0" w:space="0" w:color="auto"/>
            <w:bottom w:val="none" w:sz="0" w:space="0" w:color="auto"/>
            <w:right w:val="none" w:sz="0" w:space="0" w:color="auto"/>
          </w:divBdr>
        </w:div>
        <w:div w:id="257298870">
          <w:marLeft w:val="547"/>
          <w:marRight w:val="0"/>
          <w:marTop w:val="154"/>
          <w:marBottom w:val="0"/>
          <w:divBdr>
            <w:top w:val="none" w:sz="0" w:space="0" w:color="auto"/>
            <w:left w:val="none" w:sz="0" w:space="0" w:color="auto"/>
            <w:bottom w:val="none" w:sz="0" w:space="0" w:color="auto"/>
            <w:right w:val="none" w:sz="0" w:space="0" w:color="auto"/>
          </w:divBdr>
        </w:div>
      </w:divsChild>
    </w:div>
    <w:div w:id="1889301345">
      <w:bodyDiv w:val="1"/>
      <w:marLeft w:val="0"/>
      <w:marRight w:val="0"/>
      <w:marTop w:val="0"/>
      <w:marBottom w:val="0"/>
      <w:divBdr>
        <w:top w:val="none" w:sz="0" w:space="0" w:color="auto"/>
        <w:left w:val="none" w:sz="0" w:space="0" w:color="auto"/>
        <w:bottom w:val="none" w:sz="0" w:space="0" w:color="auto"/>
        <w:right w:val="none" w:sz="0" w:space="0" w:color="auto"/>
      </w:divBdr>
    </w:div>
    <w:div w:id="1922252148">
      <w:bodyDiv w:val="1"/>
      <w:marLeft w:val="0"/>
      <w:marRight w:val="0"/>
      <w:marTop w:val="0"/>
      <w:marBottom w:val="0"/>
      <w:divBdr>
        <w:top w:val="none" w:sz="0" w:space="0" w:color="auto"/>
        <w:left w:val="none" w:sz="0" w:space="0" w:color="auto"/>
        <w:bottom w:val="none" w:sz="0" w:space="0" w:color="auto"/>
        <w:right w:val="none" w:sz="0" w:space="0" w:color="auto"/>
      </w:divBdr>
      <w:divsChild>
        <w:div w:id="1862089473">
          <w:marLeft w:val="547"/>
          <w:marRight w:val="0"/>
          <w:marTop w:val="173"/>
          <w:marBottom w:val="0"/>
          <w:divBdr>
            <w:top w:val="none" w:sz="0" w:space="0" w:color="auto"/>
            <w:left w:val="none" w:sz="0" w:space="0" w:color="auto"/>
            <w:bottom w:val="none" w:sz="0" w:space="0" w:color="auto"/>
            <w:right w:val="none" w:sz="0" w:space="0" w:color="auto"/>
          </w:divBdr>
        </w:div>
        <w:div w:id="738794174">
          <w:marLeft w:val="547"/>
          <w:marRight w:val="0"/>
          <w:marTop w:val="178"/>
          <w:marBottom w:val="0"/>
          <w:divBdr>
            <w:top w:val="none" w:sz="0" w:space="0" w:color="auto"/>
            <w:left w:val="none" w:sz="0" w:space="0" w:color="auto"/>
            <w:bottom w:val="none" w:sz="0" w:space="0" w:color="auto"/>
            <w:right w:val="none" w:sz="0" w:space="0" w:color="auto"/>
          </w:divBdr>
        </w:div>
        <w:div w:id="1737776815">
          <w:marLeft w:val="547"/>
          <w:marRight w:val="0"/>
          <w:marTop w:val="178"/>
          <w:marBottom w:val="0"/>
          <w:divBdr>
            <w:top w:val="none" w:sz="0" w:space="0" w:color="auto"/>
            <w:left w:val="none" w:sz="0" w:space="0" w:color="auto"/>
            <w:bottom w:val="none" w:sz="0" w:space="0" w:color="auto"/>
            <w:right w:val="none" w:sz="0" w:space="0" w:color="auto"/>
          </w:divBdr>
        </w:div>
      </w:divsChild>
    </w:div>
    <w:div w:id="1960598891">
      <w:bodyDiv w:val="1"/>
      <w:marLeft w:val="0"/>
      <w:marRight w:val="0"/>
      <w:marTop w:val="0"/>
      <w:marBottom w:val="0"/>
      <w:divBdr>
        <w:top w:val="none" w:sz="0" w:space="0" w:color="auto"/>
        <w:left w:val="none" w:sz="0" w:space="0" w:color="auto"/>
        <w:bottom w:val="none" w:sz="0" w:space="0" w:color="auto"/>
        <w:right w:val="none" w:sz="0" w:space="0" w:color="auto"/>
      </w:divBdr>
    </w:div>
    <w:div w:id="1967465535">
      <w:bodyDiv w:val="1"/>
      <w:marLeft w:val="0"/>
      <w:marRight w:val="0"/>
      <w:marTop w:val="0"/>
      <w:marBottom w:val="0"/>
      <w:divBdr>
        <w:top w:val="none" w:sz="0" w:space="0" w:color="auto"/>
        <w:left w:val="none" w:sz="0" w:space="0" w:color="auto"/>
        <w:bottom w:val="none" w:sz="0" w:space="0" w:color="auto"/>
        <w:right w:val="none" w:sz="0" w:space="0" w:color="auto"/>
      </w:divBdr>
    </w:div>
    <w:div w:id="2029672747">
      <w:bodyDiv w:val="1"/>
      <w:marLeft w:val="0"/>
      <w:marRight w:val="0"/>
      <w:marTop w:val="0"/>
      <w:marBottom w:val="0"/>
      <w:divBdr>
        <w:top w:val="none" w:sz="0" w:space="0" w:color="auto"/>
        <w:left w:val="none" w:sz="0" w:space="0" w:color="auto"/>
        <w:bottom w:val="none" w:sz="0" w:space="0" w:color="auto"/>
        <w:right w:val="none" w:sz="0" w:space="0" w:color="auto"/>
      </w:divBdr>
    </w:div>
    <w:div w:id="2069571321">
      <w:bodyDiv w:val="1"/>
      <w:marLeft w:val="0"/>
      <w:marRight w:val="0"/>
      <w:marTop w:val="0"/>
      <w:marBottom w:val="0"/>
      <w:divBdr>
        <w:top w:val="none" w:sz="0" w:space="0" w:color="auto"/>
        <w:left w:val="none" w:sz="0" w:space="0" w:color="auto"/>
        <w:bottom w:val="none" w:sz="0" w:space="0" w:color="auto"/>
        <w:right w:val="none" w:sz="0" w:space="0" w:color="auto"/>
      </w:divBdr>
    </w:div>
    <w:div w:id="2072536968">
      <w:bodyDiv w:val="1"/>
      <w:marLeft w:val="0"/>
      <w:marRight w:val="0"/>
      <w:marTop w:val="0"/>
      <w:marBottom w:val="0"/>
      <w:divBdr>
        <w:top w:val="none" w:sz="0" w:space="0" w:color="auto"/>
        <w:left w:val="none" w:sz="0" w:space="0" w:color="auto"/>
        <w:bottom w:val="none" w:sz="0" w:space="0" w:color="auto"/>
        <w:right w:val="none" w:sz="0" w:space="0" w:color="auto"/>
      </w:divBdr>
    </w:div>
    <w:div w:id="2106924650">
      <w:bodyDiv w:val="1"/>
      <w:marLeft w:val="0"/>
      <w:marRight w:val="0"/>
      <w:marTop w:val="0"/>
      <w:marBottom w:val="0"/>
      <w:divBdr>
        <w:top w:val="none" w:sz="0" w:space="0" w:color="auto"/>
        <w:left w:val="none" w:sz="0" w:space="0" w:color="auto"/>
        <w:bottom w:val="none" w:sz="0" w:space="0" w:color="auto"/>
        <w:right w:val="none" w:sz="0" w:space="0" w:color="auto"/>
      </w:divBdr>
      <w:divsChild>
        <w:div w:id="1958178570">
          <w:marLeft w:val="547"/>
          <w:marRight w:val="0"/>
          <w:marTop w:val="173"/>
          <w:marBottom w:val="0"/>
          <w:divBdr>
            <w:top w:val="none" w:sz="0" w:space="0" w:color="auto"/>
            <w:left w:val="none" w:sz="0" w:space="0" w:color="auto"/>
            <w:bottom w:val="none" w:sz="0" w:space="0" w:color="auto"/>
            <w:right w:val="none" w:sz="0" w:space="0" w:color="auto"/>
          </w:divBdr>
        </w:div>
        <w:div w:id="366105399">
          <w:marLeft w:val="547"/>
          <w:marRight w:val="0"/>
          <w:marTop w:val="173"/>
          <w:marBottom w:val="0"/>
          <w:divBdr>
            <w:top w:val="none" w:sz="0" w:space="0" w:color="auto"/>
            <w:left w:val="none" w:sz="0" w:space="0" w:color="auto"/>
            <w:bottom w:val="none" w:sz="0" w:space="0" w:color="auto"/>
            <w:right w:val="none" w:sz="0" w:space="0" w:color="auto"/>
          </w:divBdr>
        </w:div>
      </w:divsChild>
    </w:div>
    <w:div w:id="2117092081">
      <w:bodyDiv w:val="1"/>
      <w:marLeft w:val="0"/>
      <w:marRight w:val="0"/>
      <w:marTop w:val="0"/>
      <w:marBottom w:val="0"/>
      <w:divBdr>
        <w:top w:val="none" w:sz="0" w:space="0" w:color="auto"/>
        <w:left w:val="none" w:sz="0" w:space="0" w:color="auto"/>
        <w:bottom w:val="none" w:sz="0" w:space="0" w:color="auto"/>
        <w:right w:val="none" w:sz="0" w:space="0" w:color="auto"/>
      </w:divBdr>
    </w:div>
    <w:div w:id="214191495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emf"/><Relationship Id="rId18" Type="http://schemas.openxmlformats.org/officeDocument/2006/relationships/image" Target="media/image11.emf"/><Relationship Id="rId19" Type="http://schemas.openxmlformats.org/officeDocument/2006/relationships/image" Target="media/image12.emf"/><Relationship Id="rId63" Type="http://schemas.openxmlformats.org/officeDocument/2006/relationships/header" Target="header1.xml"/><Relationship Id="rId64" Type="http://schemas.openxmlformats.org/officeDocument/2006/relationships/header" Target="header2.xml"/><Relationship Id="rId65" Type="http://schemas.openxmlformats.org/officeDocument/2006/relationships/fontTable" Target="fontTable.xml"/><Relationship Id="rId66" Type="http://schemas.openxmlformats.org/officeDocument/2006/relationships/theme" Target="theme/theme1.xml"/><Relationship Id="rId50" Type="http://schemas.openxmlformats.org/officeDocument/2006/relationships/image" Target="media/image43.emf"/><Relationship Id="rId51" Type="http://schemas.openxmlformats.org/officeDocument/2006/relationships/image" Target="media/image44.emf"/><Relationship Id="rId52" Type="http://schemas.openxmlformats.org/officeDocument/2006/relationships/image" Target="media/image45.jpeg"/><Relationship Id="rId53" Type="http://schemas.openxmlformats.org/officeDocument/2006/relationships/image" Target="media/image46.emf"/><Relationship Id="rId54" Type="http://schemas.openxmlformats.org/officeDocument/2006/relationships/image" Target="media/image47.emf"/><Relationship Id="rId55" Type="http://schemas.openxmlformats.org/officeDocument/2006/relationships/image" Target="media/image48.emf"/><Relationship Id="rId56" Type="http://schemas.openxmlformats.org/officeDocument/2006/relationships/image" Target="media/image49.emf"/><Relationship Id="rId57" Type="http://schemas.openxmlformats.org/officeDocument/2006/relationships/image" Target="media/image50.emf"/><Relationship Id="rId58" Type="http://schemas.openxmlformats.org/officeDocument/2006/relationships/image" Target="media/image51.emf"/><Relationship Id="rId59" Type="http://schemas.openxmlformats.org/officeDocument/2006/relationships/image" Target="media/image52.emf"/><Relationship Id="rId40" Type="http://schemas.openxmlformats.org/officeDocument/2006/relationships/image" Target="media/image33.emf"/><Relationship Id="rId41" Type="http://schemas.openxmlformats.org/officeDocument/2006/relationships/image" Target="media/image34.emf"/><Relationship Id="rId42" Type="http://schemas.openxmlformats.org/officeDocument/2006/relationships/image" Target="media/image35.emf"/><Relationship Id="rId43" Type="http://schemas.openxmlformats.org/officeDocument/2006/relationships/image" Target="media/image36.emf"/><Relationship Id="rId44" Type="http://schemas.openxmlformats.org/officeDocument/2006/relationships/image" Target="media/image37.emf"/><Relationship Id="rId45" Type="http://schemas.openxmlformats.org/officeDocument/2006/relationships/image" Target="media/image38.emf"/><Relationship Id="rId46" Type="http://schemas.openxmlformats.org/officeDocument/2006/relationships/image" Target="media/image39.emf"/><Relationship Id="rId47" Type="http://schemas.openxmlformats.org/officeDocument/2006/relationships/image" Target="media/image40.emf"/><Relationship Id="rId48" Type="http://schemas.openxmlformats.org/officeDocument/2006/relationships/image" Target="media/image41.emf"/><Relationship Id="rId49" Type="http://schemas.openxmlformats.org/officeDocument/2006/relationships/image" Target="media/image42.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image" Target="media/image2.emf"/><Relationship Id="rId30" Type="http://schemas.openxmlformats.org/officeDocument/2006/relationships/image" Target="media/image23.jpeg"/><Relationship Id="rId31" Type="http://schemas.openxmlformats.org/officeDocument/2006/relationships/image" Target="media/image24.emf"/><Relationship Id="rId32" Type="http://schemas.openxmlformats.org/officeDocument/2006/relationships/image" Target="media/image25.emf"/><Relationship Id="rId33" Type="http://schemas.openxmlformats.org/officeDocument/2006/relationships/image" Target="media/image26.emf"/><Relationship Id="rId34" Type="http://schemas.openxmlformats.org/officeDocument/2006/relationships/image" Target="media/image27.emf"/><Relationship Id="rId35" Type="http://schemas.openxmlformats.org/officeDocument/2006/relationships/image" Target="media/image28.emf"/><Relationship Id="rId36" Type="http://schemas.openxmlformats.org/officeDocument/2006/relationships/image" Target="media/image29.emf"/><Relationship Id="rId37" Type="http://schemas.openxmlformats.org/officeDocument/2006/relationships/image" Target="media/image30.emf"/><Relationship Id="rId38" Type="http://schemas.openxmlformats.org/officeDocument/2006/relationships/image" Target="media/image31.emf"/><Relationship Id="rId39" Type="http://schemas.openxmlformats.org/officeDocument/2006/relationships/image" Target="media/image32.emf"/><Relationship Id="rId20" Type="http://schemas.openxmlformats.org/officeDocument/2006/relationships/image" Target="media/image13.emf"/><Relationship Id="rId21" Type="http://schemas.openxmlformats.org/officeDocument/2006/relationships/image" Target="media/image14.emf"/><Relationship Id="rId22" Type="http://schemas.openxmlformats.org/officeDocument/2006/relationships/image" Target="media/image15.emf"/><Relationship Id="rId23" Type="http://schemas.openxmlformats.org/officeDocument/2006/relationships/image" Target="media/image16.emf"/><Relationship Id="rId24" Type="http://schemas.openxmlformats.org/officeDocument/2006/relationships/image" Target="media/image17.emf"/><Relationship Id="rId25" Type="http://schemas.openxmlformats.org/officeDocument/2006/relationships/image" Target="media/image18.emf"/><Relationship Id="rId26" Type="http://schemas.openxmlformats.org/officeDocument/2006/relationships/image" Target="media/image19.emf"/><Relationship Id="rId27" Type="http://schemas.openxmlformats.org/officeDocument/2006/relationships/image" Target="media/image20.emf"/><Relationship Id="rId28" Type="http://schemas.openxmlformats.org/officeDocument/2006/relationships/image" Target="media/image21.emf"/><Relationship Id="rId29" Type="http://schemas.openxmlformats.org/officeDocument/2006/relationships/image" Target="media/image22.emf"/><Relationship Id="rId60" Type="http://schemas.openxmlformats.org/officeDocument/2006/relationships/image" Target="media/image53.emf"/><Relationship Id="rId61" Type="http://schemas.openxmlformats.org/officeDocument/2006/relationships/image" Target="media/image54.emf"/><Relationship Id="rId62" Type="http://schemas.openxmlformats.org/officeDocument/2006/relationships/image" Target="media/image55.emf"/><Relationship Id="rId10" Type="http://schemas.openxmlformats.org/officeDocument/2006/relationships/image" Target="media/image3.emf"/><Relationship Id="rId11" Type="http://schemas.openxmlformats.org/officeDocument/2006/relationships/image" Target="media/image4.emf"/><Relationship Id="rId12"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77</TotalTime>
  <Pages>13</Pages>
  <Words>3544</Words>
  <Characters>20202</Characters>
  <Application>Microsoft Macintosh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23699</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Giebner</dc:creator>
  <cp:keywords/>
  <dc:description/>
  <cp:lastModifiedBy>Stephen Giebner</cp:lastModifiedBy>
  <cp:revision>9</cp:revision>
  <cp:lastPrinted>2015-02-19T17:52:00Z</cp:lastPrinted>
  <dcterms:created xsi:type="dcterms:W3CDTF">2015-02-24T16:28:00Z</dcterms:created>
  <dcterms:modified xsi:type="dcterms:W3CDTF">2015-03-05T19:52:00Z</dcterms:modified>
  <cp:category/>
</cp:coreProperties>
</file>