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24"/>
      </w:tblGrid>
      <w:tr w:rsidR="00091E10" w:rsidRPr="001408BE" w14:paraId="135B1528" w14:textId="77777777">
        <w:trPr>
          <w:jc w:val="center"/>
        </w:trPr>
        <w:tc>
          <w:tcPr>
            <w:tcW w:w="10024" w:type="dxa"/>
          </w:tcPr>
          <w:p w14:paraId="7A5FEAD3" w14:textId="77777777" w:rsidR="00091E10" w:rsidRPr="00D26A76" w:rsidRDefault="00091E10" w:rsidP="00091E10">
            <w:pPr>
              <w:jc w:val="center"/>
              <w:rPr>
                <w:b/>
              </w:rPr>
            </w:pPr>
            <w:r w:rsidRPr="00D26A76">
              <w:rPr>
                <w:b/>
              </w:rPr>
              <w:t>Skill Sheet</w:t>
            </w:r>
          </w:p>
          <w:p w14:paraId="4CC09684" w14:textId="77777777" w:rsidR="00091E10" w:rsidRPr="001408BE" w:rsidRDefault="00091E10" w:rsidP="00091E10">
            <w:pPr>
              <w:jc w:val="center"/>
            </w:pPr>
          </w:p>
        </w:tc>
      </w:tr>
      <w:tr w:rsidR="00091E10" w:rsidRPr="001408BE" w14:paraId="4BC7F5C6" w14:textId="77777777">
        <w:trPr>
          <w:jc w:val="center"/>
        </w:trPr>
        <w:tc>
          <w:tcPr>
            <w:tcW w:w="10024" w:type="dxa"/>
          </w:tcPr>
          <w:p w14:paraId="284752C9" w14:textId="77777777" w:rsidR="00091E10" w:rsidRPr="00D26A76" w:rsidRDefault="00091E10" w:rsidP="00091E10">
            <w:pPr>
              <w:jc w:val="center"/>
              <w:rPr>
                <w:b/>
              </w:rPr>
            </w:pPr>
            <w:r w:rsidRPr="00D26A76">
              <w:rPr>
                <w:b/>
              </w:rPr>
              <w:t>Nasopharyngeal Airway</w:t>
            </w:r>
          </w:p>
          <w:p w14:paraId="533FA5C9" w14:textId="77777777" w:rsidR="00091E10" w:rsidRPr="001408BE" w:rsidRDefault="00091E10" w:rsidP="00091E10">
            <w:pPr>
              <w:jc w:val="center"/>
            </w:pPr>
          </w:p>
        </w:tc>
      </w:tr>
      <w:tr w:rsidR="00091E10" w:rsidRPr="001408BE" w14:paraId="1C827D24" w14:textId="77777777">
        <w:trPr>
          <w:jc w:val="center"/>
        </w:trPr>
        <w:tc>
          <w:tcPr>
            <w:tcW w:w="10024" w:type="dxa"/>
          </w:tcPr>
          <w:p w14:paraId="512C7A08" w14:textId="77777777" w:rsidR="00091E10" w:rsidRPr="001408BE" w:rsidRDefault="00091E10" w:rsidP="00091E10">
            <w:r w:rsidRPr="00D26A76">
              <w:rPr>
                <w:b/>
                <w:u w:val="single"/>
              </w:rPr>
              <w:t>Objective:</w:t>
            </w:r>
            <w:r w:rsidRPr="001408BE">
              <w:t xml:space="preserve"> </w:t>
            </w:r>
            <w:r w:rsidRPr="00D26A76">
              <w:rPr>
                <w:b/>
              </w:rPr>
              <w:t xml:space="preserve">DEMONSTRATE </w:t>
            </w:r>
            <w:r w:rsidRPr="001408BE">
              <w:t>the recommended procedur</w:t>
            </w:r>
            <w:r>
              <w:t>e for insertion of a Nasopharyngeal Airway.</w:t>
            </w:r>
            <w:r w:rsidRPr="001408BE">
              <w:t xml:space="preserve"> </w:t>
            </w:r>
          </w:p>
          <w:p w14:paraId="32525B3A" w14:textId="77777777" w:rsidR="00091E10" w:rsidRPr="001408BE" w:rsidRDefault="00091E10" w:rsidP="00091E10">
            <w:r w:rsidRPr="001408BE">
              <w:t xml:space="preserve"> </w:t>
            </w:r>
          </w:p>
        </w:tc>
      </w:tr>
      <w:tr w:rsidR="00091E10" w:rsidRPr="001408BE" w14:paraId="1C3893CE" w14:textId="77777777">
        <w:trPr>
          <w:jc w:val="center"/>
        </w:trPr>
        <w:tc>
          <w:tcPr>
            <w:tcW w:w="10024" w:type="dxa"/>
          </w:tcPr>
          <w:p w14:paraId="550782FA" w14:textId="77777777" w:rsidR="00091E10" w:rsidRPr="00D26A76" w:rsidRDefault="00091E10" w:rsidP="00091E10">
            <w:pPr>
              <w:rPr>
                <w:b/>
                <w:u w:val="single"/>
              </w:rPr>
            </w:pPr>
            <w:r w:rsidRPr="00D26A76">
              <w:rPr>
                <w:b/>
                <w:u w:val="single"/>
              </w:rPr>
              <w:t>References</w:t>
            </w:r>
            <w:r w:rsidRPr="00D26A76">
              <w:rPr>
                <w:b/>
              </w:rPr>
              <w:t xml:space="preserve">: </w:t>
            </w:r>
          </w:p>
        </w:tc>
      </w:tr>
      <w:tr w:rsidR="00091E10" w:rsidRPr="001408BE" w14:paraId="148E24B1" w14:textId="77777777">
        <w:trPr>
          <w:jc w:val="center"/>
        </w:trPr>
        <w:tc>
          <w:tcPr>
            <w:tcW w:w="10024" w:type="dxa"/>
          </w:tcPr>
          <w:p w14:paraId="418AF74A" w14:textId="77777777" w:rsidR="00091E10" w:rsidRPr="001408BE" w:rsidRDefault="00091E10" w:rsidP="00091E10">
            <w:r>
              <w:t xml:space="preserve">PHTLS (Military </w:t>
            </w:r>
            <w:r w:rsidR="00EF62F0">
              <w:t>Version</w:t>
            </w:r>
            <w:r>
              <w:t xml:space="preserve">) </w:t>
            </w:r>
            <w:r w:rsidR="00EF62F0">
              <w:t>Eighth</w:t>
            </w:r>
            <w:r w:rsidRPr="001408BE">
              <w:t xml:space="preserve"> Edition</w:t>
            </w:r>
            <w:r w:rsidR="00EF62F0">
              <w:t>,</w:t>
            </w:r>
            <w:r w:rsidRPr="001408BE">
              <w:t xml:space="preserve"> </w:t>
            </w:r>
            <w:r w:rsidR="00EF62F0">
              <w:t>Jones and Bartlett Learning</w:t>
            </w:r>
            <w:bookmarkStart w:id="0" w:name="_GoBack"/>
            <w:bookmarkEnd w:id="0"/>
          </w:p>
          <w:p w14:paraId="0B3DA73B" w14:textId="77777777" w:rsidR="00091E10" w:rsidRDefault="00091E10" w:rsidP="00091E10">
            <w:r>
              <w:t>ATLS Manual, American College of Surgeons, Chicago, IL</w:t>
            </w:r>
          </w:p>
          <w:p w14:paraId="574531A3" w14:textId="77777777" w:rsidR="00091E10" w:rsidRPr="001408BE" w:rsidRDefault="00091E10" w:rsidP="00091E10"/>
        </w:tc>
      </w:tr>
      <w:tr w:rsidR="00091E10" w:rsidRPr="001408BE" w14:paraId="48561CE3" w14:textId="77777777">
        <w:trPr>
          <w:jc w:val="center"/>
        </w:trPr>
        <w:tc>
          <w:tcPr>
            <w:tcW w:w="10024" w:type="dxa"/>
          </w:tcPr>
          <w:p w14:paraId="2C22520D" w14:textId="77777777" w:rsidR="00091E10" w:rsidRPr="001408BE" w:rsidRDefault="00091E10" w:rsidP="00091E10">
            <w:r w:rsidRPr="00D26A76">
              <w:rPr>
                <w:b/>
                <w:u w:val="single"/>
              </w:rPr>
              <w:t>Evaluation:</w:t>
            </w:r>
            <w:r w:rsidRPr="001408BE">
              <w:t xml:space="preserve"> Students will be evaluated as a Pass/Fail (P/F).  The instructor will verify the accuracy of the student’s ability to </w:t>
            </w:r>
            <w:r>
              <w:t>insert a Nasopharyngeal Airway</w:t>
            </w:r>
            <w:r w:rsidRPr="001408BE">
              <w:t xml:space="preserve"> on an airway trainer by means of observing the student’s procedures and technique. </w:t>
            </w:r>
          </w:p>
          <w:p w14:paraId="3BB27598" w14:textId="77777777" w:rsidR="00091E10" w:rsidRPr="001408BE" w:rsidRDefault="00091E10" w:rsidP="00091E10"/>
        </w:tc>
      </w:tr>
      <w:tr w:rsidR="00091E10" w:rsidRPr="001408BE" w14:paraId="33D0D332" w14:textId="77777777">
        <w:trPr>
          <w:jc w:val="center"/>
        </w:trPr>
        <w:tc>
          <w:tcPr>
            <w:tcW w:w="10024" w:type="dxa"/>
          </w:tcPr>
          <w:p w14:paraId="2A9F140C" w14:textId="77777777" w:rsidR="00091E10" w:rsidRPr="00D26A76" w:rsidRDefault="00091E10" w:rsidP="00091E10">
            <w:pPr>
              <w:rPr>
                <w:b/>
                <w:u w:val="single"/>
              </w:rPr>
            </w:pPr>
            <w:r w:rsidRPr="00D26A76">
              <w:rPr>
                <w:b/>
                <w:u w:val="single"/>
              </w:rPr>
              <w:t>Materials:</w:t>
            </w:r>
          </w:p>
        </w:tc>
      </w:tr>
      <w:tr w:rsidR="00091E10" w:rsidRPr="001408BE" w14:paraId="3E60197C" w14:textId="77777777">
        <w:trPr>
          <w:jc w:val="center"/>
        </w:trPr>
        <w:tc>
          <w:tcPr>
            <w:tcW w:w="10024" w:type="dxa"/>
          </w:tcPr>
          <w:p w14:paraId="6D42FFE6" w14:textId="77777777" w:rsidR="00091E10" w:rsidRPr="001408BE" w:rsidRDefault="00091E10" w:rsidP="00091E10">
            <w:r w:rsidRPr="001408BE">
              <w:t>Student Checklist</w:t>
            </w:r>
          </w:p>
        </w:tc>
      </w:tr>
      <w:tr w:rsidR="00091E10" w:rsidRPr="001408BE" w14:paraId="6D56D1B9" w14:textId="77777777">
        <w:trPr>
          <w:jc w:val="center"/>
        </w:trPr>
        <w:tc>
          <w:tcPr>
            <w:tcW w:w="10024" w:type="dxa"/>
            <w:shd w:val="clear" w:color="auto" w:fill="auto"/>
          </w:tcPr>
          <w:p w14:paraId="07BE7880" w14:textId="77777777" w:rsidR="00091E10" w:rsidRPr="00307A3F" w:rsidRDefault="00091E10" w:rsidP="00091E10">
            <w:r>
              <w:t>Airway Simulator, Nasopharyngeal Airway, surgical lubricant</w:t>
            </w:r>
          </w:p>
          <w:p w14:paraId="312180CC" w14:textId="77777777" w:rsidR="00091E10" w:rsidRPr="00225CB7" w:rsidRDefault="00091E10" w:rsidP="00091E10"/>
        </w:tc>
      </w:tr>
      <w:tr w:rsidR="00091E10" w:rsidRPr="001408BE" w14:paraId="604E6FEF" w14:textId="77777777">
        <w:trPr>
          <w:jc w:val="center"/>
        </w:trPr>
        <w:tc>
          <w:tcPr>
            <w:tcW w:w="10024" w:type="dxa"/>
          </w:tcPr>
          <w:p w14:paraId="36B88837" w14:textId="77777777" w:rsidR="00091E10" w:rsidRPr="00D26A76" w:rsidRDefault="00091E10" w:rsidP="00091E10">
            <w:pPr>
              <w:rPr>
                <w:b/>
                <w:u w:val="single"/>
              </w:rPr>
            </w:pPr>
            <w:r w:rsidRPr="00D26A76">
              <w:rPr>
                <w:b/>
                <w:u w:val="single"/>
              </w:rPr>
              <w:t>Instructor Guidelines:</w:t>
            </w:r>
          </w:p>
        </w:tc>
      </w:tr>
      <w:tr w:rsidR="00091E10" w:rsidRPr="001408BE" w14:paraId="0D3341F1" w14:textId="77777777">
        <w:trPr>
          <w:jc w:val="center"/>
        </w:trPr>
        <w:tc>
          <w:tcPr>
            <w:tcW w:w="10024" w:type="dxa"/>
          </w:tcPr>
          <w:p w14:paraId="3C290861" w14:textId="77777777" w:rsidR="00091E10" w:rsidRPr="001408BE" w:rsidRDefault="00091E10" w:rsidP="00091E10">
            <w:pPr>
              <w:numPr>
                <w:ilvl w:val="0"/>
                <w:numId w:val="1"/>
              </w:numPr>
            </w:pPr>
            <w:r w:rsidRPr="001408BE">
              <w:t>Provide each instructor with a Student Checklist.</w:t>
            </w:r>
          </w:p>
        </w:tc>
      </w:tr>
      <w:tr w:rsidR="00091E10" w:rsidRPr="001408BE" w14:paraId="6BE5CCEA" w14:textId="77777777">
        <w:trPr>
          <w:jc w:val="center"/>
        </w:trPr>
        <w:tc>
          <w:tcPr>
            <w:tcW w:w="10024" w:type="dxa"/>
          </w:tcPr>
          <w:p w14:paraId="02755FB8" w14:textId="77777777" w:rsidR="00091E10" w:rsidRPr="001408BE" w:rsidRDefault="00091E10" w:rsidP="00091E10">
            <w:pPr>
              <w:numPr>
                <w:ilvl w:val="0"/>
                <w:numId w:val="1"/>
              </w:numPr>
            </w:pPr>
            <w:r w:rsidRPr="001408BE">
              <w:t>Ensure student has all student-required materials</w:t>
            </w:r>
            <w:r>
              <w:t>.</w:t>
            </w:r>
          </w:p>
        </w:tc>
      </w:tr>
      <w:tr w:rsidR="00091E10" w:rsidRPr="001408BE" w14:paraId="2E431A16" w14:textId="77777777">
        <w:trPr>
          <w:jc w:val="center"/>
        </w:trPr>
        <w:tc>
          <w:tcPr>
            <w:tcW w:w="10024" w:type="dxa"/>
          </w:tcPr>
          <w:p w14:paraId="69F31A41" w14:textId="77777777" w:rsidR="00091E10" w:rsidRPr="001408BE" w:rsidRDefault="00091E10" w:rsidP="00091E10">
            <w:pPr>
              <w:numPr>
                <w:ilvl w:val="0"/>
                <w:numId w:val="1"/>
              </w:numPr>
            </w:pPr>
            <w:r w:rsidRPr="001408BE">
              <w:t>Read the Learning Objective and the evaluation method to the student.</w:t>
            </w:r>
          </w:p>
        </w:tc>
      </w:tr>
      <w:tr w:rsidR="00091E10" w:rsidRPr="001408BE" w14:paraId="190D70AF" w14:textId="77777777">
        <w:trPr>
          <w:jc w:val="center"/>
        </w:trPr>
        <w:tc>
          <w:tcPr>
            <w:tcW w:w="10024" w:type="dxa"/>
          </w:tcPr>
          <w:p w14:paraId="5F4C9C1A" w14:textId="77777777" w:rsidR="00091E10" w:rsidRPr="001408BE" w:rsidRDefault="00091E10" w:rsidP="00091E10">
            <w:pPr>
              <w:numPr>
                <w:ilvl w:val="0"/>
                <w:numId w:val="1"/>
              </w:numPr>
            </w:pPr>
            <w:r w:rsidRPr="001408BE">
              <w:t>Explain the grading of the exercise.</w:t>
            </w:r>
          </w:p>
        </w:tc>
      </w:tr>
      <w:tr w:rsidR="00091E10" w:rsidRPr="001408BE" w14:paraId="15E2EAA1" w14:textId="77777777">
        <w:trPr>
          <w:jc w:val="center"/>
        </w:trPr>
        <w:tc>
          <w:tcPr>
            <w:tcW w:w="10024" w:type="dxa"/>
          </w:tcPr>
          <w:p w14:paraId="33A897E2" w14:textId="77777777" w:rsidR="00091E10" w:rsidRPr="001408BE" w:rsidRDefault="00091E10" w:rsidP="00091E10">
            <w:pPr>
              <w:numPr>
                <w:ilvl w:val="0"/>
                <w:numId w:val="1"/>
              </w:numPr>
            </w:pPr>
            <w:r w:rsidRPr="001408BE">
              <w:t>Allow time for the students to extract the information required from the instructor-provided scenario.</w:t>
            </w:r>
          </w:p>
          <w:p w14:paraId="65D77651" w14:textId="77777777" w:rsidR="00091E10" w:rsidRPr="001408BE" w:rsidRDefault="00091E10" w:rsidP="00091E10"/>
        </w:tc>
      </w:tr>
      <w:tr w:rsidR="00091E10" w:rsidRPr="001408BE" w14:paraId="3AF2B4DA" w14:textId="77777777">
        <w:trPr>
          <w:jc w:val="center"/>
        </w:trPr>
        <w:tc>
          <w:tcPr>
            <w:tcW w:w="10024" w:type="dxa"/>
          </w:tcPr>
          <w:p w14:paraId="3D4FD6DD" w14:textId="77777777" w:rsidR="00091E10" w:rsidRPr="00D26A76" w:rsidRDefault="00091E10" w:rsidP="00091E10">
            <w:pPr>
              <w:rPr>
                <w:b/>
                <w:u w:val="single"/>
              </w:rPr>
            </w:pPr>
            <w:r w:rsidRPr="00D26A76">
              <w:rPr>
                <w:b/>
                <w:u w:val="single"/>
              </w:rPr>
              <w:t>Performance Steps:</w:t>
            </w:r>
          </w:p>
        </w:tc>
      </w:tr>
      <w:tr w:rsidR="00091E10" w:rsidRPr="001408BE" w14:paraId="7E0E23DB" w14:textId="77777777">
        <w:trPr>
          <w:jc w:val="center"/>
        </w:trPr>
        <w:tc>
          <w:tcPr>
            <w:tcW w:w="10024" w:type="dxa"/>
          </w:tcPr>
          <w:p w14:paraId="0C10DD80" w14:textId="77777777" w:rsidR="00091E10" w:rsidRPr="00D26A76" w:rsidRDefault="00091E10" w:rsidP="00091E10">
            <w:pPr>
              <w:rPr>
                <w:b/>
                <w:u w:val="single"/>
              </w:rPr>
            </w:pPr>
            <w:r w:rsidRPr="00BF29A6">
              <w:t xml:space="preserve">      1.  Assemble </w:t>
            </w:r>
            <w:r>
              <w:t xml:space="preserve">and test </w:t>
            </w:r>
            <w:r w:rsidRPr="00BF29A6">
              <w:t>all necessary equipment</w:t>
            </w:r>
            <w:r>
              <w:t>.</w:t>
            </w:r>
          </w:p>
        </w:tc>
      </w:tr>
      <w:tr w:rsidR="00091E10" w:rsidRPr="001408BE" w14:paraId="4B1391A0" w14:textId="77777777">
        <w:trPr>
          <w:jc w:val="center"/>
        </w:trPr>
        <w:tc>
          <w:tcPr>
            <w:tcW w:w="10024" w:type="dxa"/>
          </w:tcPr>
          <w:p w14:paraId="7F8276C6" w14:textId="77777777" w:rsidR="00091E10" w:rsidRPr="007F61CA" w:rsidRDefault="00091E10" w:rsidP="00091E10">
            <w:pPr>
              <w:numPr>
                <w:ilvl w:val="0"/>
                <w:numId w:val="9"/>
              </w:numPr>
            </w:pPr>
            <w:r w:rsidRPr="007F61CA">
              <w:t>Assess the upper airway for visible obstruction</w:t>
            </w:r>
            <w:r>
              <w:t>.</w:t>
            </w:r>
          </w:p>
        </w:tc>
      </w:tr>
      <w:tr w:rsidR="00091E10" w:rsidRPr="001408BE" w14:paraId="02095883" w14:textId="77777777">
        <w:trPr>
          <w:jc w:val="center"/>
        </w:trPr>
        <w:tc>
          <w:tcPr>
            <w:tcW w:w="10024" w:type="dxa"/>
          </w:tcPr>
          <w:p w14:paraId="48C67F2A" w14:textId="77777777" w:rsidR="00091E10" w:rsidRPr="00BF29A6" w:rsidRDefault="00091E10" w:rsidP="00091E10">
            <w:pPr>
              <w:numPr>
                <w:ilvl w:val="0"/>
                <w:numId w:val="9"/>
              </w:numPr>
            </w:pPr>
            <w:r>
              <w:t>Open the airway with a chin lif</w:t>
            </w:r>
            <w:r w:rsidRPr="007F61CA">
              <w:t xml:space="preserve">t/jaw thrust </w:t>
            </w:r>
            <w:r>
              <w:t>maneuver.</w:t>
            </w:r>
          </w:p>
        </w:tc>
      </w:tr>
      <w:tr w:rsidR="00091E10" w:rsidRPr="001408BE" w14:paraId="673C338F" w14:textId="77777777">
        <w:trPr>
          <w:jc w:val="center"/>
        </w:trPr>
        <w:tc>
          <w:tcPr>
            <w:tcW w:w="10024" w:type="dxa"/>
          </w:tcPr>
          <w:p w14:paraId="3B953C6F" w14:textId="77777777" w:rsidR="00091E10" w:rsidRPr="00BF29A6" w:rsidRDefault="00091E10" w:rsidP="00091E10">
            <w:pPr>
              <w:numPr>
                <w:ilvl w:val="0"/>
                <w:numId w:val="9"/>
              </w:numPr>
            </w:pPr>
            <w:r>
              <w:t xml:space="preserve">Verbalize the indications for a Nasopharyngeal Airway – unconscious patient. </w:t>
            </w:r>
          </w:p>
        </w:tc>
      </w:tr>
      <w:tr w:rsidR="00091E10" w:rsidRPr="001408BE" w14:paraId="1C94F038" w14:textId="77777777">
        <w:trPr>
          <w:jc w:val="center"/>
        </w:trPr>
        <w:tc>
          <w:tcPr>
            <w:tcW w:w="10024" w:type="dxa"/>
          </w:tcPr>
          <w:p w14:paraId="0B92DF80" w14:textId="77777777" w:rsidR="00091E10" w:rsidRPr="00BF29A6" w:rsidRDefault="00091E10" w:rsidP="00091E10">
            <w:r w:rsidRPr="00BF29A6">
              <w:t xml:space="preserve">       5.  </w:t>
            </w:r>
            <w:r>
              <w:t>Lubricate the Nasopharyngeal Airway with a surgical lubricant.</w:t>
            </w:r>
          </w:p>
        </w:tc>
      </w:tr>
      <w:tr w:rsidR="00091E10" w:rsidRPr="001408BE" w14:paraId="0990F2C4" w14:textId="77777777">
        <w:trPr>
          <w:jc w:val="center"/>
        </w:trPr>
        <w:tc>
          <w:tcPr>
            <w:tcW w:w="10024" w:type="dxa"/>
          </w:tcPr>
          <w:p w14:paraId="18D04919" w14:textId="77777777" w:rsidR="00091E10" w:rsidRPr="00BF29A6" w:rsidRDefault="00091E10" w:rsidP="00091E10">
            <w:pPr>
              <w:numPr>
                <w:ilvl w:val="0"/>
                <w:numId w:val="1"/>
              </w:numPr>
            </w:pPr>
            <w:r>
              <w:t xml:space="preserve">Insert the airway into the nose at a </w:t>
            </w:r>
            <w:proofErr w:type="gramStart"/>
            <w:r>
              <w:t>90 degree</w:t>
            </w:r>
            <w:proofErr w:type="gramEnd"/>
            <w:r>
              <w:t xml:space="preserve"> angle to the face. Avoid aiming upwards towards the top of the head. Insert all the way to the flange.</w:t>
            </w:r>
          </w:p>
        </w:tc>
      </w:tr>
      <w:tr w:rsidR="00091E10" w:rsidRPr="001408BE" w14:paraId="4C820626" w14:textId="77777777">
        <w:trPr>
          <w:jc w:val="center"/>
        </w:trPr>
        <w:tc>
          <w:tcPr>
            <w:tcW w:w="10024" w:type="dxa"/>
          </w:tcPr>
          <w:p w14:paraId="18BE02E7" w14:textId="77777777" w:rsidR="00091E10" w:rsidRPr="00BF29A6" w:rsidRDefault="00091E10" w:rsidP="00091E10">
            <w:pPr>
              <w:numPr>
                <w:ilvl w:val="0"/>
                <w:numId w:val="1"/>
              </w:numPr>
            </w:pPr>
            <w:r>
              <w:t xml:space="preserve">Use a rotary and/or back-and-forth motion to facilitate insertion. </w:t>
            </w:r>
          </w:p>
        </w:tc>
      </w:tr>
      <w:tr w:rsidR="00091E10" w:rsidRPr="001408BE" w14:paraId="3C731BD4" w14:textId="77777777">
        <w:trPr>
          <w:trHeight w:val="315"/>
          <w:jc w:val="center"/>
        </w:trPr>
        <w:tc>
          <w:tcPr>
            <w:tcW w:w="10024" w:type="dxa"/>
          </w:tcPr>
          <w:p w14:paraId="3332BC6B" w14:textId="77777777" w:rsidR="00091E10" w:rsidRPr="00BF29A6" w:rsidRDefault="00091E10" w:rsidP="00091E10">
            <w:pPr>
              <w:numPr>
                <w:ilvl w:val="0"/>
                <w:numId w:val="1"/>
              </w:numPr>
            </w:pPr>
            <w:r>
              <w:t>If unable to insert on one side of the nasal passage, take it out and try the other side.</w:t>
            </w:r>
          </w:p>
        </w:tc>
      </w:tr>
    </w:tbl>
    <w:p w14:paraId="26FF6E62" w14:textId="77777777" w:rsidR="00091E10" w:rsidRDefault="00091E10" w:rsidP="00091E10">
      <w:pPr>
        <w:jc w:val="center"/>
        <w:rPr>
          <w:b/>
          <w:bCs/>
        </w:rPr>
      </w:pPr>
    </w:p>
    <w:p w14:paraId="303A5B54" w14:textId="77777777" w:rsidR="00091E10" w:rsidRDefault="00091E10" w:rsidP="00091E10">
      <w:pPr>
        <w:jc w:val="center"/>
        <w:rPr>
          <w:b/>
          <w:bCs/>
        </w:rPr>
      </w:pPr>
    </w:p>
    <w:p w14:paraId="49CE620F" w14:textId="77777777" w:rsidR="00091E10" w:rsidRDefault="00091E10" w:rsidP="00091E10">
      <w:pPr>
        <w:jc w:val="center"/>
        <w:rPr>
          <w:b/>
          <w:bCs/>
        </w:rPr>
      </w:pPr>
    </w:p>
    <w:p w14:paraId="0D94AA4D" w14:textId="77777777" w:rsidR="00091E10" w:rsidRDefault="00091E10" w:rsidP="00091E10">
      <w:pPr>
        <w:jc w:val="center"/>
        <w:rPr>
          <w:b/>
          <w:bCs/>
        </w:rPr>
      </w:pPr>
    </w:p>
    <w:p w14:paraId="1B55FF14" w14:textId="77777777" w:rsidR="00091E10" w:rsidRDefault="00091E10" w:rsidP="00091E10">
      <w:pPr>
        <w:jc w:val="center"/>
        <w:rPr>
          <w:b/>
          <w:bCs/>
        </w:rPr>
      </w:pPr>
    </w:p>
    <w:p w14:paraId="4D275118" w14:textId="77777777" w:rsidR="00091E10" w:rsidRDefault="00091E10" w:rsidP="00091E10">
      <w:pPr>
        <w:jc w:val="center"/>
        <w:rPr>
          <w:b/>
          <w:bCs/>
        </w:rPr>
      </w:pPr>
    </w:p>
    <w:p w14:paraId="785EF3B6" w14:textId="77777777" w:rsidR="00091E10" w:rsidRDefault="00091E10" w:rsidP="00091E10">
      <w:pPr>
        <w:jc w:val="center"/>
        <w:rPr>
          <w:b/>
          <w:bCs/>
        </w:rPr>
      </w:pPr>
    </w:p>
    <w:p w14:paraId="6DB87FD4" w14:textId="77777777" w:rsidR="00091E10" w:rsidRDefault="00091E10" w:rsidP="00091E10">
      <w:pPr>
        <w:jc w:val="center"/>
        <w:rPr>
          <w:b/>
          <w:bCs/>
        </w:rPr>
      </w:pPr>
    </w:p>
    <w:p w14:paraId="5A0CEBD0" w14:textId="77777777" w:rsidR="00091E10" w:rsidRDefault="00091E10" w:rsidP="00091E10">
      <w:pPr>
        <w:jc w:val="center"/>
        <w:rPr>
          <w:b/>
          <w:bCs/>
        </w:rPr>
      </w:pPr>
    </w:p>
    <w:p w14:paraId="3CBF77E2" w14:textId="77777777" w:rsidR="00091E10" w:rsidRDefault="00091E10" w:rsidP="00091E10">
      <w:pPr>
        <w:jc w:val="center"/>
        <w:rPr>
          <w:b/>
          <w:bCs/>
        </w:rPr>
      </w:pPr>
    </w:p>
    <w:p w14:paraId="1866F378" w14:textId="77777777" w:rsidR="00091E10" w:rsidRDefault="00091E10" w:rsidP="00091E10">
      <w:pPr>
        <w:jc w:val="center"/>
        <w:rPr>
          <w:b/>
          <w:bCs/>
        </w:rPr>
      </w:pPr>
    </w:p>
    <w:p w14:paraId="4096F851" w14:textId="77777777" w:rsidR="00091E10" w:rsidRDefault="00091E10" w:rsidP="00091E10">
      <w:pPr>
        <w:jc w:val="center"/>
        <w:rPr>
          <w:b/>
          <w:bCs/>
        </w:rPr>
      </w:pPr>
    </w:p>
    <w:p w14:paraId="7AC11E54" w14:textId="77777777" w:rsidR="00091E10" w:rsidRPr="001408BE" w:rsidRDefault="00091E10" w:rsidP="00091E10">
      <w:pPr>
        <w:jc w:val="center"/>
        <w:rPr>
          <w:b/>
          <w:bCs/>
        </w:rPr>
      </w:pPr>
    </w:p>
    <w:p w14:paraId="5DB573BA" w14:textId="77777777" w:rsidR="00091E10" w:rsidRPr="001408BE" w:rsidRDefault="00091E10" w:rsidP="00091E10">
      <w:pPr>
        <w:jc w:val="center"/>
        <w:rPr>
          <w:b/>
        </w:rPr>
      </w:pPr>
      <w:r>
        <w:rPr>
          <w:b/>
        </w:rPr>
        <w:t>Insert a Nasopharyngeal Airway</w:t>
      </w:r>
    </w:p>
    <w:p w14:paraId="1525801D" w14:textId="77777777" w:rsidR="00091E10" w:rsidRPr="001408BE" w:rsidRDefault="00091E10" w:rsidP="00091E10">
      <w:pPr>
        <w:pStyle w:val="Subtitle"/>
        <w:rPr>
          <w:sz w:val="24"/>
        </w:rPr>
      </w:pPr>
      <w:r w:rsidRPr="001408BE">
        <w:rPr>
          <w:sz w:val="24"/>
        </w:rPr>
        <w:tab/>
      </w:r>
      <w:r w:rsidRPr="001408BE">
        <w:rPr>
          <w:sz w:val="24"/>
        </w:rPr>
        <w:tab/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 w:rsidRPr="001408BE">
        <w:rPr>
          <w:sz w:val="24"/>
        </w:rPr>
        <w:tab/>
      </w:r>
      <w:r w:rsidRPr="001408BE">
        <w:rPr>
          <w:sz w:val="24"/>
        </w:rPr>
        <w:tab/>
      </w:r>
      <w:r w:rsidRPr="001408BE">
        <w:rPr>
          <w:sz w:val="24"/>
        </w:rPr>
        <w:tab/>
      </w:r>
      <w:r w:rsidRPr="001408BE">
        <w:rPr>
          <w:sz w:val="24"/>
        </w:rPr>
        <w:tab/>
      </w:r>
      <w:r w:rsidRPr="001408BE">
        <w:rPr>
          <w:sz w:val="24"/>
        </w:rPr>
        <w:tab/>
        <w:t xml:space="preserve">      </w:t>
      </w: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091E10" w:rsidRPr="001408BE" w14:paraId="419484D7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5AB08E55" w14:textId="77777777" w:rsidR="00091E10" w:rsidRPr="00392B05" w:rsidRDefault="00091E10" w:rsidP="00091E10">
            <w:pPr>
              <w:jc w:val="center"/>
              <w:rPr>
                <w:b/>
                <w:bCs/>
              </w:rPr>
            </w:pPr>
            <w:r w:rsidRPr="00392B05">
              <w:rPr>
                <w:b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</w:tcPr>
          <w:p w14:paraId="42513CC1" w14:textId="77777777" w:rsidR="00091E10" w:rsidRPr="00392B05" w:rsidRDefault="00091E10" w:rsidP="00091E10">
            <w:pPr>
              <w:jc w:val="center"/>
              <w:rPr>
                <w:b/>
                <w:bCs/>
              </w:rPr>
            </w:pPr>
            <w:r w:rsidRPr="00392B05">
              <w:rPr>
                <w:b/>
              </w:rPr>
              <w:t>Completed</w:t>
            </w:r>
          </w:p>
        </w:tc>
      </w:tr>
      <w:tr w:rsidR="00091E10" w:rsidRPr="001408BE" w14:paraId="35935B0D" w14:textId="77777777">
        <w:trPr>
          <w:jc w:val="center"/>
        </w:trPr>
        <w:tc>
          <w:tcPr>
            <w:tcW w:w="6378" w:type="dxa"/>
          </w:tcPr>
          <w:p w14:paraId="79B905F1" w14:textId="77777777" w:rsidR="00091E10" w:rsidRPr="001408BE" w:rsidRDefault="00091E10" w:rsidP="00091E10">
            <w:pPr>
              <w:rPr>
                <w:bCs/>
              </w:rPr>
            </w:pPr>
          </w:p>
        </w:tc>
        <w:tc>
          <w:tcPr>
            <w:tcW w:w="874" w:type="dxa"/>
          </w:tcPr>
          <w:p w14:paraId="4A25E696" w14:textId="77777777" w:rsidR="00091E10" w:rsidRPr="001408BE" w:rsidRDefault="00091E10" w:rsidP="00091E10">
            <w:pPr>
              <w:jc w:val="center"/>
              <w:rPr>
                <w:b/>
                <w:bCs/>
              </w:rPr>
            </w:pPr>
            <w:r w:rsidRPr="001408BE">
              <w:rPr>
                <w:b/>
                <w:bCs/>
              </w:rPr>
              <w:t>1st</w:t>
            </w:r>
          </w:p>
        </w:tc>
        <w:tc>
          <w:tcPr>
            <w:tcW w:w="874" w:type="dxa"/>
          </w:tcPr>
          <w:p w14:paraId="2B0BE208" w14:textId="77777777" w:rsidR="00091E10" w:rsidRPr="001408BE" w:rsidRDefault="00091E10" w:rsidP="00091E10">
            <w:pPr>
              <w:jc w:val="center"/>
              <w:rPr>
                <w:b/>
                <w:bCs/>
              </w:rPr>
            </w:pPr>
            <w:r w:rsidRPr="001408BE">
              <w:rPr>
                <w:b/>
                <w:bCs/>
              </w:rPr>
              <w:t>2nd</w:t>
            </w:r>
          </w:p>
        </w:tc>
        <w:tc>
          <w:tcPr>
            <w:tcW w:w="874" w:type="dxa"/>
          </w:tcPr>
          <w:p w14:paraId="01EB2912" w14:textId="77777777" w:rsidR="00091E10" w:rsidRPr="001408BE" w:rsidRDefault="00091E10" w:rsidP="00091E10">
            <w:pPr>
              <w:jc w:val="center"/>
              <w:rPr>
                <w:b/>
                <w:bCs/>
              </w:rPr>
            </w:pPr>
            <w:r w:rsidRPr="001408BE">
              <w:rPr>
                <w:b/>
                <w:bCs/>
              </w:rPr>
              <w:t>3rd</w:t>
            </w:r>
          </w:p>
        </w:tc>
      </w:tr>
      <w:tr w:rsidR="00091E10" w:rsidRPr="001408BE" w14:paraId="1A102361" w14:textId="77777777">
        <w:trPr>
          <w:jc w:val="center"/>
        </w:trPr>
        <w:tc>
          <w:tcPr>
            <w:tcW w:w="6378" w:type="dxa"/>
          </w:tcPr>
          <w:p w14:paraId="7118CE73" w14:textId="77777777" w:rsidR="00091E10" w:rsidRPr="007F61CA" w:rsidRDefault="00091E10" w:rsidP="00091E10">
            <w:r w:rsidRPr="007F61CA">
              <w:t>Assessed the upper airway for visible obstruction.</w:t>
            </w:r>
          </w:p>
          <w:p w14:paraId="5FB5029E" w14:textId="77777777" w:rsidR="00091E10" w:rsidRPr="001408BE" w:rsidRDefault="00091E10" w:rsidP="00091E10"/>
        </w:tc>
        <w:tc>
          <w:tcPr>
            <w:tcW w:w="874" w:type="dxa"/>
          </w:tcPr>
          <w:p w14:paraId="3E325684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2C2DEE1B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791447B7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</w:tr>
      <w:tr w:rsidR="00091E10" w:rsidRPr="001408BE" w14:paraId="707948C5" w14:textId="77777777">
        <w:trPr>
          <w:jc w:val="center"/>
        </w:trPr>
        <w:tc>
          <w:tcPr>
            <w:tcW w:w="6378" w:type="dxa"/>
          </w:tcPr>
          <w:p w14:paraId="782A094A" w14:textId="77777777" w:rsidR="00091E10" w:rsidRPr="001408BE" w:rsidRDefault="00091E10" w:rsidP="00091E10">
            <w:r>
              <w:t>Opened the airway with a chin lift/jaw thrust maneuver</w:t>
            </w:r>
            <w:r w:rsidRPr="001408BE">
              <w:t>.</w:t>
            </w:r>
          </w:p>
          <w:p w14:paraId="7FB35FE7" w14:textId="77777777" w:rsidR="00091E10" w:rsidRPr="001408BE" w:rsidRDefault="00091E10" w:rsidP="00091E10">
            <w:pPr>
              <w:rPr>
                <w:bCs/>
              </w:rPr>
            </w:pPr>
          </w:p>
        </w:tc>
        <w:tc>
          <w:tcPr>
            <w:tcW w:w="874" w:type="dxa"/>
          </w:tcPr>
          <w:p w14:paraId="1F732338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1F1AF064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6784E605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</w:tr>
      <w:tr w:rsidR="00091E10" w:rsidRPr="001408BE" w14:paraId="01AAFA3A" w14:textId="77777777">
        <w:trPr>
          <w:jc w:val="center"/>
        </w:trPr>
        <w:tc>
          <w:tcPr>
            <w:tcW w:w="6378" w:type="dxa"/>
          </w:tcPr>
          <w:p w14:paraId="77E9B08A" w14:textId="77777777" w:rsidR="00091E10" w:rsidRPr="00BF29A6" w:rsidRDefault="00091E10" w:rsidP="00091E10">
            <w:r>
              <w:t>Lubricated the Nasopharyngeal Airway with a surgical lubricant.</w:t>
            </w:r>
          </w:p>
        </w:tc>
        <w:tc>
          <w:tcPr>
            <w:tcW w:w="874" w:type="dxa"/>
          </w:tcPr>
          <w:p w14:paraId="5B268B74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70C0BB94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2CE8FFD3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</w:tr>
      <w:tr w:rsidR="00091E10" w:rsidRPr="001408BE" w14:paraId="6BADE2A0" w14:textId="77777777">
        <w:trPr>
          <w:jc w:val="center"/>
        </w:trPr>
        <w:tc>
          <w:tcPr>
            <w:tcW w:w="6378" w:type="dxa"/>
          </w:tcPr>
          <w:p w14:paraId="174E3BDE" w14:textId="77777777" w:rsidR="00091E10" w:rsidRPr="001408BE" w:rsidRDefault="00091E10" w:rsidP="00091E10">
            <w:r>
              <w:t xml:space="preserve">Inserted the airway into the nose at a </w:t>
            </w:r>
            <w:proofErr w:type="gramStart"/>
            <w:r>
              <w:t>90 degree</w:t>
            </w:r>
            <w:proofErr w:type="gramEnd"/>
            <w:r>
              <w:t xml:space="preserve"> angle to the face. Avoided aiming upwards towards the top of the head. Inserted all the way to the flange</w:t>
            </w:r>
            <w:r w:rsidRPr="001408BE">
              <w:t xml:space="preserve"> </w:t>
            </w:r>
          </w:p>
        </w:tc>
        <w:tc>
          <w:tcPr>
            <w:tcW w:w="874" w:type="dxa"/>
          </w:tcPr>
          <w:p w14:paraId="2F5B815A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647E3209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58526307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</w:tr>
      <w:tr w:rsidR="00091E10" w:rsidRPr="001408BE" w14:paraId="627DEBEC" w14:textId="77777777">
        <w:trPr>
          <w:jc w:val="center"/>
        </w:trPr>
        <w:tc>
          <w:tcPr>
            <w:tcW w:w="6378" w:type="dxa"/>
          </w:tcPr>
          <w:p w14:paraId="08DC0139" w14:textId="77777777" w:rsidR="00091E10" w:rsidRPr="00BF29A6" w:rsidRDefault="00091E10" w:rsidP="00091E10">
            <w:r>
              <w:t xml:space="preserve">Used a rotary and/or back-and-forth motion to facilitate insertion. </w:t>
            </w:r>
          </w:p>
        </w:tc>
        <w:tc>
          <w:tcPr>
            <w:tcW w:w="874" w:type="dxa"/>
          </w:tcPr>
          <w:p w14:paraId="7B27AD2A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3C2B0CB5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5A935DAF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</w:tr>
      <w:tr w:rsidR="00091E10" w:rsidRPr="001408BE" w14:paraId="3E7AF4C5" w14:textId="77777777">
        <w:trPr>
          <w:jc w:val="center"/>
        </w:trPr>
        <w:tc>
          <w:tcPr>
            <w:tcW w:w="6378" w:type="dxa"/>
          </w:tcPr>
          <w:p w14:paraId="13D0A56A" w14:textId="77777777" w:rsidR="00091E10" w:rsidRPr="00BF29A6" w:rsidRDefault="00091E10" w:rsidP="00091E10">
            <w:r>
              <w:t>If unable to insert on one side of the nasal passage, took the NPA out and inserted on the other side.</w:t>
            </w:r>
          </w:p>
        </w:tc>
        <w:tc>
          <w:tcPr>
            <w:tcW w:w="874" w:type="dxa"/>
          </w:tcPr>
          <w:p w14:paraId="46667D78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64E833A4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3B120C9F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 xml:space="preserve">P  </w:t>
            </w:r>
            <w:proofErr w:type="gramStart"/>
            <w:r w:rsidRPr="001408BE">
              <w:rPr>
                <w:b/>
                <w:bCs/>
              </w:rPr>
              <w:t>/  F</w:t>
            </w:r>
            <w:proofErr w:type="gramEnd"/>
          </w:p>
        </w:tc>
      </w:tr>
    </w:tbl>
    <w:p w14:paraId="0E0D0E93" w14:textId="77777777" w:rsidR="00091E10" w:rsidRDefault="00091E10" w:rsidP="00091E10"/>
    <w:p w14:paraId="25F4CB2F" w14:textId="77777777" w:rsidR="00091E10" w:rsidRPr="001408BE" w:rsidRDefault="00091E10" w:rsidP="00091E10"/>
    <w:p w14:paraId="3B23A33D" w14:textId="77777777" w:rsidR="00091E10" w:rsidRPr="001408BE" w:rsidRDefault="00091E10" w:rsidP="00091E10">
      <w:pPr>
        <w:ind w:firstLine="360"/>
        <w:rPr>
          <w:b/>
        </w:rPr>
      </w:pPr>
      <w:r w:rsidRPr="001408BE">
        <w:rPr>
          <w:b/>
        </w:rPr>
        <w:t>Critical Criteria:</w:t>
      </w:r>
    </w:p>
    <w:p w14:paraId="613A3AD8" w14:textId="77777777" w:rsidR="00091E10" w:rsidRPr="001408BE" w:rsidRDefault="00091E10" w:rsidP="00091E10">
      <w:pPr>
        <w:ind w:firstLine="360"/>
      </w:pPr>
    </w:p>
    <w:p w14:paraId="11F04896" w14:textId="77777777" w:rsidR="00091E10" w:rsidRPr="001408BE" w:rsidRDefault="00091E10" w:rsidP="00091E10">
      <w:pPr>
        <w:ind w:left="360"/>
      </w:pPr>
      <w:r w:rsidRPr="001408BE">
        <w:t xml:space="preserve">_____ </w:t>
      </w:r>
      <w:proofErr w:type="gramStart"/>
      <w:r>
        <w:t>Aimed</w:t>
      </w:r>
      <w:proofErr w:type="gramEnd"/>
      <w:r>
        <w:t xml:space="preserve"> the NPA towards the top of the head during insertion.</w:t>
      </w:r>
    </w:p>
    <w:p w14:paraId="4A1D6D58" w14:textId="77777777" w:rsidR="00091E10" w:rsidRPr="001408BE" w:rsidRDefault="00091E10" w:rsidP="00091E10">
      <w:pPr>
        <w:ind w:firstLine="360"/>
      </w:pPr>
    </w:p>
    <w:p w14:paraId="65F8B46A" w14:textId="77777777" w:rsidR="00091E10" w:rsidRPr="001408BE" w:rsidRDefault="00091E10" w:rsidP="00091E10">
      <w:pPr>
        <w:ind w:firstLine="360"/>
      </w:pPr>
      <w:r w:rsidRPr="001408BE">
        <w:t xml:space="preserve">_____ </w:t>
      </w:r>
      <w:proofErr w:type="gramStart"/>
      <w:r w:rsidRPr="001408BE">
        <w:t>Performed</w:t>
      </w:r>
      <w:proofErr w:type="gramEnd"/>
      <w:r w:rsidRPr="001408BE">
        <w:t xml:space="preserve"> procedure in a manner that was dangerous to the casualty.</w:t>
      </w:r>
    </w:p>
    <w:p w14:paraId="112E327C" w14:textId="77777777" w:rsidR="00091E10" w:rsidRPr="001408BE" w:rsidRDefault="00091E10" w:rsidP="00091E10"/>
    <w:p w14:paraId="345368B5" w14:textId="77777777" w:rsidR="00091E10" w:rsidRPr="001408BE" w:rsidRDefault="00091E10" w:rsidP="00091E10">
      <w:pPr>
        <w:rPr>
          <w:b/>
          <w:bCs/>
        </w:rPr>
      </w:pPr>
    </w:p>
    <w:p w14:paraId="7EE4C14A" w14:textId="77777777" w:rsidR="00091E10" w:rsidRDefault="00091E10" w:rsidP="00091E10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28D83669" w14:textId="77777777" w:rsidR="00091E10" w:rsidRPr="001408BE" w:rsidRDefault="00091E10" w:rsidP="00091E10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1408BE">
        <w:rPr>
          <w:b/>
        </w:rPr>
        <w:t>Evaluator's Comments:</w:t>
      </w:r>
    </w:p>
    <w:p w14:paraId="09AC1DCF" w14:textId="77777777" w:rsidR="00091E10" w:rsidRPr="001408BE" w:rsidRDefault="00091E10" w:rsidP="00091E10"/>
    <w:p w14:paraId="2B004280" w14:textId="77777777" w:rsidR="00091E10" w:rsidRPr="001408BE" w:rsidRDefault="00091E10" w:rsidP="00091E10"/>
    <w:p w14:paraId="4403FA19" w14:textId="77777777" w:rsidR="00091E10" w:rsidRPr="001408BE" w:rsidRDefault="00091E10" w:rsidP="00091E10"/>
    <w:p w14:paraId="679E6380" w14:textId="77777777" w:rsidR="00091E10" w:rsidRPr="001408BE" w:rsidRDefault="00091E10" w:rsidP="00091E10"/>
    <w:p w14:paraId="425C1E36" w14:textId="77777777" w:rsidR="00091E10" w:rsidRPr="001408BE" w:rsidRDefault="00091E10" w:rsidP="00091E10"/>
    <w:p w14:paraId="62FFC8FE" w14:textId="77777777" w:rsidR="00091E10" w:rsidRPr="001408BE" w:rsidRDefault="00091E10" w:rsidP="00091E10"/>
    <w:p w14:paraId="09CEAE24" w14:textId="77777777" w:rsidR="00091E10" w:rsidRPr="001408BE" w:rsidRDefault="00091E10" w:rsidP="00091E10"/>
    <w:p w14:paraId="58FB43D7" w14:textId="77777777" w:rsidR="00091E10" w:rsidRPr="001408BE" w:rsidRDefault="00091E10" w:rsidP="00091E10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091E10" w:rsidRPr="001408BE" w14:paraId="4D1896D8" w14:textId="77777777">
        <w:trPr>
          <w:jc w:val="center"/>
        </w:trPr>
        <w:tc>
          <w:tcPr>
            <w:tcW w:w="1728" w:type="dxa"/>
          </w:tcPr>
          <w:p w14:paraId="3A6661C1" w14:textId="77777777" w:rsidR="00091E10" w:rsidRPr="001408BE" w:rsidRDefault="00091E10" w:rsidP="00091E10">
            <w:r w:rsidRPr="001408BE"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04C0EA01" w14:textId="77777777" w:rsidR="00091E10" w:rsidRPr="001408BE" w:rsidRDefault="00091E10" w:rsidP="00091E10"/>
        </w:tc>
        <w:tc>
          <w:tcPr>
            <w:tcW w:w="736" w:type="dxa"/>
            <w:gridSpan w:val="2"/>
          </w:tcPr>
          <w:p w14:paraId="77DDE760" w14:textId="77777777" w:rsidR="00091E10" w:rsidRPr="001408BE" w:rsidRDefault="00091E10" w:rsidP="00091E10">
            <w:r w:rsidRPr="001408BE"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170244DD" w14:textId="77777777" w:rsidR="00091E10" w:rsidRPr="001408BE" w:rsidRDefault="00091E10" w:rsidP="00091E10"/>
        </w:tc>
      </w:tr>
      <w:tr w:rsidR="00091E10" w:rsidRPr="001408BE" w14:paraId="34B055DF" w14:textId="77777777">
        <w:trPr>
          <w:jc w:val="center"/>
        </w:trPr>
        <w:tc>
          <w:tcPr>
            <w:tcW w:w="1728" w:type="dxa"/>
          </w:tcPr>
          <w:p w14:paraId="435FBE07" w14:textId="77777777" w:rsidR="00091E10" w:rsidRPr="001408BE" w:rsidRDefault="00091E10" w:rsidP="00091E10">
            <w:r w:rsidRPr="001408BE"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B09D90D" w14:textId="77777777" w:rsidR="00091E10" w:rsidRPr="001408BE" w:rsidRDefault="00091E10" w:rsidP="00091E10"/>
        </w:tc>
        <w:tc>
          <w:tcPr>
            <w:tcW w:w="900" w:type="dxa"/>
            <w:gridSpan w:val="2"/>
          </w:tcPr>
          <w:p w14:paraId="53D89EA3" w14:textId="77777777" w:rsidR="00091E10" w:rsidRPr="001408BE" w:rsidRDefault="00091E10" w:rsidP="00091E10">
            <w:r w:rsidRPr="001408BE"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84AC807" w14:textId="77777777" w:rsidR="00091E10" w:rsidRPr="001408BE" w:rsidRDefault="00091E10" w:rsidP="00091E10"/>
        </w:tc>
        <w:tc>
          <w:tcPr>
            <w:tcW w:w="900" w:type="dxa"/>
          </w:tcPr>
          <w:p w14:paraId="27E89534" w14:textId="77777777" w:rsidR="00091E10" w:rsidRPr="001408BE" w:rsidRDefault="00091E10" w:rsidP="00091E10">
            <w:r w:rsidRPr="001408BE"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B0AB82" w14:textId="77777777" w:rsidR="00091E10" w:rsidRPr="001408BE" w:rsidRDefault="00091E10" w:rsidP="00091E10"/>
        </w:tc>
      </w:tr>
    </w:tbl>
    <w:p w14:paraId="6BDB15F7" w14:textId="77777777" w:rsidR="00091E10" w:rsidRPr="001408BE" w:rsidRDefault="00091E10" w:rsidP="00091E10"/>
    <w:sectPr w:rsidR="00091E10" w:rsidRPr="001408BE" w:rsidSect="00091E10">
      <w:headerReference w:type="default" r:id="rId8"/>
      <w:footerReference w:type="default" r:id="rId9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50FCE" w14:textId="77777777" w:rsidR="00091E10" w:rsidRDefault="00091E10">
      <w:r>
        <w:separator/>
      </w:r>
    </w:p>
  </w:endnote>
  <w:endnote w:type="continuationSeparator" w:id="0">
    <w:p w14:paraId="190280D0" w14:textId="77777777" w:rsidR="00091E10" w:rsidRDefault="0009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77578" w14:textId="77777777" w:rsidR="00091E10" w:rsidRDefault="00091E10" w:rsidP="00091E1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62F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68949" w14:textId="77777777" w:rsidR="00091E10" w:rsidRDefault="00091E10">
      <w:r>
        <w:separator/>
      </w:r>
    </w:p>
  </w:footnote>
  <w:footnote w:type="continuationSeparator" w:id="0">
    <w:p w14:paraId="56889D9D" w14:textId="77777777" w:rsidR="00091E10" w:rsidRDefault="00091E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CAFD" w14:textId="77777777" w:rsidR="00091E10" w:rsidRDefault="00091E10" w:rsidP="00091E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5EF"/>
    <w:multiLevelType w:val="multilevel"/>
    <w:tmpl w:val="8F9489CA"/>
    <w:lvl w:ilvl="0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1"/>
      <w:numFmt w:val="decimal"/>
      <w:lvlText w:val="1.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1EBF32FA"/>
    <w:multiLevelType w:val="hybridMultilevel"/>
    <w:tmpl w:val="CE009418"/>
    <w:lvl w:ilvl="0" w:tplc="DBCCB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676C2"/>
    <w:multiLevelType w:val="hybridMultilevel"/>
    <w:tmpl w:val="6DA24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C2615"/>
    <w:multiLevelType w:val="hybridMultilevel"/>
    <w:tmpl w:val="6B8E8630"/>
    <w:lvl w:ilvl="0" w:tplc="6BF27A2C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4">
    <w:nsid w:val="4EED0D26"/>
    <w:multiLevelType w:val="hybridMultilevel"/>
    <w:tmpl w:val="4772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06B38"/>
    <w:multiLevelType w:val="hybridMultilevel"/>
    <w:tmpl w:val="DCCC3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A44A6"/>
    <w:multiLevelType w:val="hybridMultilevel"/>
    <w:tmpl w:val="AB9864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E6CE7"/>
    <w:multiLevelType w:val="hybridMultilevel"/>
    <w:tmpl w:val="8DD471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88"/>
    <w:rsid w:val="00091E10"/>
    <w:rsid w:val="0030278B"/>
    <w:rsid w:val="00886688"/>
    <w:rsid w:val="00E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98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605909"/>
    <w:rPr>
      <w:b/>
      <w:bCs/>
      <w:sz w:val="32"/>
    </w:rPr>
  </w:style>
  <w:style w:type="paragraph" w:styleId="Header">
    <w:name w:val="header"/>
    <w:basedOn w:val="Normal"/>
    <w:rsid w:val="00BF29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9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73B4"/>
  </w:style>
  <w:style w:type="paragraph" w:styleId="BalloonText">
    <w:name w:val="Balloon Text"/>
    <w:basedOn w:val="Normal"/>
    <w:link w:val="BalloonTextChar"/>
    <w:rsid w:val="003027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278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605909"/>
    <w:rPr>
      <w:b/>
      <w:bCs/>
      <w:sz w:val="32"/>
    </w:rPr>
  </w:style>
  <w:style w:type="paragraph" w:styleId="Header">
    <w:name w:val="header"/>
    <w:basedOn w:val="Normal"/>
    <w:rsid w:val="00BF29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9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73B4"/>
  </w:style>
  <w:style w:type="paragraph" w:styleId="BalloonText">
    <w:name w:val="Balloon Text"/>
    <w:basedOn w:val="Normal"/>
    <w:link w:val="BalloonTextChar"/>
    <w:rsid w:val="003027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27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Stephen Giebner</cp:lastModifiedBy>
  <cp:revision>3</cp:revision>
  <dcterms:created xsi:type="dcterms:W3CDTF">2014-08-01T15:14:00Z</dcterms:created>
  <dcterms:modified xsi:type="dcterms:W3CDTF">2014-09-08T17:11:00Z</dcterms:modified>
</cp:coreProperties>
</file>