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3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4" w:type="dxa"/>
          <w:left w:w="58" w:type="dxa"/>
          <w:bottom w:w="14" w:type="dxa"/>
          <w:right w:w="58" w:type="dxa"/>
        </w:tblCellMar>
        <w:tblLook w:val="00A0" w:firstRow="1" w:lastRow="0" w:firstColumn="1" w:lastColumn="0" w:noHBand="0" w:noVBand="0"/>
      </w:tblPr>
      <w:tblGrid>
        <w:gridCol w:w="598"/>
        <w:gridCol w:w="3236"/>
        <w:gridCol w:w="4680"/>
        <w:gridCol w:w="4788"/>
      </w:tblGrid>
      <w:tr w:rsidR="00B642A8" w:rsidRPr="00B642A8" w14:paraId="76BAB878" w14:textId="77777777" w:rsidTr="006D645B">
        <w:trPr>
          <w:cantSplit/>
          <w:trHeight w:val="2307"/>
        </w:trPr>
        <w:tc>
          <w:tcPr>
            <w:tcW w:w="598" w:type="dxa"/>
            <w:vAlign w:val="center"/>
          </w:tcPr>
          <w:p w14:paraId="475E7A81"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E8E7039" w14:textId="708BE4E2" w:rsidR="00B642A8" w:rsidRPr="00B642A8" w:rsidRDefault="00220FDD" w:rsidP="00B642A8">
            <w:pPr>
              <w:rPr>
                <w:rFonts w:ascii="Times New Roman" w:hAnsi="Times New Roman"/>
                <w:sz w:val="20"/>
                <w:szCs w:val="20"/>
              </w:rPr>
            </w:pPr>
            <w:r>
              <w:rPr>
                <w:rFonts w:ascii="Times New Roman" w:hAnsi="Times New Roman"/>
                <w:noProof/>
                <w:sz w:val="20"/>
                <w:szCs w:val="20"/>
              </w:rPr>
              <w:drawing>
                <wp:inline distT="0" distB="0" distL="0" distR="0" wp14:anchorId="04B05C25" wp14:editId="4D02693B">
                  <wp:extent cx="1981200" cy="1487805"/>
                  <wp:effectExtent l="0" t="0" r="0" b="1079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0" cy="1487805"/>
                          </a:xfrm>
                          <a:prstGeom prst="rect">
                            <a:avLst/>
                          </a:prstGeom>
                          <a:noFill/>
                          <a:ln>
                            <a:noFill/>
                          </a:ln>
                        </pic:spPr>
                      </pic:pic>
                    </a:graphicData>
                  </a:graphic>
                </wp:inline>
              </w:drawing>
            </w:r>
          </w:p>
        </w:tc>
        <w:tc>
          <w:tcPr>
            <w:tcW w:w="4680" w:type="dxa"/>
            <w:vAlign w:val="center"/>
          </w:tcPr>
          <w:p w14:paraId="30CF461B" w14:textId="77777777" w:rsidR="006D645B" w:rsidRDefault="00220FDD" w:rsidP="002C5C1F">
            <w:pPr>
              <w:rPr>
                <w:rFonts w:ascii="Times New Roman" w:hAnsi="Times New Roman"/>
                <w:b/>
                <w:bCs/>
                <w:sz w:val="20"/>
                <w:szCs w:val="20"/>
              </w:rPr>
            </w:pPr>
            <w:r w:rsidRPr="00220FDD">
              <w:rPr>
                <w:rFonts w:ascii="Times New Roman" w:hAnsi="Times New Roman"/>
                <w:b/>
                <w:bCs/>
                <w:sz w:val="20"/>
                <w:szCs w:val="20"/>
              </w:rPr>
              <w:t>Tactical Combat Casualty Care for Medical Personnel</w:t>
            </w:r>
            <w:r w:rsidRPr="00220FDD">
              <w:rPr>
                <w:rFonts w:ascii="Times New Roman" w:hAnsi="Times New Roman"/>
                <w:b/>
                <w:bCs/>
                <w:sz w:val="20"/>
                <w:szCs w:val="20"/>
              </w:rPr>
              <w:br/>
              <w:t>03 June 2015</w:t>
            </w:r>
          </w:p>
          <w:p w14:paraId="1AC153E0" w14:textId="77777777" w:rsidR="00220FDD" w:rsidRDefault="00220FDD" w:rsidP="002C5C1F">
            <w:pPr>
              <w:rPr>
                <w:rFonts w:ascii="Times New Roman" w:hAnsi="Times New Roman"/>
                <w:b/>
                <w:bCs/>
                <w:sz w:val="20"/>
                <w:szCs w:val="20"/>
              </w:rPr>
            </w:pPr>
          </w:p>
          <w:p w14:paraId="3E857E42" w14:textId="2284F6AF" w:rsidR="00220FDD" w:rsidRPr="00B642A8" w:rsidRDefault="00220FDD" w:rsidP="002C5C1F">
            <w:pPr>
              <w:rPr>
                <w:rFonts w:ascii="Times New Roman" w:hAnsi="Times New Roman"/>
                <w:sz w:val="20"/>
                <w:szCs w:val="20"/>
              </w:rPr>
            </w:pPr>
            <w:r w:rsidRPr="00220FDD">
              <w:rPr>
                <w:rFonts w:ascii="Times New Roman" w:hAnsi="Times New Roman"/>
                <w:b/>
                <w:bCs/>
                <w:sz w:val="20"/>
                <w:szCs w:val="20"/>
              </w:rPr>
              <w:t>Care Under Fire</w:t>
            </w:r>
          </w:p>
        </w:tc>
        <w:tc>
          <w:tcPr>
            <w:tcW w:w="4788" w:type="dxa"/>
            <w:vAlign w:val="center"/>
          </w:tcPr>
          <w:p w14:paraId="2249728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The first phase of TCCC is Care Under Fire.</w:t>
            </w:r>
          </w:p>
        </w:tc>
      </w:tr>
      <w:tr w:rsidR="00B642A8" w:rsidRPr="00B642A8" w14:paraId="11E08825" w14:textId="77777777" w:rsidTr="00885619">
        <w:trPr>
          <w:cantSplit/>
        </w:trPr>
        <w:tc>
          <w:tcPr>
            <w:tcW w:w="598" w:type="dxa"/>
            <w:vAlign w:val="center"/>
          </w:tcPr>
          <w:p w14:paraId="7443CC3A"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7FEB7FE" w14:textId="77777777" w:rsidR="00B642A8" w:rsidRPr="00B642A8" w:rsidRDefault="00012965" w:rsidP="00B642A8">
            <w:pPr>
              <w:rPr>
                <w:rFonts w:ascii="Times New Roman" w:hAnsi="Times New Roman"/>
                <w:sz w:val="20"/>
                <w:szCs w:val="20"/>
              </w:rPr>
            </w:pPr>
            <w:r>
              <w:rPr>
                <w:rFonts w:ascii="Times New Roman" w:hAnsi="Times New Roman"/>
                <w:noProof/>
                <w:sz w:val="20"/>
                <w:szCs w:val="20"/>
              </w:rPr>
              <w:drawing>
                <wp:anchor distT="0" distB="0" distL="114300" distR="114300" simplePos="0" relativeHeight="251662336" behindDoc="0" locked="0" layoutInCell="1" allowOverlap="1" wp14:anchorId="09DE838C" wp14:editId="38693D8B">
                  <wp:simplePos x="0" y="0"/>
                  <wp:positionH relativeFrom="column">
                    <wp:posOffset>-34290</wp:posOffset>
                  </wp:positionH>
                  <wp:positionV relativeFrom="paragraph">
                    <wp:posOffset>-2739390</wp:posOffset>
                  </wp:positionV>
                  <wp:extent cx="1864995" cy="1398270"/>
                  <wp:effectExtent l="0" t="0" r="190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4995" cy="1398270"/>
                          </a:xfrm>
                          <a:prstGeom prst="rect">
                            <a:avLst/>
                          </a:prstGeom>
                          <a:noFill/>
                        </pic:spPr>
                      </pic:pic>
                    </a:graphicData>
                  </a:graphic>
                  <wp14:sizeRelH relativeFrom="page">
                    <wp14:pctWidth>0</wp14:pctWidth>
                  </wp14:sizeRelH>
                  <wp14:sizeRelV relativeFrom="page">
                    <wp14:pctHeight>0</wp14:pctHeight>
                  </wp14:sizeRelV>
                </wp:anchor>
              </w:drawing>
            </w:r>
          </w:p>
        </w:tc>
        <w:tc>
          <w:tcPr>
            <w:tcW w:w="4680" w:type="dxa"/>
            <w:vAlign w:val="center"/>
          </w:tcPr>
          <w:p w14:paraId="31E56CE8"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Objectives</w:t>
            </w:r>
          </w:p>
          <w:p w14:paraId="498FCDC2" w14:textId="77777777" w:rsidR="00B642A8" w:rsidRPr="00B642A8" w:rsidRDefault="00B642A8" w:rsidP="00B642A8">
            <w:pPr>
              <w:rPr>
                <w:rFonts w:ascii="Times New Roman" w:hAnsi="Times New Roman"/>
                <w:b/>
                <w:bCs/>
                <w:sz w:val="20"/>
                <w:szCs w:val="20"/>
              </w:rPr>
            </w:pPr>
          </w:p>
          <w:p w14:paraId="2CD55E46" w14:textId="77777777" w:rsidR="00B642A8" w:rsidRPr="00B642A8" w:rsidRDefault="00B642A8" w:rsidP="00012965">
            <w:pPr>
              <w:ind w:left="126" w:hanging="90"/>
              <w:rPr>
                <w:rFonts w:ascii="Times New Roman" w:hAnsi="Times New Roman"/>
                <w:b/>
                <w:bCs/>
                <w:sz w:val="20"/>
                <w:szCs w:val="20"/>
              </w:rPr>
            </w:pPr>
            <w:r w:rsidRPr="00B642A8">
              <w:rPr>
                <w:rFonts w:ascii="Times New Roman" w:hAnsi="Times New Roman"/>
                <w:sz w:val="20"/>
                <w:szCs w:val="20"/>
              </w:rPr>
              <w:t>•</w:t>
            </w:r>
            <w:r w:rsidRPr="00B642A8">
              <w:rPr>
                <w:rFonts w:ascii="Times New Roman" w:hAnsi="Times New Roman"/>
                <w:b/>
                <w:bCs/>
                <w:sz w:val="20"/>
                <w:szCs w:val="20"/>
              </w:rPr>
              <w:t>DESCRIBE</w:t>
            </w:r>
            <w:r w:rsidRPr="00B642A8">
              <w:rPr>
                <w:rFonts w:ascii="Times New Roman" w:hAnsi="Times New Roman"/>
                <w:sz w:val="20"/>
                <w:szCs w:val="20"/>
              </w:rPr>
              <w:t xml:space="preserve"> the role of firepower supremacy in the prevention of combat trauma.</w:t>
            </w:r>
          </w:p>
          <w:p w14:paraId="108E7242" w14:textId="77777777" w:rsidR="00B642A8" w:rsidRPr="00B642A8" w:rsidRDefault="00B642A8" w:rsidP="00012965">
            <w:pPr>
              <w:ind w:left="126" w:hanging="90"/>
              <w:rPr>
                <w:rFonts w:ascii="Times New Roman" w:hAnsi="Times New Roman"/>
                <w:b/>
                <w:bCs/>
                <w:sz w:val="20"/>
                <w:szCs w:val="20"/>
              </w:rPr>
            </w:pPr>
            <w:r w:rsidRPr="00B642A8">
              <w:rPr>
                <w:rFonts w:ascii="Times New Roman" w:hAnsi="Times New Roman"/>
                <w:sz w:val="20"/>
                <w:szCs w:val="20"/>
              </w:rPr>
              <w:t>•</w:t>
            </w:r>
            <w:r w:rsidRPr="00B642A8">
              <w:rPr>
                <w:rFonts w:ascii="Times New Roman" w:hAnsi="Times New Roman"/>
                <w:b/>
                <w:bCs/>
                <w:sz w:val="20"/>
                <w:szCs w:val="20"/>
              </w:rPr>
              <w:t>DEMONSTRATE</w:t>
            </w:r>
            <w:r w:rsidR="00012965">
              <w:rPr>
                <w:rFonts w:ascii="Times New Roman" w:hAnsi="Times New Roman"/>
                <w:sz w:val="20"/>
                <w:szCs w:val="20"/>
              </w:rPr>
              <w:t xml:space="preserve"> techniques that can be </w:t>
            </w:r>
            <w:r w:rsidRPr="00B642A8">
              <w:rPr>
                <w:rFonts w:ascii="Times New Roman" w:hAnsi="Times New Roman"/>
                <w:sz w:val="20"/>
                <w:szCs w:val="20"/>
              </w:rPr>
              <w:t>used to qui</w:t>
            </w:r>
            <w:r w:rsidR="00012965">
              <w:rPr>
                <w:rFonts w:ascii="Times New Roman" w:hAnsi="Times New Roman"/>
                <w:sz w:val="20"/>
                <w:szCs w:val="20"/>
              </w:rPr>
              <w:t xml:space="preserve">ckly move casualties to cover </w:t>
            </w:r>
            <w:r w:rsidRPr="00B642A8">
              <w:rPr>
                <w:rFonts w:ascii="Times New Roman" w:hAnsi="Times New Roman"/>
                <w:sz w:val="20"/>
                <w:szCs w:val="20"/>
              </w:rPr>
              <w:t>while the unit is engaged in a firefight.</w:t>
            </w:r>
          </w:p>
          <w:p w14:paraId="43C204C0" w14:textId="77777777" w:rsidR="00B642A8" w:rsidRPr="00B642A8" w:rsidRDefault="00B642A8" w:rsidP="00A91BC7">
            <w:pPr>
              <w:ind w:left="126" w:hanging="90"/>
              <w:rPr>
                <w:rFonts w:ascii="Times New Roman" w:hAnsi="Times New Roman"/>
                <w:sz w:val="20"/>
                <w:szCs w:val="20"/>
              </w:rPr>
            </w:pPr>
            <w:r w:rsidRPr="00B642A8">
              <w:rPr>
                <w:rFonts w:ascii="Times New Roman" w:hAnsi="Times New Roman"/>
                <w:sz w:val="20"/>
                <w:szCs w:val="20"/>
              </w:rPr>
              <w:t>•</w:t>
            </w:r>
            <w:r w:rsidRPr="00B642A8">
              <w:rPr>
                <w:rFonts w:ascii="Times New Roman" w:hAnsi="Times New Roman"/>
                <w:b/>
                <w:bCs/>
                <w:sz w:val="20"/>
                <w:szCs w:val="20"/>
              </w:rPr>
              <w:t xml:space="preserve">EXPLAIN </w:t>
            </w:r>
            <w:r w:rsidRPr="00B642A8">
              <w:rPr>
                <w:rFonts w:ascii="Times New Roman" w:hAnsi="Times New Roman"/>
                <w:sz w:val="20"/>
                <w:szCs w:val="20"/>
              </w:rPr>
              <w:t>the</w:t>
            </w:r>
            <w:r w:rsidR="00012965">
              <w:rPr>
                <w:rFonts w:ascii="Times New Roman" w:hAnsi="Times New Roman"/>
                <w:sz w:val="20"/>
                <w:szCs w:val="20"/>
              </w:rPr>
              <w:t xml:space="preserve"> rationale for early use of a </w:t>
            </w:r>
            <w:r w:rsidRPr="00B642A8">
              <w:rPr>
                <w:rFonts w:ascii="Times New Roman" w:hAnsi="Times New Roman"/>
                <w:sz w:val="20"/>
                <w:szCs w:val="20"/>
              </w:rPr>
              <w:t>tournique</w:t>
            </w:r>
            <w:r w:rsidR="00012965">
              <w:rPr>
                <w:rFonts w:ascii="Times New Roman" w:hAnsi="Times New Roman"/>
                <w:sz w:val="20"/>
                <w:szCs w:val="20"/>
              </w:rPr>
              <w:t xml:space="preserve">t to control life-threatening </w:t>
            </w:r>
            <w:r w:rsidRPr="00B642A8">
              <w:rPr>
                <w:rFonts w:ascii="Times New Roman" w:hAnsi="Times New Roman"/>
                <w:sz w:val="20"/>
                <w:szCs w:val="20"/>
              </w:rPr>
              <w:t>extremity bleeding during Care Under Fire.</w:t>
            </w:r>
          </w:p>
        </w:tc>
        <w:tc>
          <w:tcPr>
            <w:tcW w:w="4788" w:type="dxa"/>
            <w:vAlign w:val="center"/>
          </w:tcPr>
          <w:p w14:paraId="053D0B20"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w:t>
            </w:r>
          </w:p>
        </w:tc>
      </w:tr>
      <w:tr w:rsidR="00B642A8" w:rsidRPr="00B642A8" w14:paraId="0B651961" w14:textId="77777777" w:rsidTr="00885619">
        <w:trPr>
          <w:cantSplit/>
        </w:trPr>
        <w:tc>
          <w:tcPr>
            <w:tcW w:w="598" w:type="dxa"/>
            <w:vAlign w:val="center"/>
          </w:tcPr>
          <w:p w14:paraId="6DD3ABC9"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C722EA2" w14:textId="77777777" w:rsidR="00B642A8" w:rsidRPr="00B642A8" w:rsidRDefault="00012965" w:rsidP="00B642A8">
            <w:pPr>
              <w:rPr>
                <w:rFonts w:ascii="Times New Roman" w:hAnsi="Times New Roman"/>
                <w:sz w:val="20"/>
                <w:szCs w:val="20"/>
              </w:rPr>
            </w:pPr>
            <w:r w:rsidRPr="00012965">
              <w:rPr>
                <w:rFonts w:ascii="Times New Roman" w:hAnsi="Times New Roman"/>
                <w:noProof/>
                <w:sz w:val="20"/>
                <w:szCs w:val="20"/>
              </w:rPr>
              <w:drawing>
                <wp:anchor distT="0" distB="0" distL="114300" distR="114300" simplePos="0" relativeHeight="251664384" behindDoc="0" locked="0" layoutInCell="1" allowOverlap="1" wp14:anchorId="386AD35D" wp14:editId="753B76C4">
                  <wp:simplePos x="0" y="0"/>
                  <wp:positionH relativeFrom="column">
                    <wp:posOffset>-34290</wp:posOffset>
                  </wp:positionH>
                  <wp:positionV relativeFrom="paragraph">
                    <wp:posOffset>-2363470</wp:posOffset>
                  </wp:positionV>
                  <wp:extent cx="1955165" cy="1466215"/>
                  <wp:effectExtent l="0" t="0" r="6985" b="63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955165" cy="146621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7373FD5A"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Objectives</w:t>
            </w:r>
          </w:p>
          <w:p w14:paraId="43CB5351" w14:textId="77777777" w:rsidR="00B642A8" w:rsidRPr="00B642A8" w:rsidRDefault="00B642A8" w:rsidP="00B642A8">
            <w:pPr>
              <w:rPr>
                <w:rFonts w:ascii="Times New Roman" w:hAnsi="Times New Roman"/>
                <w:b/>
                <w:bCs/>
                <w:sz w:val="20"/>
                <w:szCs w:val="20"/>
              </w:rPr>
            </w:pPr>
          </w:p>
          <w:p w14:paraId="6A481A5F" w14:textId="77777777" w:rsidR="00B642A8" w:rsidRPr="00B642A8" w:rsidRDefault="00B642A8" w:rsidP="00012965">
            <w:pPr>
              <w:ind w:left="126" w:hanging="126"/>
              <w:rPr>
                <w:rFonts w:ascii="Times New Roman" w:hAnsi="Times New Roman"/>
                <w:b/>
                <w:bCs/>
                <w:sz w:val="20"/>
                <w:szCs w:val="20"/>
              </w:rPr>
            </w:pPr>
            <w:r w:rsidRPr="00B642A8">
              <w:rPr>
                <w:rFonts w:ascii="Times New Roman" w:hAnsi="Times New Roman"/>
                <w:sz w:val="20"/>
                <w:szCs w:val="20"/>
              </w:rPr>
              <w:t>•</w:t>
            </w:r>
            <w:r w:rsidRPr="00B642A8">
              <w:rPr>
                <w:rFonts w:ascii="Times New Roman" w:hAnsi="Times New Roman"/>
                <w:b/>
                <w:bCs/>
                <w:sz w:val="20"/>
                <w:szCs w:val="20"/>
              </w:rPr>
              <w:t xml:space="preserve">DEMONSTRATE </w:t>
            </w:r>
            <w:r w:rsidR="00012965">
              <w:rPr>
                <w:rFonts w:ascii="Times New Roman" w:hAnsi="Times New Roman"/>
                <w:sz w:val="20"/>
                <w:szCs w:val="20"/>
              </w:rPr>
              <w:t xml:space="preserve">the appropriate </w:t>
            </w:r>
            <w:r w:rsidRPr="00B642A8">
              <w:rPr>
                <w:rFonts w:ascii="Times New Roman" w:hAnsi="Times New Roman"/>
                <w:sz w:val="20"/>
                <w:szCs w:val="20"/>
              </w:rPr>
              <w:t>application of the C-A-T to the arm and leg.</w:t>
            </w:r>
          </w:p>
          <w:p w14:paraId="6B28A772" w14:textId="77777777" w:rsidR="00B642A8" w:rsidRPr="00A91BC7" w:rsidRDefault="00B642A8" w:rsidP="00A91BC7">
            <w:pPr>
              <w:ind w:left="126" w:hanging="126"/>
              <w:rPr>
                <w:rFonts w:ascii="Times New Roman" w:hAnsi="Times New Roman"/>
                <w:b/>
                <w:bCs/>
                <w:sz w:val="20"/>
                <w:szCs w:val="20"/>
              </w:rPr>
            </w:pPr>
            <w:r w:rsidRPr="00B642A8">
              <w:rPr>
                <w:rFonts w:ascii="Times New Roman" w:hAnsi="Times New Roman"/>
                <w:sz w:val="20"/>
                <w:szCs w:val="20"/>
              </w:rPr>
              <w:t>•</w:t>
            </w:r>
            <w:r w:rsidRPr="00B642A8">
              <w:rPr>
                <w:rFonts w:ascii="Times New Roman" w:hAnsi="Times New Roman"/>
                <w:b/>
                <w:bCs/>
                <w:sz w:val="20"/>
                <w:szCs w:val="20"/>
              </w:rPr>
              <w:t xml:space="preserve">EXPLAIN </w:t>
            </w:r>
            <w:r w:rsidR="00012965">
              <w:rPr>
                <w:rFonts w:ascii="Times New Roman" w:hAnsi="Times New Roman"/>
                <w:sz w:val="20"/>
                <w:szCs w:val="20"/>
              </w:rPr>
              <w:t xml:space="preserve">why immobilization of the </w:t>
            </w:r>
            <w:r w:rsidRPr="00B642A8">
              <w:rPr>
                <w:rFonts w:ascii="Times New Roman" w:hAnsi="Times New Roman"/>
                <w:sz w:val="20"/>
                <w:szCs w:val="20"/>
              </w:rPr>
              <w:t>cervical spi</w:t>
            </w:r>
            <w:r w:rsidR="00012965">
              <w:rPr>
                <w:rFonts w:ascii="Times New Roman" w:hAnsi="Times New Roman"/>
                <w:sz w:val="20"/>
                <w:szCs w:val="20"/>
              </w:rPr>
              <w:t>ne is not a critical need in c</w:t>
            </w:r>
            <w:r w:rsidRPr="00B642A8">
              <w:rPr>
                <w:rFonts w:ascii="Times New Roman" w:hAnsi="Times New Roman"/>
                <w:sz w:val="20"/>
                <w:szCs w:val="20"/>
              </w:rPr>
              <w:t>ombat casua</w:t>
            </w:r>
            <w:r w:rsidR="00012965">
              <w:rPr>
                <w:rFonts w:ascii="Times New Roman" w:hAnsi="Times New Roman"/>
                <w:sz w:val="20"/>
                <w:szCs w:val="20"/>
              </w:rPr>
              <w:t xml:space="preserve">lties with penetrating trauma </w:t>
            </w:r>
            <w:r w:rsidRPr="00B642A8">
              <w:rPr>
                <w:rFonts w:ascii="Times New Roman" w:hAnsi="Times New Roman"/>
                <w:sz w:val="20"/>
                <w:szCs w:val="20"/>
              </w:rPr>
              <w:t>to the neck.</w:t>
            </w:r>
          </w:p>
        </w:tc>
        <w:tc>
          <w:tcPr>
            <w:tcW w:w="4788" w:type="dxa"/>
            <w:vAlign w:val="center"/>
          </w:tcPr>
          <w:p w14:paraId="11ACA0B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w:t>
            </w:r>
          </w:p>
          <w:p w14:paraId="269DB63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Note that “C-A-T” refers to a Combat Application Tourniquet</w:t>
            </w:r>
          </w:p>
        </w:tc>
      </w:tr>
      <w:tr w:rsidR="00B642A8" w:rsidRPr="00B642A8" w14:paraId="622C3902" w14:textId="77777777" w:rsidTr="00885619">
        <w:trPr>
          <w:cantSplit/>
        </w:trPr>
        <w:tc>
          <w:tcPr>
            <w:tcW w:w="598" w:type="dxa"/>
            <w:vAlign w:val="center"/>
          </w:tcPr>
          <w:p w14:paraId="408B6233"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E430EB3" w14:textId="77777777" w:rsidR="00B642A8" w:rsidRPr="00B642A8" w:rsidRDefault="00012965" w:rsidP="00B642A8">
            <w:pPr>
              <w:rPr>
                <w:rFonts w:ascii="Times New Roman" w:hAnsi="Times New Roman"/>
                <w:sz w:val="20"/>
                <w:szCs w:val="20"/>
              </w:rPr>
            </w:pPr>
            <w:r w:rsidRPr="00012965">
              <w:rPr>
                <w:rFonts w:ascii="Times New Roman" w:hAnsi="Times New Roman"/>
                <w:noProof/>
                <w:sz w:val="20"/>
                <w:szCs w:val="20"/>
              </w:rPr>
              <w:drawing>
                <wp:anchor distT="0" distB="0" distL="114300" distR="114300" simplePos="0" relativeHeight="251666432" behindDoc="0" locked="0" layoutInCell="1" allowOverlap="1" wp14:anchorId="05483132" wp14:editId="3D940589">
                  <wp:simplePos x="0" y="0"/>
                  <wp:positionH relativeFrom="column">
                    <wp:posOffset>-34290</wp:posOffset>
                  </wp:positionH>
                  <wp:positionV relativeFrom="paragraph">
                    <wp:posOffset>-2363470</wp:posOffset>
                  </wp:positionV>
                  <wp:extent cx="1846580" cy="1384935"/>
                  <wp:effectExtent l="0" t="0" r="1270" b="571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846580" cy="138493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D97D081"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 Guidelines</w:t>
            </w:r>
          </w:p>
          <w:p w14:paraId="3426B8C9" w14:textId="77777777" w:rsidR="00B642A8" w:rsidRPr="00B642A8" w:rsidRDefault="00B642A8" w:rsidP="00B642A8">
            <w:pPr>
              <w:rPr>
                <w:rFonts w:ascii="Times New Roman" w:hAnsi="Times New Roman"/>
                <w:b/>
                <w:bCs/>
                <w:sz w:val="20"/>
                <w:szCs w:val="20"/>
              </w:rPr>
            </w:pPr>
          </w:p>
          <w:p w14:paraId="4C8BBB47" w14:textId="77777777" w:rsidR="00B642A8" w:rsidRPr="00B642A8" w:rsidRDefault="00B642A8" w:rsidP="00A91BC7">
            <w:pPr>
              <w:ind w:left="216" w:hanging="216"/>
              <w:rPr>
                <w:rFonts w:ascii="Times New Roman" w:hAnsi="Times New Roman"/>
                <w:sz w:val="20"/>
                <w:szCs w:val="20"/>
              </w:rPr>
            </w:pPr>
            <w:r w:rsidRPr="00B642A8">
              <w:rPr>
                <w:rFonts w:ascii="Times New Roman" w:hAnsi="Times New Roman"/>
                <w:sz w:val="20"/>
                <w:szCs w:val="20"/>
              </w:rPr>
              <w:t>1. Return fire and take cover.</w:t>
            </w:r>
          </w:p>
          <w:p w14:paraId="279C7ED7" w14:textId="77777777" w:rsidR="00B642A8" w:rsidRPr="00B642A8" w:rsidRDefault="00B642A8" w:rsidP="00A91BC7">
            <w:pPr>
              <w:ind w:left="216" w:hanging="216"/>
              <w:rPr>
                <w:rFonts w:ascii="Times New Roman" w:hAnsi="Times New Roman"/>
                <w:sz w:val="20"/>
                <w:szCs w:val="20"/>
              </w:rPr>
            </w:pPr>
          </w:p>
          <w:p w14:paraId="39BAD519" w14:textId="77777777" w:rsidR="00B642A8" w:rsidRPr="00B642A8" w:rsidRDefault="00B642A8" w:rsidP="00A91BC7">
            <w:pPr>
              <w:ind w:left="216" w:hanging="216"/>
              <w:rPr>
                <w:rFonts w:ascii="Times New Roman" w:hAnsi="Times New Roman"/>
                <w:sz w:val="20"/>
                <w:szCs w:val="20"/>
              </w:rPr>
            </w:pPr>
            <w:r w:rsidRPr="00B642A8">
              <w:rPr>
                <w:rFonts w:ascii="Times New Roman" w:hAnsi="Times New Roman"/>
                <w:sz w:val="20"/>
                <w:szCs w:val="20"/>
              </w:rPr>
              <w:t>2. Direct or expect casualty to remain engaged as a combatant if appropriate.</w:t>
            </w:r>
          </w:p>
          <w:p w14:paraId="4F8DF580" w14:textId="77777777" w:rsidR="00B642A8" w:rsidRPr="00B642A8" w:rsidRDefault="00B642A8" w:rsidP="00A91BC7">
            <w:pPr>
              <w:ind w:left="216" w:hanging="216"/>
              <w:rPr>
                <w:rFonts w:ascii="Times New Roman" w:hAnsi="Times New Roman"/>
                <w:sz w:val="20"/>
                <w:szCs w:val="20"/>
              </w:rPr>
            </w:pPr>
          </w:p>
          <w:p w14:paraId="14100C0A" w14:textId="77777777" w:rsidR="00B642A8" w:rsidRPr="00B642A8" w:rsidRDefault="00B642A8" w:rsidP="00A91BC7">
            <w:pPr>
              <w:ind w:left="216" w:hanging="216"/>
              <w:rPr>
                <w:rFonts w:ascii="Times New Roman" w:hAnsi="Times New Roman"/>
                <w:sz w:val="20"/>
                <w:szCs w:val="20"/>
              </w:rPr>
            </w:pPr>
            <w:r w:rsidRPr="00B642A8">
              <w:rPr>
                <w:rFonts w:ascii="Times New Roman" w:hAnsi="Times New Roman"/>
                <w:sz w:val="20"/>
                <w:szCs w:val="20"/>
              </w:rPr>
              <w:t>3. Direct casualty to move to cover and apply self-aid if able.</w:t>
            </w:r>
          </w:p>
          <w:p w14:paraId="46AA9B9F" w14:textId="77777777" w:rsidR="00B642A8" w:rsidRPr="00B642A8" w:rsidRDefault="00B642A8" w:rsidP="00A91BC7">
            <w:pPr>
              <w:ind w:left="216" w:hanging="216"/>
              <w:rPr>
                <w:rFonts w:ascii="Times New Roman" w:hAnsi="Times New Roman"/>
                <w:sz w:val="20"/>
                <w:szCs w:val="20"/>
              </w:rPr>
            </w:pPr>
          </w:p>
          <w:p w14:paraId="1A210140" w14:textId="77777777" w:rsidR="00B642A8" w:rsidRPr="00B642A8" w:rsidRDefault="00B642A8" w:rsidP="00A91BC7">
            <w:pPr>
              <w:ind w:left="216" w:hanging="216"/>
              <w:rPr>
                <w:rFonts w:ascii="Times New Roman" w:hAnsi="Times New Roman"/>
                <w:sz w:val="20"/>
                <w:szCs w:val="20"/>
              </w:rPr>
            </w:pPr>
            <w:r w:rsidRPr="00B642A8">
              <w:rPr>
                <w:rFonts w:ascii="Times New Roman" w:hAnsi="Times New Roman"/>
                <w:sz w:val="20"/>
                <w:szCs w:val="20"/>
              </w:rPr>
              <w:t>4. Try to keep the casualty from sustaining additional wounds.</w:t>
            </w:r>
          </w:p>
        </w:tc>
        <w:tc>
          <w:tcPr>
            <w:tcW w:w="4788" w:type="dxa"/>
            <w:vAlign w:val="center"/>
          </w:tcPr>
          <w:p w14:paraId="7F39A99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the CUF guidelines.</w:t>
            </w:r>
          </w:p>
        </w:tc>
      </w:tr>
      <w:tr w:rsidR="00B642A8" w:rsidRPr="00B642A8" w14:paraId="3E4F3B14" w14:textId="77777777" w:rsidTr="00885619">
        <w:trPr>
          <w:cantSplit/>
        </w:trPr>
        <w:tc>
          <w:tcPr>
            <w:tcW w:w="598" w:type="dxa"/>
            <w:vAlign w:val="center"/>
          </w:tcPr>
          <w:p w14:paraId="5593E741"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61B872D" w14:textId="77777777" w:rsidR="00B642A8" w:rsidRPr="00B642A8" w:rsidRDefault="00A91BC7" w:rsidP="00B642A8">
            <w:pPr>
              <w:rPr>
                <w:rFonts w:ascii="Times New Roman" w:hAnsi="Times New Roman"/>
                <w:sz w:val="20"/>
                <w:szCs w:val="20"/>
              </w:rPr>
            </w:pPr>
            <w:r w:rsidRPr="00A91BC7">
              <w:rPr>
                <w:rFonts w:ascii="Times New Roman" w:hAnsi="Times New Roman"/>
                <w:noProof/>
                <w:sz w:val="20"/>
                <w:szCs w:val="20"/>
              </w:rPr>
              <w:drawing>
                <wp:anchor distT="0" distB="0" distL="114300" distR="114300" simplePos="0" relativeHeight="251668480" behindDoc="0" locked="0" layoutInCell="1" allowOverlap="1" wp14:anchorId="72A51F59" wp14:editId="43B09D95">
                  <wp:simplePos x="0" y="0"/>
                  <wp:positionH relativeFrom="column">
                    <wp:posOffset>-34290</wp:posOffset>
                  </wp:positionH>
                  <wp:positionV relativeFrom="paragraph">
                    <wp:posOffset>-2743835</wp:posOffset>
                  </wp:positionV>
                  <wp:extent cx="1964055" cy="14732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964055" cy="147320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091D85AB"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 Guidelines</w:t>
            </w:r>
          </w:p>
          <w:p w14:paraId="4C9DAD10" w14:textId="77777777" w:rsidR="00B642A8" w:rsidRPr="00B642A8" w:rsidRDefault="00B642A8" w:rsidP="00B642A8">
            <w:pPr>
              <w:rPr>
                <w:rFonts w:ascii="Times New Roman" w:hAnsi="Times New Roman"/>
                <w:b/>
                <w:bCs/>
                <w:sz w:val="20"/>
                <w:szCs w:val="20"/>
              </w:rPr>
            </w:pPr>
          </w:p>
          <w:p w14:paraId="580524A4" w14:textId="77777777" w:rsidR="00B642A8" w:rsidRPr="00B642A8" w:rsidRDefault="00B642A8" w:rsidP="00A91BC7">
            <w:pPr>
              <w:ind w:left="216" w:hanging="180"/>
              <w:rPr>
                <w:rFonts w:ascii="Times New Roman" w:hAnsi="Times New Roman"/>
                <w:sz w:val="20"/>
                <w:szCs w:val="20"/>
              </w:rPr>
            </w:pPr>
            <w:r w:rsidRPr="00B642A8">
              <w:rPr>
                <w:rFonts w:ascii="Times New Roman" w:hAnsi="Times New Roman"/>
                <w:sz w:val="20"/>
                <w:szCs w:val="20"/>
              </w:rPr>
              <w:t>5. Casualties should be extricated from burning vehicles or buildings and moved to relative safety. Do what is necessary to stop the burning process.</w:t>
            </w:r>
          </w:p>
          <w:p w14:paraId="585B7BA6" w14:textId="77777777" w:rsidR="00B642A8" w:rsidRPr="00B642A8" w:rsidRDefault="00B642A8" w:rsidP="00A91BC7">
            <w:pPr>
              <w:ind w:left="216" w:hanging="180"/>
              <w:rPr>
                <w:rFonts w:ascii="Times New Roman" w:hAnsi="Times New Roman"/>
                <w:sz w:val="20"/>
                <w:szCs w:val="20"/>
              </w:rPr>
            </w:pPr>
          </w:p>
          <w:p w14:paraId="48A36180" w14:textId="77777777" w:rsidR="00B642A8" w:rsidRPr="00B642A8" w:rsidRDefault="00B642A8" w:rsidP="00A91BC7">
            <w:pPr>
              <w:ind w:left="216" w:hanging="180"/>
              <w:rPr>
                <w:rFonts w:ascii="Times New Roman" w:hAnsi="Times New Roman"/>
                <w:sz w:val="20"/>
                <w:szCs w:val="20"/>
              </w:rPr>
            </w:pPr>
            <w:r w:rsidRPr="00B642A8">
              <w:rPr>
                <w:rFonts w:ascii="Times New Roman" w:hAnsi="Times New Roman"/>
                <w:sz w:val="20"/>
                <w:szCs w:val="20"/>
              </w:rPr>
              <w:t>6. Airway management is generally best deferred until the Tactical Field Care phase.</w:t>
            </w:r>
          </w:p>
        </w:tc>
        <w:tc>
          <w:tcPr>
            <w:tcW w:w="4788" w:type="dxa"/>
            <w:vAlign w:val="center"/>
          </w:tcPr>
          <w:p w14:paraId="3EE04F4E"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the CUF Guidelines</w:t>
            </w:r>
          </w:p>
        </w:tc>
      </w:tr>
      <w:tr w:rsidR="00B642A8" w:rsidRPr="00B642A8" w14:paraId="65B634D4" w14:textId="77777777" w:rsidTr="00885619">
        <w:trPr>
          <w:cantSplit/>
        </w:trPr>
        <w:tc>
          <w:tcPr>
            <w:tcW w:w="598" w:type="dxa"/>
            <w:vAlign w:val="center"/>
          </w:tcPr>
          <w:p w14:paraId="009A3CA5"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8153945" w14:textId="6EFE0AA2" w:rsidR="00B642A8" w:rsidRPr="00B642A8" w:rsidRDefault="00220FDD" w:rsidP="00B642A8">
            <w:pPr>
              <w:rPr>
                <w:rFonts w:ascii="Times New Roman" w:hAnsi="Times New Roman"/>
                <w:sz w:val="20"/>
                <w:szCs w:val="20"/>
              </w:rPr>
            </w:pPr>
            <w:r>
              <w:rPr>
                <w:rFonts w:ascii="Times New Roman" w:hAnsi="Times New Roman"/>
                <w:noProof/>
                <w:sz w:val="20"/>
                <w:szCs w:val="20"/>
              </w:rPr>
              <w:drawing>
                <wp:inline distT="0" distB="0" distL="0" distR="0" wp14:anchorId="7FF07E93" wp14:editId="02D98CDF">
                  <wp:extent cx="1981200" cy="1489075"/>
                  <wp:effectExtent l="0" t="0" r="0" b="9525"/>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81200" cy="1489075"/>
                          </a:xfrm>
                          <a:prstGeom prst="rect">
                            <a:avLst/>
                          </a:prstGeom>
                          <a:noFill/>
                          <a:ln>
                            <a:noFill/>
                          </a:ln>
                        </pic:spPr>
                      </pic:pic>
                    </a:graphicData>
                  </a:graphic>
                </wp:inline>
              </w:drawing>
            </w:r>
          </w:p>
        </w:tc>
        <w:tc>
          <w:tcPr>
            <w:tcW w:w="4680" w:type="dxa"/>
            <w:vAlign w:val="center"/>
          </w:tcPr>
          <w:p w14:paraId="2142CFCE"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 Guidelines</w:t>
            </w:r>
          </w:p>
          <w:p w14:paraId="1B2AD892" w14:textId="77777777" w:rsidR="00B642A8" w:rsidRPr="00B642A8" w:rsidRDefault="00B642A8" w:rsidP="00B642A8">
            <w:pPr>
              <w:rPr>
                <w:rFonts w:ascii="Times New Roman" w:hAnsi="Times New Roman"/>
                <w:b/>
                <w:bCs/>
                <w:sz w:val="20"/>
                <w:szCs w:val="20"/>
              </w:rPr>
            </w:pPr>
          </w:p>
          <w:p w14:paraId="5FED3AF3" w14:textId="77777777" w:rsidR="00220FDD" w:rsidRPr="00220FDD" w:rsidRDefault="00220FDD" w:rsidP="00220FDD">
            <w:pPr>
              <w:rPr>
                <w:rFonts w:ascii="Times New Roman" w:hAnsi="Times New Roman"/>
                <w:sz w:val="20"/>
                <w:szCs w:val="20"/>
              </w:rPr>
            </w:pPr>
            <w:r w:rsidRPr="00220FDD">
              <w:rPr>
                <w:rFonts w:ascii="Times New Roman" w:hAnsi="Times New Roman"/>
                <w:sz w:val="20"/>
                <w:szCs w:val="20"/>
              </w:rPr>
              <w:t>7. Stop life-threatening external hemorrhage if tactically feasible:</w:t>
            </w:r>
          </w:p>
          <w:p w14:paraId="2AFB76C9" w14:textId="77777777" w:rsidR="00220FDD" w:rsidRPr="00220FDD" w:rsidRDefault="00220FDD" w:rsidP="00220FDD">
            <w:pPr>
              <w:ind w:left="306" w:hanging="90"/>
              <w:rPr>
                <w:rFonts w:ascii="Times New Roman" w:hAnsi="Times New Roman"/>
                <w:sz w:val="20"/>
                <w:szCs w:val="20"/>
              </w:rPr>
            </w:pPr>
            <w:r w:rsidRPr="00220FDD">
              <w:rPr>
                <w:rFonts w:ascii="Times New Roman" w:hAnsi="Times New Roman"/>
                <w:sz w:val="20"/>
                <w:szCs w:val="20"/>
              </w:rPr>
              <w:t>- Direct casualty to control hemorrhage by self-aid if able.</w:t>
            </w:r>
          </w:p>
          <w:p w14:paraId="0C08D630" w14:textId="77777777" w:rsidR="00220FDD" w:rsidRPr="00220FDD" w:rsidRDefault="00220FDD" w:rsidP="00220FDD">
            <w:pPr>
              <w:ind w:left="306" w:hanging="90"/>
              <w:rPr>
                <w:rFonts w:ascii="Times New Roman" w:hAnsi="Times New Roman"/>
                <w:sz w:val="20"/>
                <w:szCs w:val="20"/>
              </w:rPr>
            </w:pPr>
            <w:r w:rsidRPr="00220FDD">
              <w:rPr>
                <w:rFonts w:ascii="Times New Roman" w:hAnsi="Times New Roman"/>
                <w:sz w:val="20"/>
                <w:szCs w:val="20"/>
              </w:rPr>
              <w:t>- Use a CoTCCC-recommended limb tourniquet for hemorrhage that is anatomically amenable to tourniquet use.</w:t>
            </w:r>
          </w:p>
          <w:p w14:paraId="7D1ACAD7" w14:textId="23D40258" w:rsidR="00B642A8" w:rsidRPr="00B642A8" w:rsidRDefault="00220FDD" w:rsidP="00220FDD">
            <w:pPr>
              <w:ind w:left="306" w:hanging="90"/>
              <w:rPr>
                <w:rFonts w:ascii="Times New Roman" w:hAnsi="Times New Roman"/>
                <w:sz w:val="20"/>
                <w:szCs w:val="20"/>
              </w:rPr>
            </w:pPr>
            <w:r w:rsidRPr="00220FDD">
              <w:rPr>
                <w:rFonts w:ascii="Times New Roman" w:hAnsi="Times New Roman"/>
                <w:sz w:val="20"/>
                <w:szCs w:val="20"/>
              </w:rPr>
              <w:t xml:space="preserve">- Apply the </w:t>
            </w:r>
            <w:r w:rsidRPr="00220FDD">
              <w:rPr>
                <w:rFonts w:ascii="Times New Roman" w:hAnsi="Times New Roman"/>
                <w:b/>
                <w:bCs/>
                <w:sz w:val="20"/>
                <w:szCs w:val="20"/>
              </w:rPr>
              <w:t>limb</w:t>
            </w:r>
            <w:r w:rsidRPr="00220FDD">
              <w:rPr>
                <w:rFonts w:ascii="Times New Roman" w:hAnsi="Times New Roman"/>
                <w:sz w:val="20"/>
                <w:szCs w:val="20"/>
              </w:rPr>
              <w:t xml:space="preserve"> tourniquet over the uniform </w:t>
            </w:r>
            <w:r w:rsidRPr="00220FDD">
              <w:rPr>
                <w:rFonts w:ascii="Times New Roman" w:hAnsi="Times New Roman"/>
                <w:b/>
                <w:bCs/>
                <w:sz w:val="20"/>
                <w:szCs w:val="20"/>
              </w:rPr>
              <w:t>clearly proximal to the bleeding site(s). If the site of the life-threatening bleeding is not readily apparent, place the tourniquet “high and tight” (as proximal as possible) on the injured limb</w:t>
            </w:r>
            <w:r w:rsidRPr="00220FDD">
              <w:rPr>
                <w:rFonts w:ascii="Times New Roman" w:hAnsi="Times New Roman"/>
                <w:sz w:val="20"/>
                <w:szCs w:val="20"/>
              </w:rPr>
              <w:t xml:space="preserve"> and move the casualty to cover.</w:t>
            </w:r>
          </w:p>
        </w:tc>
        <w:tc>
          <w:tcPr>
            <w:tcW w:w="4788" w:type="dxa"/>
            <w:vAlign w:val="center"/>
          </w:tcPr>
          <w:p w14:paraId="07E48B0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CUF Guidelines</w:t>
            </w:r>
          </w:p>
        </w:tc>
      </w:tr>
      <w:tr w:rsidR="00B642A8" w:rsidRPr="00B642A8" w14:paraId="2EABA564" w14:textId="77777777" w:rsidTr="00885619">
        <w:trPr>
          <w:cantSplit/>
        </w:trPr>
        <w:tc>
          <w:tcPr>
            <w:tcW w:w="598" w:type="dxa"/>
            <w:vAlign w:val="center"/>
          </w:tcPr>
          <w:p w14:paraId="1A158614"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6C577AB" w14:textId="77777777" w:rsidR="00B642A8" w:rsidRPr="00B642A8" w:rsidRDefault="00A91BC7" w:rsidP="00B642A8">
            <w:pPr>
              <w:rPr>
                <w:rFonts w:ascii="Times New Roman" w:hAnsi="Times New Roman"/>
                <w:sz w:val="20"/>
                <w:szCs w:val="20"/>
              </w:rPr>
            </w:pPr>
            <w:r w:rsidRPr="00A91BC7">
              <w:rPr>
                <w:rFonts w:ascii="Times New Roman" w:hAnsi="Times New Roman"/>
                <w:noProof/>
                <w:sz w:val="20"/>
                <w:szCs w:val="20"/>
              </w:rPr>
              <w:drawing>
                <wp:anchor distT="0" distB="0" distL="114300" distR="114300" simplePos="0" relativeHeight="251672576" behindDoc="0" locked="0" layoutInCell="1" allowOverlap="1" wp14:anchorId="38DD981E" wp14:editId="282184AD">
                  <wp:simplePos x="0" y="0"/>
                  <wp:positionH relativeFrom="column">
                    <wp:posOffset>-34290</wp:posOffset>
                  </wp:positionH>
                  <wp:positionV relativeFrom="paragraph">
                    <wp:posOffset>-2363470</wp:posOffset>
                  </wp:positionV>
                  <wp:extent cx="1931035" cy="144843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931035" cy="144843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08CC320"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w:t>
            </w:r>
          </w:p>
          <w:p w14:paraId="53265A98" w14:textId="77777777" w:rsidR="00B642A8" w:rsidRPr="00B642A8" w:rsidRDefault="00B642A8" w:rsidP="00B642A8">
            <w:pPr>
              <w:rPr>
                <w:rFonts w:ascii="Times New Roman" w:hAnsi="Times New Roman"/>
                <w:b/>
                <w:bCs/>
                <w:sz w:val="20"/>
                <w:szCs w:val="20"/>
              </w:rPr>
            </w:pPr>
          </w:p>
          <w:p w14:paraId="016E6D5D" w14:textId="77777777" w:rsidR="00B642A8" w:rsidRPr="00B642A8" w:rsidRDefault="00B642A8" w:rsidP="00A91BC7">
            <w:pPr>
              <w:ind w:left="126" w:hanging="126"/>
              <w:rPr>
                <w:rFonts w:ascii="Times New Roman" w:hAnsi="Times New Roman"/>
                <w:sz w:val="20"/>
                <w:szCs w:val="20"/>
              </w:rPr>
            </w:pPr>
            <w:r w:rsidRPr="00B642A8">
              <w:rPr>
                <w:rFonts w:ascii="Times New Roman" w:hAnsi="Times New Roman"/>
                <w:sz w:val="20"/>
                <w:szCs w:val="20"/>
              </w:rPr>
              <w:t xml:space="preserve">•Prosecuting </w:t>
            </w:r>
            <w:r w:rsidR="00A91BC7">
              <w:rPr>
                <w:rFonts w:ascii="Times New Roman" w:hAnsi="Times New Roman"/>
                <w:sz w:val="20"/>
                <w:szCs w:val="20"/>
              </w:rPr>
              <w:t>the mission and caring for the</w:t>
            </w:r>
            <w:r w:rsidRPr="00B642A8">
              <w:rPr>
                <w:rFonts w:ascii="Times New Roman" w:hAnsi="Times New Roman"/>
                <w:sz w:val="20"/>
                <w:szCs w:val="20"/>
              </w:rPr>
              <w:t> casualties may be in direct conflict.</w:t>
            </w:r>
          </w:p>
          <w:p w14:paraId="04662ABB" w14:textId="77777777" w:rsidR="00B642A8" w:rsidRPr="00B642A8" w:rsidRDefault="00B642A8" w:rsidP="00A91BC7">
            <w:pPr>
              <w:ind w:left="126" w:hanging="126"/>
              <w:rPr>
                <w:rFonts w:ascii="Times New Roman" w:hAnsi="Times New Roman"/>
                <w:sz w:val="20"/>
                <w:szCs w:val="20"/>
              </w:rPr>
            </w:pPr>
            <w:r w:rsidRPr="00B642A8">
              <w:rPr>
                <w:rFonts w:ascii="Times New Roman" w:hAnsi="Times New Roman"/>
                <w:sz w:val="20"/>
                <w:szCs w:val="20"/>
              </w:rPr>
              <w:t>•What’s bes</w:t>
            </w:r>
            <w:r w:rsidR="00A91BC7">
              <w:rPr>
                <w:rFonts w:ascii="Times New Roman" w:hAnsi="Times New Roman"/>
                <w:sz w:val="20"/>
                <w:szCs w:val="20"/>
              </w:rPr>
              <w:t xml:space="preserve">t for the casualty may NOT be </w:t>
            </w:r>
            <w:r w:rsidRPr="00B642A8">
              <w:rPr>
                <w:rFonts w:ascii="Times New Roman" w:hAnsi="Times New Roman"/>
                <w:sz w:val="20"/>
                <w:szCs w:val="20"/>
              </w:rPr>
              <w:t>what’s best for the mission.</w:t>
            </w:r>
          </w:p>
          <w:p w14:paraId="5E820646" w14:textId="701B709A" w:rsidR="00B642A8" w:rsidRPr="00B642A8" w:rsidRDefault="00B642A8" w:rsidP="00A91BC7">
            <w:pPr>
              <w:ind w:left="126" w:hanging="126"/>
              <w:rPr>
                <w:rFonts w:ascii="Times New Roman" w:hAnsi="Times New Roman"/>
                <w:sz w:val="20"/>
                <w:szCs w:val="20"/>
              </w:rPr>
            </w:pPr>
            <w:r w:rsidRPr="00B642A8">
              <w:rPr>
                <w:rFonts w:ascii="Times New Roman" w:hAnsi="Times New Roman"/>
                <w:sz w:val="20"/>
                <w:szCs w:val="20"/>
              </w:rPr>
              <w:t>•When th</w:t>
            </w:r>
            <w:r w:rsidR="00220FDD">
              <w:rPr>
                <w:rFonts w:ascii="Times New Roman" w:hAnsi="Times New Roman"/>
                <w:sz w:val="20"/>
                <w:szCs w:val="20"/>
              </w:rPr>
              <w:t xml:space="preserve">ere is conflict, </w:t>
            </w:r>
            <w:r w:rsidR="00A91BC7">
              <w:rPr>
                <w:rFonts w:ascii="Times New Roman" w:hAnsi="Times New Roman"/>
                <w:sz w:val="20"/>
                <w:szCs w:val="20"/>
              </w:rPr>
              <w:t xml:space="preserve">which takes </w:t>
            </w:r>
            <w:r w:rsidRPr="00B642A8">
              <w:rPr>
                <w:rFonts w:ascii="Times New Roman" w:hAnsi="Times New Roman"/>
                <w:sz w:val="20"/>
                <w:szCs w:val="20"/>
              </w:rPr>
              <w:t>precedence?</w:t>
            </w:r>
          </w:p>
          <w:p w14:paraId="3D379590" w14:textId="77777777" w:rsidR="00B642A8" w:rsidRPr="00B642A8" w:rsidRDefault="00B642A8" w:rsidP="00A91BC7">
            <w:pPr>
              <w:ind w:left="126" w:hanging="126"/>
              <w:rPr>
                <w:rFonts w:ascii="Times New Roman" w:hAnsi="Times New Roman"/>
                <w:sz w:val="20"/>
                <w:szCs w:val="20"/>
              </w:rPr>
            </w:pPr>
            <w:r w:rsidRPr="00B642A8">
              <w:rPr>
                <w:rFonts w:ascii="Times New Roman" w:hAnsi="Times New Roman"/>
                <w:sz w:val="20"/>
                <w:szCs w:val="20"/>
              </w:rPr>
              <w:t>•Scenario dependent</w:t>
            </w:r>
          </w:p>
          <w:p w14:paraId="18717FA5" w14:textId="77777777" w:rsidR="00B642A8" w:rsidRPr="00B642A8" w:rsidRDefault="00B642A8" w:rsidP="00A91BC7">
            <w:pPr>
              <w:ind w:left="126" w:hanging="126"/>
              <w:rPr>
                <w:rFonts w:ascii="Times New Roman" w:hAnsi="Times New Roman"/>
                <w:sz w:val="20"/>
                <w:szCs w:val="20"/>
              </w:rPr>
            </w:pPr>
            <w:r w:rsidRPr="00B642A8">
              <w:rPr>
                <w:rFonts w:ascii="Times New Roman" w:hAnsi="Times New Roman"/>
                <w:sz w:val="20"/>
                <w:szCs w:val="20"/>
              </w:rPr>
              <w:t>•Consider the following example:</w:t>
            </w:r>
          </w:p>
        </w:tc>
        <w:tc>
          <w:tcPr>
            <w:tcW w:w="4788" w:type="dxa"/>
            <w:vAlign w:val="center"/>
          </w:tcPr>
          <w:p w14:paraId="553A979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In the hospital, the casualty </w:t>
            </w:r>
            <w:r w:rsidRPr="00B642A8">
              <w:rPr>
                <w:rFonts w:ascii="Times New Roman" w:hAnsi="Times New Roman"/>
                <w:b/>
                <w:bCs/>
                <w:sz w:val="20"/>
                <w:szCs w:val="20"/>
              </w:rPr>
              <w:t>IS</w:t>
            </w:r>
            <w:r w:rsidRPr="00B642A8">
              <w:rPr>
                <w:rFonts w:ascii="Times New Roman" w:hAnsi="Times New Roman"/>
                <w:sz w:val="20"/>
                <w:szCs w:val="20"/>
              </w:rPr>
              <w:t xml:space="preserve"> the mission. </w:t>
            </w:r>
          </w:p>
          <w:p w14:paraId="43D71E2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In TCCC, you have the casualty </w:t>
            </w:r>
            <w:r w:rsidRPr="00B642A8">
              <w:rPr>
                <w:rFonts w:ascii="Times New Roman" w:hAnsi="Times New Roman"/>
                <w:b/>
                <w:bCs/>
                <w:sz w:val="20"/>
                <w:szCs w:val="20"/>
              </w:rPr>
              <w:t>AND</w:t>
            </w:r>
            <w:r w:rsidRPr="00B642A8">
              <w:rPr>
                <w:rFonts w:ascii="Times New Roman" w:hAnsi="Times New Roman"/>
                <w:sz w:val="20"/>
                <w:szCs w:val="20"/>
              </w:rPr>
              <w:t xml:space="preserve"> the mission.</w:t>
            </w:r>
          </w:p>
        </w:tc>
      </w:tr>
      <w:tr w:rsidR="00B642A8" w:rsidRPr="00B642A8" w14:paraId="3EC30C4F" w14:textId="77777777" w:rsidTr="00885619">
        <w:trPr>
          <w:cantSplit/>
        </w:trPr>
        <w:tc>
          <w:tcPr>
            <w:tcW w:w="598" w:type="dxa"/>
            <w:vAlign w:val="center"/>
          </w:tcPr>
          <w:p w14:paraId="09F4B929"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C70067B" w14:textId="77777777" w:rsidR="00B642A8" w:rsidRPr="00B642A8" w:rsidRDefault="00A91BC7" w:rsidP="00B642A8">
            <w:pPr>
              <w:rPr>
                <w:rFonts w:ascii="Times New Roman" w:hAnsi="Times New Roman"/>
                <w:sz w:val="20"/>
                <w:szCs w:val="20"/>
              </w:rPr>
            </w:pPr>
            <w:r w:rsidRPr="00A91BC7">
              <w:rPr>
                <w:rFonts w:ascii="Times New Roman" w:hAnsi="Times New Roman"/>
                <w:noProof/>
                <w:sz w:val="20"/>
                <w:szCs w:val="20"/>
              </w:rPr>
              <w:drawing>
                <wp:anchor distT="0" distB="0" distL="114300" distR="114300" simplePos="0" relativeHeight="251674624" behindDoc="0" locked="0" layoutInCell="1" allowOverlap="1" wp14:anchorId="28EBA928" wp14:editId="73C521DE">
                  <wp:simplePos x="0" y="0"/>
                  <wp:positionH relativeFrom="column">
                    <wp:posOffset>-34290</wp:posOffset>
                  </wp:positionH>
                  <wp:positionV relativeFrom="paragraph">
                    <wp:posOffset>-2743835</wp:posOffset>
                  </wp:positionV>
                  <wp:extent cx="1873885" cy="1405255"/>
                  <wp:effectExtent l="0" t="0" r="0" b="444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873885" cy="140525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40B55315" w14:textId="77777777" w:rsidR="00E525EA" w:rsidRDefault="00E525EA" w:rsidP="00B642A8">
            <w:pPr>
              <w:rPr>
                <w:rFonts w:ascii="Times New Roman" w:hAnsi="Times New Roman"/>
                <w:sz w:val="20"/>
                <w:szCs w:val="20"/>
              </w:rPr>
            </w:pPr>
            <w:r>
              <w:rPr>
                <w:rFonts w:ascii="Times New Roman" w:hAnsi="Times New Roman"/>
                <w:sz w:val="20"/>
                <w:szCs w:val="20"/>
              </w:rPr>
              <w:t>SPEC OPS</w:t>
            </w:r>
          </w:p>
          <w:p w14:paraId="0741218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Case Studies in Special Operations Warfare Theory and Practice</w:t>
            </w:r>
          </w:p>
        </w:tc>
        <w:tc>
          <w:tcPr>
            <w:tcW w:w="4788" w:type="dxa"/>
            <w:vAlign w:val="center"/>
          </w:tcPr>
          <w:p w14:paraId="68AFE3C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Let’s examine a scenario from this book by ADM McRaven. The scenarios in this book are all Special Ops, but the PRINCIPLES discussed apply to all combat units.</w:t>
            </w:r>
          </w:p>
        </w:tc>
      </w:tr>
      <w:tr w:rsidR="00B642A8" w:rsidRPr="00B642A8" w14:paraId="6C421BBF" w14:textId="77777777" w:rsidTr="00885619">
        <w:trPr>
          <w:cantSplit/>
        </w:trPr>
        <w:tc>
          <w:tcPr>
            <w:tcW w:w="598" w:type="dxa"/>
            <w:vAlign w:val="center"/>
          </w:tcPr>
          <w:p w14:paraId="5BBC0E8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8877850" w14:textId="77777777" w:rsidR="00B642A8" w:rsidRPr="00B642A8" w:rsidRDefault="00A91BC7" w:rsidP="00B642A8">
            <w:pPr>
              <w:rPr>
                <w:rFonts w:ascii="Times New Roman" w:hAnsi="Times New Roman"/>
                <w:sz w:val="20"/>
                <w:szCs w:val="20"/>
              </w:rPr>
            </w:pPr>
            <w:r w:rsidRPr="00A91BC7">
              <w:rPr>
                <w:rFonts w:ascii="Times New Roman" w:hAnsi="Times New Roman"/>
                <w:noProof/>
                <w:sz w:val="20"/>
                <w:szCs w:val="20"/>
              </w:rPr>
              <w:drawing>
                <wp:anchor distT="0" distB="0" distL="114300" distR="114300" simplePos="0" relativeHeight="251676672" behindDoc="0" locked="0" layoutInCell="1" allowOverlap="1" wp14:anchorId="6CB146A5" wp14:editId="67F011AA">
                  <wp:simplePos x="0" y="0"/>
                  <wp:positionH relativeFrom="column">
                    <wp:posOffset>-34290</wp:posOffset>
                  </wp:positionH>
                  <wp:positionV relativeFrom="paragraph">
                    <wp:posOffset>-2363470</wp:posOffset>
                  </wp:positionV>
                  <wp:extent cx="1991360" cy="1493520"/>
                  <wp:effectExtent l="0" t="0" r="889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991360" cy="149352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601F7246" w14:textId="77777777" w:rsidR="00B642A8" w:rsidRPr="00B642A8" w:rsidRDefault="00B642A8" w:rsidP="00B642A8">
            <w:pPr>
              <w:rPr>
                <w:rFonts w:ascii="Times New Roman" w:hAnsi="Times New Roman"/>
                <w:b/>
                <w:bCs/>
                <w:i/>
                <w:iCs/>
                <w:sz w:val="20"/>
                <w:szCs w:val="20"/>
              </w:rPr>
            </w:pPr>
            <w:r w:rsidRPr="00B642A8">
              <w:rPr>
                <w:rFonts w:ascii="Times New Roman" w:hAnsi="Times New Roman"/>
                <w:b/>
                <w:bCs/>
                <w:sz w:val="20"/>
                <w:szCs w:val="20"/>
              </w:rPr>
              <w:t>Raid on Entebbe</w:t>
            </w:r>
            <w:r w:rsidRPr="00B642A8">
              <w:rPr>
                <w:rFonts w:ascii="Times New Roman" w:hAnsi="Times New Roman"/>
                <w:b/>
                <w:bCs/>
                <w:sz w:val="20"/>
                <w:szCs w:val="20"/>
              </w:rPr>
              <w:br/>
            </w:r>
            <w:r w:rsidRPr="00B642A8">
              <w:rPr>
                <w:rFonts w:ascii="Times New Roman" w:hAnsi="Times New Roman"/>
                <w:b/>
                <w:bCs/>
                <w:i/>
                <w:iCs/>
                <w:sz w:val="20"/>
                <w:szCs w:val="20"/>
              </w:rPr>
              <w:t>by ADM Bill McRaven</w:t>
            </w:r>
          </w:p>
          <w:p w14:paraId="316FBFC5" w14:textId="77777777" w:rsidR="00B642A8" w:rsidRPr="00B642A8" w:rsidRDefault="00B642A8" w:rsidP="00B642A8">
            <w:pPr>
              <w:rPr>
                <w:rFonts w:ascii="Times New Roman" w:hAnsi="Times New Roman"/>
                <w:b/>
                <w:bCs/>
                <w:i/>
                <w:iCs/>
                <w:sz w:val="20"/>
                <w:szCs w:val="20"/>
              </w:rPr>
            </w:pPr>
          </w:p>
          <w:p w14:paraId="271CC854" w14:textId="77777777" w:rsidR="00B642A8" w:rsidRPr="00A91BC7" w:rsidRDefault="00B642A8" w:rsidP="00A91BC7">
            <w:pPr>
              <w:pStyle w:val="ListParagraph"/>
              <w:numPr>
                <w:ilvl w:val="0"/>
                <w:numId w:val="2"/>
              </w:numPr>
              <w:ind w:left="576" w:hanging="180"/>
              <w:rPr>
                <w:rFonts w:ascii="Times New Roman" w:hAnsi="Times New Roman"/>
                <w:sz w:val="20"/>
                <w:szCs w:val="20"/>
              </w:rPr>
            </w:pPr>
            <w:r w:rsidRPr="00A91BC7">
              <w:rPr>
                <w:rFonts w:ascii="Times New Roman" w:hAnsi="Times New Roman"/>
                <w:sz w:val="20"/>
                <w:szCs w:val="20"/>
              </w:rPr>
              <w:t>27 June 1976</w:t>
            </w:r>
          </w:p>
          <w:p w14:paraId="163DF73D" w14:textId="77777777" w:rsidR="00B642A8" w:rsidRPr="00A91BC7" w:rsidRDefault="00B642A8" w:rsidP="00A91BC7">
            <w:pPr>
              <w:pStyle w:val="ListParagraph"/>
              <w:numPr>
                <w:ilvl w:val="0"/>
                <w:numId w:val="2"/>
              </w:numPr>
              <w:ind w:left="576" w:hanging="180"/>
              <w:rPr>
                <w:rFonts w:ascii="Times New Roman" w:hAnsi="Times New Roman"/>
                <w:sz w:val="20"/>
                <w:szCs w:val="20"/>
              </w:rPr>
            </w:pPr>
            <w:r w:rsidRPr="00A91BC7">
              <w:rPr>
                <w:rFonts w:ascii="Times New Roman" w:hAnsi="Times New Roman"/>
                <w:sz w:val="20"/>
                <w:szCs w:val="20"/>
              </w:rPr>
              <w:t>Air France Flight 139 hijacked</w:t>
            </w:r>
          </w:p>
          <w:p w14:paraId="6242A5E4" w14:textId="77777777" w:rsidR="00B642A8" w:rsidRPr="00A91BC7" w:rsidRDefault="00B642A8" w:rsidP="00A91BC7">
            <w:pPr>
              <w:pStyle w:val="ListParagraph"/>
              <w:numPr>
                <w:ilvl w:val="0"/>
                <w:numId w:val="2"/>
              </w:numPr>
              <w:ind w:left="576" w:hanging="180"/>
              <w:rPr>
                <w:rFonts w:ascii="Times New Roman" w:hAnsi="Times New Roman"/>
                <w:sz w:val="20"/>
                <w:szCs w:val="20"/>
              </w:rPr>
            </w:pPr>
            <w:r w:rsidRPr="00A91BC7">
              <w:rPr>
                <w:rFonts w:ascii="Times New Roman" w:hAnsi="Times New Roman"/>
                <w:sz w:val="20"/>
                <w:szCs w:val="20"/>
              </w:rPr>
              <w:t>Flown to Entebbe (Uganda)</w:t>
            </w:r>
          </w:p>
          <w:p w14:paraId="31E307A7" w14:textId="77777777" w:rsidR="00B642A8" w:rsidRPr="00A91BC7" w:rsidRDefault="00B642A8" w:rsidP="00A91BC7">
            <w:pPr>
              <w:pStyle w:val="ListParagraph"/>
              <w:numPr>
                <w:ilvl w:val="0"/>
                <w:numId w:val="2"/>
              </w:numPr>
              <w:ind w:left="576" w:hanging="180"/>
              <w:rPr>
                <w:rFonts w:ascii="Times New Roman" w:hAnsi="Times New Roman"/>
                <w:sz w:val="20"/>
                <w:szCs w:val="20"/>
              </w:rPr>
            </w:pPr>
            <w:r w:rsidRPr="00A91BC7">
              <w:rPr>
                <w:rFonts w:ascii="Times New Roman" w:hAnsi="Times New Roman"/>
                <w:sz w:val="20"/>
                <w:szCs w:val="20"/>
              </w:rPr>
              <w:t>106 hostages held in Old Terminal at   airport</w:t>
            </w:r>
          </w:p>
          <w:p w14:paraId="6DA953C1" w14:textId="77777777" w:rsidR="00B642A8" w:rsidRPr="00A91BC7" w:rsidRDefault="00B642A8" w:rsidP="00A91BC7">
            <w:pPr>
              <w:pStyle w:val="ListParagraph"/>
              <w:numPr>
                <w:ilvl w:val="0"/>
                <w:numId w:val="2"/>
              </w:numPr>
              <w:ind w:left="576" w:hanging="180"/>
              <w:rPr>
                <w:rFonts w:ascii="Times New Roman" w:hAnsi="Times New Roman"/>
                <w:sz w:val="20"/>
                <w:szCs w:val="20"/>
              </w:rPr>
            </w:pPr>
            <w:r w:rsidRPr="00A91BC7">
              <w:rPr>
                <w:rFonts w:ascii="Times New Roman" w:hAnsi="Times New Roman"/>
                <w:sz w:val="20"/>
                <w:szCs w:val="20"/>
              </w:rPr>
              <w:t>7 terrorists guarding hostages</w:t>
            </w:r>
          </w:p>
          <w:p w14:paraId="13FEF4E6" w14:textId="77777777" w:rsidR="00B642A8" w:rsidRPr="00A91BC7" w:rsidRDefault="00B642A8" w:rsidP="00A91BC7">
            <w:pPr>
              <w:pStyle w:val="ListParagraph"/>
              <w:numPr>
                <w:ilvl w:val="0"/>
                <w:numId w:val="2"/>
              </w:numPr>
              <w:ind w:left="576" w:hanging="180"/>
              <w:rPr>
                <w:rFonts w:ascii="Times New Roman" w:hAnsi="Times New Roman"/>
                <w:sz w:val="20"/>
                <w:szCs w:val="20"/>
              </w:rPr>
            </w:pPr>
            <w:r w:rsidRPr="00A91BC7">
              <w:rPr>
                <w:rFonts w:ascii="Times New Roman" w:hAnsi="Times New Roman"/>
                <w:sz w:val="20"/>
                <w:szCs w:val="20"/>
              </w:rPr>
              <w:t>100 Ugandan troops perimeter security</w:t>
            </w:r>
          </w:p>
          <w:p w14:paraId="3705D0AE" w14:textId="77777777" w:rsidR="00B642A8" w:rsidRPr="00A91BC7" w:rsidRDefault="00B642A8" w:rsidP="00B642A8">
            <w:pPr>
              <w:pStyle w:val="ListParagraph"/>
              <w:numPr>
                <w:ilvl w:val="0"/>
                <w:numId w:val="2"/>
              </w:numPr>
              <w:ind w:left="576" w:hanging="180"/>
              <w:rPr>
                <w:rFonts w:ascii="Times New Roman" w:hAnsi="Times New Roman"/>
                <w:sz w:val="20"/>
                <w:szCs w:val="20"/>
              </w:rPr>
            </w:pPr>
            <w:r w:rsidRPr="00A91BC7">
              <w:rPr>
                <w:rFonts w:ascii="Times New Roman" w:hAnsi="Times New Roman"/>
                <w:sz w:val="20"/>
                <w:szCs w:val="20"/>
              </w:rPr>
              <w:t>Israeli commando rescue planned</w:t>
            </w:r>
          </w:p>
        </w:tc>
        <w:tc>
          <w:tcPr>
            <w:tcW w:w="4788" w:type="dxa"/>
            <w:vAlign w:val="center"/>
          </w:tcPr>
          <w:p w14:paraId="752374BB"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This is one of the most famous hostage situations in history.</w:t>
            </w:r>
            <w:r w:rsidRPr="00B642A8">
              <w:rPr>
                <w:rStyle w:val="EndnoteReference"/>
                <w:rFonts w:ascii="Times New Roman" w:hAnsi="Times New Roman"/>
                <w:sz w:val="20"/>
                <w:szCs w:val="20"/>
              </w:rPr>
              <w:endnoteReference w:id="1"/>
            </w:r>
          </w:p>
        </w:tc>
      </w:tr>
      <w:tr w:rsidR="00B642A8" w:rsidRPr="00B642A8" w14:paraId="3ACDA025" w14:textId="77777777" w:rsidTr="00885619">
        <w:trPr>
          <w:cantSplit/>
        </w:trPr>
        <w:tc>
          <w:tcPr>
            <w:tcW w:w="598" w:type="dxa"/>
            <w:vAlign w:val="center"/>
          </w:tcPr>
          <w:p w14:paraId="3F2F6B4B"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1933EE4C" w14:textId="77777777" w:rsidR="00B642A8" w:rsidRPr="00B642A8" w:rsidRDefault="00A91BC7" w:rsidP="00B642A8">
            <w:pPr>
              <w:rPr>
                <w:rFonts w:ascii="Times New Roman" w:hAnsi="Times New Roman"/>
                <w:sz w:val="20"/>
                <w:szCs w:val="20"/>
              </w:rPr>
            </w:pPr>
            <w:r w:rsidRPr="00A91BC7">
              <w:rPr>
                <w:rFonts w:ascii="Times New Roman" w:hAnsi="Times New Roman"/>
                <w:noProof/>
                <w:sz w:val="20"/>
                <w:szCs w:val="20"/>
              </w:rPr>
              <w:drawing>
                <wp:anchor distT="0" distB="0" distL="114300" distR="114300" simplePos="0" relativeHeight="251678720" behindDoc="0" locked="0" layoutInCell="1" allowOverlap="1" wp14:anchorId="7FE28BFB" wp14:editId="31212B99">
                  <wp:simplePos x="0" y="0"/>
                  <wp:positionH relativeFrom="column">
                    <wp:posOffset>-34290</wp:posOffset>
                  </wp:positionH>
                  <wp:positionV relativeFrom="paragraph">
                    <wp:posOffset>-2363470</wp:posOffset>
                  </wp:positionV>
                  <wp:extent cx="1870710" cy="1402715"/>
                  <wp:effectExtent l="0" t="0" r="0" b="698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870710" cy="140271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7849891C"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Raid on Entebbe</w:t>
            </w:r>
          </w:p>
          <w:p w14:paraId="381DFD85" w14:textId="77777777" w:rsidR="00B642A8" w:rsidRPr="00B642A8" w:rsidRDefault="00B642A8" w:rsidP="00B642A8">
            <w:pPr>
              <w:rPr>
                <w:rFonts w:ascii="Times New Roman" w:hAnsi="Times New Roman"/>
                <w:b/>
                <w:bCs/>
                <w:sz w:val="20"/>
                <w:szCs w:val="20"/>
              </w:rPr>
            </w:pPr>
          </w:p>
          <w:p w14:paraId="7193A504" w14:textId="77777777" w:rsidR="00B642A8" w:rsidRPr="00A91BC7" w:rsidRDefault="00B642A8" w:rsidP="00A91BC7">
            <w:pPr>
              <w:pStyle w:val="ListParagraph"/>
              <w:numPr>
                <w:ilvl w:val="0"/>
                <w:numId w:val="3"/>
              </w:numPr>
              <w:ind w:left="216" w:hanging="126"/>
              <w:rPr>
                <w:rFonts w:ascii="Times New Roman" w:hAnsi="Times New Roman"/>
                <w:sz w:val="20"/>
                <w:szCs w:val="20"/>
              </w:rPr>
            </w:pPr>
            <w:r w:rsidRPr="00A91BC7">
              <w:rPr>
                <w:rFonts w:ascii="Times New Roman" w:hAnsi="Times New Roman"/>
                <w:sz w:val="20"/>
                <w:szCs w:val="20"/>
              </w:rPr>
              <w:t>Rescue 4 July 1976</w:t>
            </w:r>
          </w:p>
          <w:p w14:paraId="482E7227" w14:textId="299BE2BC" w:rsidR="00B642A8" w:rsidRPr="00A91BC7" w:rsidRDefault="00B642A8" w:rsidP="00A91BC7">
            <w:pPr>
              <w:pStyle w:val="ListParagraph"/>
              <w:numPr>
                <w:ilvl w:val="0"/>
                <w:numId w:val="3"/>
              </w:numPr>
              <w:ind w:left="216" w:hanging="126"/>
              <w:rPr>
                <w:rFonts w:ascii="Times New Roman" w:hAnsi="Times New Roman"/>
                <w:sz w:val="20"/>
                <w:szCs w:val="20"/>
              </w:rPr>
            </w:pPr>
            <w:r w:rsidRPr="00A91BC7">
              <w:rPr>
                <w:rFonts w:ascii="Times New Roman" w:hAnsi="Times New Roman"/>
                <w:sz w:val="20"/>
                <w:szCs w:val="20"/>
              </w:rPr>
              <w:t>Exit from C</w:t>
            </w:r>
            <w:r w:rsidR="00102005">
              <w:rPr>
                <w:rFonts w:ascii="Times New Roman" w:hAnsi="Times New Roman"/>
                <w:sz w:val="20"/>
                <w:szCs w:val="20"/>
              </w:rPr>
              <w:t>-130 in a Mercedes and 2 Land  </w:t>
            </w:r>
            <w:r w:rsidRPr="00A91BC7">
              <w:rPr>
                <w:rFonts w:ascii="Times New Roman" w:hAnsi="Times New Roman"/>
                <w:sz w:val="20"/>
                <w:szCs w:val="20"/>
              </w:rPr>
              <w:t>Rovers to mi</w:t>
            </w:r>
            <w:r w:rsidR="00102005">
              <w:rPr>
                <w:rFonts w:ascii="Times New Roman" w:hAnsi="Times New Roman"/>
                <w:sz w:val="20"/>
                <w:szCs w:val="20"/>
              </w:rPr>
              <w:t>mic mode of travel of Idi Amin</w:t>
            </w:r>
            <w:r w:rsidRPr="00A91BC7">
              <w:rPr>
                <w:rFonts w:ascii="Times New Roman" w:hAnsi="Times New Roman"/>
                <w:sz w:val="20"/>
                <w:szCs w:val="20"/>
              </w:rPr>
              <w:t> – the Ugandan dictator at the time</w:t>
            </w:r>
          </w:p>
          <w:p w14:paraId="38DE2AFE" w14:textId="6D5584D1" w:rsidR="00B642A8" w:rsidRPr="00A91BC7" w:rsidRDefault="00B642A8" w:rsidP="00A91BC7">
            <w:pPr>
              <w:pStyle w:val="ListParagraph"/>
              <w:numPr>
                <w:ilvl w:val="0"/>
                <w:numId w:val="3"/>
              </w:numPr>
              <w:ind w:left="216" w:hanging="126"/>
              <w:rPr>
                <w:rFonts w:ascii="Times New Roman" w:hAnsi="Times New Roman"/>
                <w:sz w:val="20"/>
                <w:szCs w:val="20"/>
              </w:rPr>
            </w:pPr>
            <w:r w:rsidRPr="00A91BC7">
              <w:rPr>
                <w:rFonts w:ascii="Times New Roman" w:hAnsi="Times New Roman"/>
                <w:sz w:val="20"/>
                <w:szCs w:val="20"/>
              </w:rPr>
              <w:t>Israel</w:t>
            </w:r>
            <w:r w:rsidR="00102005">
              <w:rPr>
                <w:rFonts w:ascii="Times New Roman" w:hAnsi="Times New Roman"/>
                <w:sz w:val="20"/>
                <w:szCs w:val="20"/>
              </w:rPr>
              <w:t>i commandos dressed as Ugandan</w:t>
            </w:r>
            <w:r w:rsidRPr="00A91BC7">
              <w:rPr>
                <w:rFonts w:ascii="Times New Roman" w:hAnsi="Times New Roman"/>
                <w:sz w:val="20"/>
                <w:szCs w:val="20"/>
              </w:rPr>
              <w:t> soldiers</w:t>
            </w:r>
          </w:p>
          <w:p w14:paraId="3E243089" w14:textId="04B6B453" w:rsidR="00B642A8" w:rsidRPr="00A91BC7" w:rsidRDefault="00B642A8" w:rsidP="00A91BC7">
            <w:pPr>
              <w:pStyle w:val="ListParagraph"/>
              <w:numPr>
                <w:ilvl w:val="0"/>
                <w:numId w:val="3"/>
              </w:numPr>
              <w:ind w:left="216" w:hanging="126"/>
              <w:rPr>
                <w:rFonts w:ascii="Times New Roman" w:hAnsi="Times New Roman"/>
                <w:sz w:val="20"/>
                <w:szCs w:val="20"/>
              </w:rPr>
            </w:pPr>
            <w:r w:rsidRPr="00A91BC7">
              <w:rPr>
                <w:rFonts w:ascii="Times New Roman" w:hAnsi="Times New Roman"/>
                <w:sz w:val="20"/>
                <w:szCs w:val="20"/>
              </w:rPr>
              <w:t xml:space="preserve">Drove </w:t>
            </w:r>
            <w:r w:rsidR="00102005">
              <w:rPr>
                <w:rFonts w:ascii="Times New Roman" w:hAnsi="Times New Roman"/>
                <w:sz w:val="20"/>
                <w:szCs w:val="20"/>
              </w:rPr>
              <w:t xml:space="preserve">up to the terminal - shot the </w:t>
            </w:r>
            <w:r w:rsidRPr="00A91BC7">
              <w:rPr>
                <w:rFonts w:ascii="Times New Roman" w:hAnsi="Times New Roman"/>
                <w:sz w:val="20"/>
                <w:szCs w:val="20"/>
              </w:rPr>
              <w:t>Ugandan sentry</w:t>
            </w:r>
          </w:p>
          <w:p w14:paraId="0D66BE95" w14:textId="77777777" w:rsidR="00B642A8" w:rsidRPr="00A91BC7" w:rsidRDefault="00B642A8" w:rsidP="00A91BC7">
            <w:pPr>
              <w:pStyle w:val="ListParagraph"/>
              <w:numPr>
                <w:ilvl w:val="0"/>
                <w:numId w:val="3"/>
              </w:numPr>
              <w:ind w:left="216" w:hanging="126"/>
              <w:rPr>
                <w:rFonts w:ascii="Times New Roman" w:hAnsi="Times New Roman"/>
                <w:sz w:val="20"/>
                <w:szCs w:val="20"/>
              </w:rPr>
            </w:pPr>
            <w:r w:rsidRPr="00A91BC7">
              <w:rPr>
                <w:rFonts w:ascii="Times New Roman" w:hAnsi="Times New Roman"/>
                <w:sz w:val="20"/>
                <w:szCs w:val="20"/>
              </w:rPr>
              <w:t>Assaulted the terminal through 3 doors</w:t>
            </w:r>
          </w:p>
        </w:tc>
        <w:tc>
          <w:tcPr>
            <w:tcW w:w="4788" w:type="dxa"/>
            <w:vAlign w:val="center"/>
          </w:tcPr>
          <w:p w14:paraId="39AA003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The tactics used were ingenious:</w:t>
            </w:r>
          </w:p>
          <w:p w14:paraId="49D63C2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DECEPTION, SURPRISE, and VIOLENCE</w:t>
            </w:r>
          </w:p>
        </w:tc>
      </w:tr>
      <w:tr w:rsidR="00B642A8" w:rsidRPr="00B642A8" w14:paraId="24666D2C" w14:textId="77777777" w:rsidTr="00885619">
        <w:trPr>
          <w:cantSplit/>
        </w:trPr>
        <w:tc>
          <w:tcPr>
            <w:tcW w:w="598" w:type="dxa"/>
            <w:vAlign w:val="center"/>
          </w:tcPr>
          <w:p w14:paraId="7D858354"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60C3032" w14:textId="77777777" w:rsidR="00B642A8" w:rsidRPr="00B642A8" w:rsidRDefault="006D614F" w:rsidP="00B642A8">
            <w:pPr>
              <w:rPr>
                <w:rFonts w:ascii="Times New Roman" w:hAnsi="Times New Roman"/>
                <w:sz w:val="20"/>
                <w:szCs w:val="20"/>
              </w:rPr>
            </w:pPr>
            <w:r>
              <w:rPr>
                <w:rFonts w:ascii="Times New Roman" w:hAnsi="Times New Roman"/>
                <w:noProof/>
                <w:sz w:val="20"/>
                <w:szCs w:val="20"/>
              </w:rPr>
              <w:drawing>
                <wp:inline distT="0" distB="0" distL="0" distR="0" wp14:anchorId="60925988" wp14:editId="6981A526">
                  <wp:extent cx="1720215" cy="1285875"/>
                  <wp:effectExtent l="0" t="0" r="0" b="9525"/>
                  <wp:docPr id="117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20215" cy="1285875"/>
                          </a:xfrm>
                          <a:prstGeom prst="rect">
                            <a:avLst/>
                          </a:prstGeom>
                          <a:noFill/>
                          <a:ln>
                            <a:noFill/>
                          </a:ln>
                        </pic:spPr>
                      </pic:pic>
                    </a:graphicData>
                  </a:graphic>
                </wp:inline>
              </w:drawing>
            </w:r>
          </w:p>
        </w:tc>
        <w:tc>
          <w:tcPr>
            <w:tcW w:w="4680" w:type="dxa"/>
            <w:vAlign w:val="center"/>
          </w:tcPr>
          <w:p w14:paraId="1CA19940" w14:textId="77777777" w:rsidR="00B642A8" w:rsidRPr="00B642A8" w:rsidRDefault="00B642A8" w:rsidP="00B642A8">
            <w:pPr>
              <w:rPr>
                <w:rFonts w:ascii="Times New Roman" w:hAnsi="Times New Roman"/>
                <w:sz w:val="20"/>
                <w:szCs w:val="20"/>
              </w:rPr>
            </w:pPr>
          </w:p>
        </w:tc>
        <w:tc>
          <w:tcPr>
            <w:tcW w:w="4788" w:type="dxa"/>
            <w:vAlign w:val="center"/>
          </w:tcPr>
          <w:p w14:paraId="7E80F0BB"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Here’s what the layout looked like.</w:t>
            </w:r>
          </w:p>
          <w:p w14:paraId="33A036E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Black arrows show the entry paths of the Israeli commandos.</w:t>
            </w:r>
          </w:p>
        </w:tc>
      </w:tr>
      <w:tr w:rsidR="00B642A8" w:rsidRPr="00B642A8" w14:paraId="5D15C491" w14:textId="77777777" w:rsidTr="00885619">
        <w:trPr>
          <w:cantSplit/>
        </w:trPr>
        <w:tc>
          <w:tcPr>
            <w:tcW w:w="598" w:type="dxa"/>
            <w:vAlign w:val="center"/>
          </w:tcPr>
          <w:p w14:paraId="0876E823"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4B42E33" w14:textId="77777777" w:rsidR="00B642A8" w:rsidRPr="00B642A8" w:rsidRDefault="00811785" w:rsidP="00B642A8">
            <w:pPr>
              <w:rPr>
                <w:rFonts w:ascii="Times New Roman" w:hAnsi="Times New Roman"/>
                <w:sz w:val="20"/>
                <w:szCs w:val="20"/>
              </w:rPr>
            </w:pPr>
            <w:r>
              <w:rPr>
                <w:rFonts w:ascii="Times New Roman" w:hAnsi="Times New Roman"/>
                <w:noProof/>
                <w:sz w:val="20"/>
                <w:szCs w:val="20"/>
              </w:rPr>
              <w:drawing>
                <wp:anchor distT="0" distB="0" distL="114300" distR="114300" simplePos="0" relativeHeight="251679744" behindDoc="0" locked="0" layoutInCell="1" allowOverlap="1" wp14:anchorId="2DA98E7A" wp14:editId="5CCBB8D5">
                  <wp:simplePos x="0" y="0"/>
                  <wp:positionH relativeFrom="column">
                    <wp:posOffset>40640</wp:posOffset>
                  </wp:positionH>
                  <wp:positionV relativeFrom="paragraph">
                    <wp:posOffset>37465</wp:posOffset>
                  </wp:positionV>
                  <wp:extent cx="1882775" cy="1412240"/>
                  <wp:effectExtent l="0" t="0" r="317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82775" cy="1412240"/>
                          </a:xfrm>
                          <a:prstGeom prst="rect">
                            <a:avLst/>
                          </a:prstGeom>
                          <a:noFill/>
                        </pic:spPr>
                      </pic:pic>
                    </a:graphicData>
                  </a:graphic>
                  <wp14:sizeRelH relativeFrom="page">
                    <wp14:pctWidth>0</wp14:pctWidth>
                  </wp14:sizeRelH>
                  <wp14:sizeRelV relativeFrom="page">
                    <wp14:pctHeight>0</wp14:pctHeight>
                  </wp14:sizeRelV>
                </wp:anchor>
              </w:drawing>
            </w:r>
          </w:p>
        </w:tc>
        <w:tc>
          <w:tcPr>
            <w:tcW w:w="4680" w:type="dxa"/>
            <w:vAlign w:val="center"/>
          </w:tcPr>
          <w:p w14:paraId="1F5D502B"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Raid on Entebbe</w:t>
            </w:r>
          </w:p>
          <w:p w14:paraId="59D93BD7" w14:textId="77777777" w:rsidR="00B642A8" w:rsidRPr="00B642A8" w:rsidRDefault="00B642A8" w:rsidP="00B642A8">
            <w:pPr>
              <w:rPr>
                <w:rFonts w:ascii="Times New Roman" w:hAnsi="Times New Roman"/>
                <w:b/>
                <w:bCs/>
                <w:sz w:val="20"/>
                <w:szCs w:val="20"/>
              </w:rPr>
            </w:pPr>
          </w:p>
          <w:p w14:paraId="7DD9861C" w14:textId="77777777" w:rsidR="00B642A8" w:rsidRPr="00811785" w:rsidRDefault="00B642A8" w:rsidP="00811785">
            <w:pPr>
              <w:pStyle w:val="ListParagraph"/>
              <w:numPr>
                <w:ilvl w:val="0"/>
                <w:numId w:val="4"/>
              </w:numPr>
              <w:ind w:left="216" w:hanging="126"/>
              <w:rPr>
                <w:rFonts w:ascii="Times New Roman" w:hAnsi="Times New Roman"/>
                <w:sz w:val="20"/>
                <w:szCs w:val="20"/>
              </w:rPr>
            </w:pPr>
            <w:r w:rsidRPr="00811785">
              <w:rPr>
                <w:rFonts w:ascii="Times New Roman" w:hAnsi="Times New Roman"/>
                <w:sz w:val="20"/>
                <w:szCs w:val="20"/>
              </w:rPr>
              <w:t>LTC Netanyahu – the ground commander – shot in chest at the beginning of the assault</w:t>
            </w:r>
          </w:p>
          <w:p w14:paraId="1CFAECAA" w14:textId="77777777" w:rsidR="00B642A8" w:rsidRPr="00811785" w:rsidRDefault="00B642A8" w:rsidP="00811785">
            <w:pPr>
              <w:pStyle w:val="ListParagraph"/>
              <w:numPr>
                <w:ilvl w:val="0"/>
                <w:numId w:val="4"/>
              </w:numPr>
              <w:ind w:left="216" w:hanging="126"/>
              <w:rPr>
                <w:rFonts w:ascii="Times New Roman" w:hAnsi="Times New Roman"/>
                <w:sz w:val="20"/>
                <w:szCs w:val="20"/>
              </w:rPr>
            </w:pPr>
            <w:r w:rsidRPr="00811785">
              <w:rPr>
                <w:rFonts w:ascii="Times New Roman" w:hAnsi="Times New Roman"/>
                <w:sz w:val="20"/>
                <w:szCs w:val="20"/>
              </w:rPr>
              <w:t>What should the corpsman or medic do?</w:t>
            </w:r>
          </w:p>
          <w:p w14:paraId="6155FF69" w14:textId="77777777" w:rsidR="00B642A8" w:rsidRPr="00B642A8" w:rsidRDefault="00B642A8" w:rsidP="00811785">
            <w:pPr>
              <w:ind w:left="306"/>
              <w:rPr>
                <w:rFonts w:ascii="Times New Roman" w:hAnsi="Times New Roman"/>
                <w:sz w:val="20"/>
                <w:szCs w:val="20"/>
              </w:rPr>
            </w:pPr>
            <w:r w:rsidRPr="00B642A8">
              <w:rPr>
                <w:rFonts w:ascii="Times New Roman" w:hAnsi="Times New Roman"/>
                <w:sz w:val="20"/>
                <w:szCs w:val="20"/>
              </w:rPr>
              <w:t>  –Disengage from the assault?</w:t>
            </w:r>
          </w:p>
          <w:p w14:paraId="3B344E30" w14:textId="77777777" w:rsidR="00B642A8" w:rsidRPr="00B642A8" w:rsidRDefault="00B642A8" w:rsidP="00811785">
            <w:pPr>
              <w:ind w:left="306"/>
              <w:rPr>
                <w:rFonts w:ascii="Times New Roman" w:hAnsi="Times New Roman"/>
                <w:sz w:val="20"/>
                <w:szCs w:val="20"/>
              </w:rPr>
            </w:pPr>
            <w:r w:rsidRPr="00B642A8">
              <w:rPr>
                <w:rFonts w:ascii="Times New Roman" w:hAnsi="Times New Roman"/>
                <w:sz w:val="20"/>
                <w:szCs w:val="20"/>
              </w:rPr>
              <w:t>  –Start an IV?</w:t>
            </w:r>
          </w:p>
          <w:p w14:paraId="60A8689E" w14:textId="77777777" w:rsidR="00B642A8" w:rsidRPr="00B642A8" w:rsidRDefault="00B642A8" w:rsidP="00811785">
            <w:pPr>
              <w:ind w:left="306"/>
              <w:rPr>
                <w:rFonts w:ascii="Times New Roman" w:hAnsi="Times New Roman"/>
                <w:sz w:val="20"/>
                <w:szCs w:val="20"/>
              </w:rPr>
            </w:pPr>
            <w:r w:rsidRPr="00B642A8">
              <w:rPr>
                <w:rFonts w:ascii="Times New Roman" w:hAnsi="Times New Roman"/>
                <w:sz w:val="20"/>
                <w:szCs w:val="20"/>
              </w:rPr>
              <w:t>  –Immediate needle decompression of chest?</w:t>
            </w:r>
          </w:p>
        </w:tc>
        <w:tc>
          <w:tcPr>
            <w:tcW w:w="4788" w:type="dxa"/>
            <w:vAlign w:val="center"/>
          </w:tcPr>
          <w:p w14:paraId="37C265CB"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Imagine YOU are the combat medic on this operation.</w:t>
            </w:r>
          </w:p>
          <w:p w14:paraId="37C7E1E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What would you do now?</w:t>
            </w:r>
          </w:p>
          <w:p w14:paraId="0A324DD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(Ask several people in the audience what THEY would do.)</w:t>
            </w:r>
          </w:p>
          <w:p w14:paraId="46E1BCD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Note that LTC Netanyahu was the brother of the future Prime Minister of Israel.</w:t>
            </w:r>
          </w:p>
        </w:tc>
      </w:tr>
      <w:tr w:rsidR="00B642A8" w:rsidRPr="00B642A8" w14:paraId="132F758D" w14:textId="77777777" w:rsidTr="00885619">
        <w:trPr>
          <w:cantSplit/>
        </w:trPr>
        <w:tc>
          <w:tcPr>
            <w:tcW w:w="598" w:type="dxa"/>
            <w:vAlign w:val="center"/>
          </w:tcPr>
          <w:p w14:paraId="2722C751"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C4543B1" w14:textId="77777777" w:rsidR="00B642A8" w:rsidRPr="00B642A8" w:rsidRDefault="00811785" w:rsidP="00B642A8">
            <w:pPr>
              <w:rPr>
                <w:rFonts w:ascii="Times New Roman" w:hAnsi="Times New Roman"/>
                <w:sz w:val="20"/>
                <w:szCs w:val="20"/>
              </w:rPr>
            </w:pPr>
            <w:r w:rsidRPr="00811785">
              <w:rPr>
                <w:rFonts w:ascii="Times New Roman" w:hAnsi="Times New Roman"/>
                <w:noProof/>
                <w:sz w:val="20"/>
                <w:szCs w:val="20"/>
              </w:rPr>
              <w:drawing>
                <wp:anchor distT="0" distB="0" distL="114300" distR="114300" simplePos="0" relativeHeight="251681792" behindDoc="0" locked="0" layoutInCell="1" allowOverlap="1" wp14:anchorId="0E7EAD68" wp14:editId="2CCF2315">
                  <wp:simplePos x="0" y="0"/>
                  <wp:positionH relativeFrom="column">
                    <wp:posOffset>-34290</wp:posOffset>
                  </wp:positionH>
                  <wp:positionV relativeFrom="paragraph">
                    <wp:posOffset>-2363470</wp:posOffset>
                  </wp:positionV>
                  <wp:extent cx="1918970" cy="1438910"/>
                  <wp:effectExtent l="0" t="0" r="5080" b="889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918970" cy="143891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0842D244"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Raid on Entebbe</w:t>
            </w:r>
          </w:p>
          <w:p w14:paraId="06894303" w14:textId="77777777" w:rsidR="00B642A8" w:rsidRPr="00B642A8" w:rsidRDefault="00B642A8" w:rsidP="00B642A8">
            <w:pPr>
              <w:rPr>
                <w:rFonts w:ascii="Times New Roman" w:hAnsi="Times New Roman"/>
                <w:b/>
                <w:bCs/>
                <w:sz w:val="20"/>
                <w:szCs w:val="20"/>
              </w:rPr>
            </w:pPr>
          </w:p>
          <w:p w14:paraId="5ADC886E" w14:textId="77777777" w:rsidR="00B642A8" w:rsidRPr="00B44286" w:rsidRDefault="00B642A8" w:rsidP="00B642A8">
            <w:pPr>
              <w:rPr>
                <w:rFonts w:ascii="Times New Roman" w:hAnsi="Times New Roman"/>
                <w:bCs/>
                <w:i/>
                <w:iCs/>
                <w:sz w:val="20"/>
                <w:szCs w:val="20"/>
              </w:rPr>
            </w:pPr>
            <w:r w:rsidRPr="00B44286">
              <w:rPr>
                <w:rFonts w:ascii="Times New Roman" w:hAnsi="Times New Roman"/>
                <w:bCs/>
                <w:i/>
                <w:iCs/>
                <w:sz w:val="20"/>
                <w:szCs w:val="20"/>
              </w:rPr>
              <w:t>“As previously ordered, the three assault elements disregarded Netanyahu and stormed the building.”</w:t>
            </w:r>
          </w:p>
          <w:p w14:paraId="596AC298" w14:textId="77777777" w:rsidR="00B642A8" w:rsidRPr="00B44286" w:rsidRDefault="00B642A8" w:rsidP="00B642A8">
            <w:pPr>
              <w:rPr>
                <w:rFonts w:ascii="Times New Roman" w:hAnsi="Times New Roman"/>
                <w:sz w:val="20"/>
                <w:szCs w:val="20"/>
              </w:rPr>
            </w:pPr>
          </w:p>
          <w:p w14:paraId="6FB82ADD" w14:textId="77777777" w:rsidR="00B642A8" w:rsidRPr="00B642A8" w:rsidRDefault="00B642A8" w:rsidP="00B642A8">
            <w:pPr>
              <w:rPr>
                <w:rFonts w:ascii="Times New Roman" w:hAnsi="Times New Roman"/>
                <w:sz w:val="20"/>
                <w:szCs w:val="20"/>
              </w:rPr>
            </w:pPr>
            <w:r w:rsidRPr="00B44286">
              <w:rPr>
                <w:rFonts w:ascii="Times New Roman" w:hAnsi="Times New Roman"/>
                <w:bCs/>
                <w:i/>
                <w:iCs/>
                <w:sz w:val="20"/>
                <w:szCs w:val="20"/>
              </w:rPr>
              <w:t>“</w:t>
            </w:r>
            <w:r w:rsidRPr="00B44286">
              <w:rPr>
                <w:rFonts w:ascii="Times New Roman" w:hAnsi="Times New Roman"/>
                <w:bCs/>
                <w:i/>
                <w:iCs/>
                <w:sz w:val="20"/>
                <w:szCs w:val="20"/>
                <w:u w:val="single"/>
              </w:rPr>
              <w:t>At this point in the operation, there wasn’t time to attend to the wounded.</w:t>
            </w:r>
            <w:r w:rsidRPr="00B44286">
              <w:rPr>
                <w:rFonts w:ascii="Times New Roman" w:hAnsi="Times New Roman"/>
                <w:bCs/>
                <w:sz w:val="20"/>
                <w:szCs w:val="20"/>
              </w:rPr>
              <w:t>”</w:t>
            </w:r>
          </w:p>
        </w:tc>
        <w:tc>
          <w:tcPr>
            <w:tcW w:w="4788" w:type="dxa"/>
            <w:vAlign w:val="center"/>
          </w:tcPr>
          <w:p w14:paraId="075164D6"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NO medical care at the moment.</w:t>
            </w:r>
          </w:p>
          <w:p w14:paraId="589625A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Have to establish control of the tactical situation first.</w:t>
            </w:r>
          </w:p>
        </w:tc>
      </w:tr>
      <w:tr w:rsidR="00B642A8" w:rsidRPr="00B642A8" w14:paraId="20145B1D" w14:textId="77777777" w:rsidTr="00885619">
        <w:trPr>
          <w:cantSplit/>
        </w:trPr>
        <w:tc>
          <w:tcPr>
            <w:tcW w:w="598" w:type="dxa"/>
            <w:vAlign w:val="center"/>
          </w:tcPr>
          <w:p w14:paraId="1EBD5BB2"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1737B5A" w14:textId="77777777" w:rsidR="00B642A8" w:rsidRPr="00B642A8" w:rsidRDefault="00811785" w:rsidP="00B642A8">
            <w:pPr>
              <w:rPr>
                <w:rFonts w:ascii="Times New Roman" w:hAnsi="Times New Roman"/>
                <w:sz w:val="20"/>
                <w:szCs w:val="20"/>
              </w:rPr>
            </w:pPr>
            <w:r w:rsidRPr="00811785">
              <w:rPr>
                <w:rFonts w:ascii="Times New Roman" w:hAnsi="Times New Roman"/>
                <w:noProof/>
                <w:sz w:val="20"/>
                <w:szCs w:val="20"/>
              </w:rPr>
              <w:drawing>
                <wp:anchor distT="0" distB="0" distL="114300" distR="114300" simplePos="0" relativeHeight="251683840" behindDoc="0" locked="0" layoutInCell="1" allowOverlap="1" wp14:anchorId="2181AE3A" wp14:editId="0705B97F">
                  <wp:simplePos x="0" y="0"/>
                  <wp:positionH relativeFrom="column">
                    <wp:posOffset>38735</wp:posOffset>
                  </wp:positionH>
                  <wp:positionV relativeFrom="paragraph">
                    <wp:posOffset>23495</wp:posOffset>
                  </wp:positionV>
                  <wp:extent cx="1846580" cy="1384935"/>
                  <wp:effectExtent l="0" t="0" r="1270" b="57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846580" cy="138493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65014AC" w14:textId="77777777" w:rsidR="00B642A8" w:rsidRPr="00B642A8" w:rsidRDefault="00B642A8" w:rsidP="00B642A8">
            <w:pPr>
              <w:rPr>
                <w:rFonts w:ascii="Times New Roman" w:hAnsi="Times New Roman"/>
                <w:sz w:val="20"/>
                <w:szCs w:val="20"/>
              </w:rPr>
            </w:pPr>
          </w:p>
          <w:p w14:paraId="6935D051" w14:textId="77777777" w:rsidR="00B642A8" w:rsidRPr="00B44286" w:rsidRDefault="00B642A8" w:rsidP="00B642A8">
            <w:pPr>
              <w:rPr>
                <w:rFonts w:ascii="Times New Roman" w:hAnsi="Times New Roman"/>
                <w:sz w:val="20"/>
                <w:szCs w:val="20"/>
              </w:rPr>
            </w:pPr>
            <w:r w:rsidRPr="00B44286">
              <w:rPr>
                <w:rFonts w:ascii="Times New Roman" w:hAnsi="Times New Roman"/>
                <w:bCs/>
                <w:sz w:val="20"/>
                <w:szCs w:val="20"/>
              </w:rPr>
              <w:t>Do seconds really matter in combat?</w:t>
            </w:r>
          </w:p>
          <w:p w14:paraId="5085985A" w14:textId="77777777" w:rsidR="00B642A8" w:rsidRPr="00B642A8" w:rsidRDefault="00B642A8" w:rsidP="00B642A8">
            <w:pPr>
              <w:rPr>
                <w:rFonts w:ascii="Times New Roman" w:hAnsi="Times New Roman"/>
                <w:sz w:val="20"/>
                <w:szCs w:val="20"/>
              </w:rPr>
            </w:pPr>
          </w:p>
        </w:tc>
        <w:tc>
          <w:tcPr>
            <w:tcW w:w="4788" w:type="dxa"/>
            <w:vAlign w:val="center"/>
          </w:tcPr>
          <w:p w14:paraId="3032A83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LTC Netanyahu died from his wounds.</w:t>
            </w:r>
          </w:p>
          <w:p w14:paraId="226CE316"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The assault phase of the operation took 90 seconds.</w:t>
            </w:r>
          </w:p>
          <w:p w14:paraId="46507BF0"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Did the 90-second treatment delay affect his chances of survival? Probably not.</w:t>
            </w:r>
          </w:p>
          <w:p w14:paraId="18AF81D4"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Would a 90-second delay in continuing the assault phase of the operation have made a difference? Absolutely.</w:t>
            </w:r>
          </w:p>
        </w:tc>
      </w:tr>
      <w:tr w:rsidR="00B642A8" w:rsidRPr="00B642A8" w14:paraId="767EF868" w14:textId="77777777" w:rsidTr="00885619">
        <w:trPr>
          <w:cantSplit/>
        </w:trPr>
        <w:tc>
          <w:tcPr>
            <w:tcW w:w="598" w:type="dxa"/>
            <w:vAlign w:val="center"/>
          </w:tcPr>
          <w:p w14:paraId="47F82AB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168CB89B" w14:textId="77777777" w:rsidR="00B642A8" w:rsidRPr="00B642A8" w:rsidRDefault="00811785" w:rsidP="00B642A8">
            <w:pPr>
              <w:rPr>
                <w:rFonts w:ascii="Times New Roman" w:hAnsi="Times New Roman"/>
                <w:sz w:val="20"/>
                <w:szCs w:val="20"/>
              </w:rPr>
            </w:pPr>
            <w:r w:rsidRPr="00811785">
              <w:rPr>
                <w:rFonts w:ascii="Times New Roman" w:hAnsi="Times New Roman"/>
                <w:noProof/>
                <w:sz w:val="20"/>
                <w:szCs w:val="20"/>
              </w:rPr>
              <w:drawing>
                <wp:anchor distT="0" distB="0" distL="114300" distR="114300" simplePos="0" relativeHeight="251685888" behindDoc="0" locked="0" layoutInCell="1" allowOverlap="1" wp14:anchorId="01A9E920" wp14:editId="6E6115A3">
                  <wp:simplePos x="0" y="0"/>
                  <wp:positionH relativeFrom="column">
                    <wp:posOffset>40640</wp:posOffset>
                  </wp:positionH>
                  <wp:positionV relativeFrom="paragraph">
                    <wp:posOffset>-1487805</wp:posOffset>
                  </wp:positionV>
                  <wp:extent cx="1837690" cy="137795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837690" cy="137795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F92D645" w14:textId="77777777" w:rsidR="00B642A8" w:rsidRPr="00B642A8" w:rsidRDefault="00B642A8" w:rsidP="00B642A8">
            <w:pPr>
              <w:rPr>
                <w:rFonts w:ascii="Times New Roman" w:hAnsi="Times New Roman"/>
                <w:b/>
                <w:bCs/>
                <w:i/>
                <w:iCs/>
                <w:sz w:val="20"/>
                <w:szCs w:val="20"/>
              </w:rPr>
            </w:pPr>
            <w:r w:rsidRPr="00B642A8">
              <w:rPr>
                <w:rFonts w:ascii="Times New Roman" w:hAnsi="Times New Roman"/>
                <w:b/>
                <w:bCs/>
                <w:sz w:val="20"/>
                <w:szCs w:val="20"/>
              </w:rPr>
              <w:t>Ma’a lot Rescue Attempt</w:t>
            </w:r>
            <w:r w:rsidRPr="00B642A8">
              <w:rPr>
                <w:rFonts w:ascii="Times New Roman" w:hAnsi="Times New Roman"/>
                <w:b/>
                <w:bCs/>
                <w:sz w:val="20"/>
                <w:szCs w:val="20"/>
              </w:rPr>
              <w:br/>
            </w:r>
            <w:r w:rsidRPr="00B642A8">
              <w:rPr>
                <w:rFonts w:ascii="Times New Roman" w:hAnsi="Times New Roman"/>
                <w:b/>
                <w:bCs/>
                <w:i/>
                <w:iCs/>
                <w:sz w:val="20"/>
                <w:szCs w:val="20"/>
              </w:rPr>
              <w:t>by ADM Bill McRaven</w:t>
            </w:r>
          </w:p>
          <w:p w14:paraId="2F32E53E" w14:textId="77777777" w:rsidR="00B642A8" w:rsidRPr="00B642A8" w:rsidRDefault="00B642A8" w:rsidP="00B642A8">
            <w:pPr>
              <w:rPr>
                <w:rFonts w:ascii="Times New Roman" w:hAnsi="Times New Roman"/>
                <w:b/>
                <w:bCs/>
                <w:i/>
                <w:iCs/>
                <w:sz w:val="20"/>
                <w:szCs w:val="20"/>
              </w:rPr>
            </w:pPr>
          </w:p>
          <w:p w14:paraId="4E913CA3" w14:textId="77777777" w:rsidR="00B642A8" w:rsidRPr="00811785" w:rsidRDefault="00B642A8" w:rsidP="00811785">
            <w:pPr>
              <w:pStyle w:val="ListParagraph"/>
              <w:numPr>
                <w:ilvl w:val="0"/>
                <w:numId w:val="5"/>
              </w:numPr>
              <w:ind w:left="306" w:hanging="180"/>
              <w:rPr>
                <w:rFonts w:ascii="Times New Roman" w:hAnsi="Times New Roman"/>
                <w:sz w:val="20"/>
                <w:szCs w:val="20"/>
              </w:rPr>
            </w:pPr>
            <w:r w:rsidRPr="00811785">
              <w:rPr>
                <w:rFonts w:ascii="Times New Roman" w:hAnsi="Times New Roman"/>
                <w:sz w:val="20"/>
                <w:szCs w:val="20"/>
              </w:rPr>
              <w:t>15 May 1974</w:t>
            </w:r>
          </w:p>
          <w:p w14:paraId="34D00D23" w14:textId="77777777" w:rsidR="00B642A8" w:rsidRPr="00811785" w:rsidRDefault="00B642A8" w:rsidP="00811785">
            <w:pPr>
              <w:pStyle w:val="ListParagraph"/>
              <w:numPr>
                <w:ilvl w:val="0"/>
                <w:numId w:val="5"/>
              </w:numPr>
              <w:ind w:left="306" w:hanging="180"/>
              <w:rPr>
                <w:rFonts w:ascii="Times New Roman" w:hAnsi="Times New Roman"/>
                <w:sz w:val="20"/>
                <w:szCs w:val="20"/>
              </w:rPr>
            </w:pPr>
            <w:r w:rsidRPr="00811785">
              <w:rPr>
                <w:rFonts w:ascii="Times New Roman" w:hAnsi="Times New Roman"/>
                <w:sz w:val="20"/>
                <w:szCs w:val="20"/>
              </w:rPr>
              <w:t>3 PLO terrorists take 105 hostages</w:t>
            </w:r>
          </w:p>
          <w:p w14:paraId="2C94BBFA" w14:textId="77777777" w:rsidR="00B642A8" w:rsidRPr="00811785" w:rsidRDefault="00B642A8" w:rsidP="00811785">
            <w:pPr>
              <w:pStyle w:val="ListParagraph"/>
              <w:numPr>
                <w:ilvl w:val="0"/>
                <w:numId w:val="5"/>
              </w:numPr>
              <w:ind w:left="306" w:hanging="180"/>
              <w:rPr>
                <w:rFonts w:ascii="Times New Roman" w:hAnsi="Times New Roman"/>
                <w:sz w:val="20"/>
                <w:szCs w:val="20"/>
              </w:rPr>
            </w:pPr>
            <w:r w:rsidRPr="00811785">
              <w:rPr>
                <w:rFonts w:ascii="Times New Roman" w:hAnsi="Times New Roman"/>
                <w:sz w:val="20"/>
                <w:szCs w:val="20"/>
              </w:rPr>
              <w:t>Schoolchildren and teachers</w:t>
            </w:r>
          </w:p>
          <w:p w14:paraId="60FC2B80" w14:textId="77777777" w:rsidR="00B642A8" w:rsidRPr="00811785" w:rsidRDefault="00B642A8" w:rsidP="00811785">
            <w:pPr>
              <w:pStyle w:val="ListParagraph"/>
              <w:numPr>
                <w:ilvl w:val="0"/>
                <w:numId w:val="5"/>
              </w:numPr>
              <w:ind w:left="306" w:hanging="180"/>
              <w:rPr>
                <w:rFonts w:ascii="Times New Roman" w:hAnsi="Times New Roman"/>
                <w:sz w:val="20"/>
                <w:szCs w:val="20"/>
              </w:rPr>
            </w:pPr>
            <w:r w:rsidRPr="00811785">
              <w:rPr>
                <w:rFonts w:ascii="Times New Roman" w:hAnsi="Times New Roman"/>
                <w:sz w:val="20"/>
                <w:szCs w:val="20"/>
              </w:rPr>
              <w:t>When assault commenced, terro</w:t>
            </w:r>
            <w:r w:rsidR="00811785">
              <w:rPr>
                <w:rFonts w:ascii="Times New Roman" w:hAnsi="Times New Roman"/>
                <w:sz w:val="20"/>
                <w:szCs w:val="20"/>
              </w:rPr>
              <w:t xml:space="preserve">rists began </w:t>
            </w:r>
            <w:r w:rsidRPr="00811785">
              <w:rPr>
                <w:rFonts w:ascii="Times New Roman" w:hAnsi="Times New Roman"/>
                <w:sz w:val="20"/>
                <w:szCs w:val="20"/>
              </w:rPr>
              <w:t>killing hostages</w:t>
            </w:r>
          </w:p>
          <w:p w14:paraId="451DCADB" w14:textId="77777777" w:rsidR="00B642A8" w:rsidRPr="00811785" w:rsidRDefault="00B642A8" w:rsidP="00811785">
            <w:pPr>
              <w:pStyle w:val="ListParagraph"/>
              <w:numPr>
                <w:ilvl w:val="0"/>
                <w:numId w:val="5"/>
              </w:numPr>
              <w:ind w:left="306" w:hanging="180"/>
              <w:rPr>
                <w:rFonts w:ascii="Times New Roman" w:hAnsi="Times New Roman"/>
                <w:sz w:val="20"/>
                <w:szCs w:val="20"/>
              </w:rPr>
            </w:pPr>
            <w:r w:rsidRPr="00811785">
              <w:rPr>
                <w:rFonts w:ascii="Times New Roman" w:hAnsi="Times New Roman"/>
                <w:sz w:val="20"/>
                <w:szCs w:val="20"/>
              </w:rPr>
              <w:t>22 children killed, 56 wounded</w:t>
            </w:r>
          </w:p>
          <w:p w14:paraId="22FC08FB" w14:textId="77777777" w:rsidR="00B642A8" w:rsidRPr="00811785" w:rsidRDefault="00B642A8" w:rsidP="00B642A8">
            <w:pPr>
              <w:pStyle w:val="ListParagraph"/>
              <w:numPr>
                <w:ilvl w:val="0"/>
                <w:numId w:val="5"/>
              </w:numPr>
              <w:ind w:left="306" w:hanging="180"/>
              <w:rPr>
                <w:rFonts w:ascii="Times New Roman" w:hAnsi="Times New Roman"/>
                <w:sz w:val="20"/>
                <w:szCs w:val="20"/>
              </w:rPr>
            </w:pPr>
            <w:r w:rsidRPr="00811785">
              <w:rPr>
                <w:rFonts w:ascii="Times New Roman" w:hAnsi="Times New Roman"/>
                <w:sz w:val="20"/>
                <w:szCs w:val="20"/>
              </w:rPr>
              <w:t>The differen</w:t>
            </w:r>
            <w:r w:rsidR="00811785">
              <w:rPr>
                <w:rFonts w:ascii="Times New Roman" w:hAnsi="Times New Roman"/>
                <w:sz w:val="20"/>
                <w:szCs w:val="20"/>
              </w:rPr>
              <w:t xml:space="preserve">ce between a dramatic success </w:t>
            </w:r>
            <w:r w:rsidRPr="00811785">
              <w:rPr>
                <w:rFonts w:ascii="Times New Roman" w:hAnsi="Times New Roman"/>
                <w:sz w:val="20"/>
                <w:szCs w:val="20"/>
              </w:rPr>
              <w:t>and a disaster may be measured in seconds.</w:t>
            </w:r>
          </w:p>
        </w:tc>
        <w:tc>
          <w:tcPr>
            <w:tcW w:w="4788" w:type="dxa"/>
            <w:vAlign w:val="center"/>
          </w:tcPr>
          <w:p w14:paraId="39F13B5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Look what even a momentary delay can mean to a hostage rescue operation OR OTHER TACTICAL ENGAGEMENTS.</w:t>
            </w:r>
            <w:r w:rsidRPr="00B642A8">
              <w:rPr>
                <w:rStyle w:val="EndnoteReference"/>
                <w:rFonts w:ascii="Times New Roman" w:hAnsi="Times New Roman"/>
                <w:sz w:val="20"/>
                <w:szCs w:val="20"/>
              </w:rPr>
              <w:endnoteReference w:id="2"/>
            </w:r>
          </w:p>
        </w:tc>
      </w:tr>
      <w:tr w:rsidR="00B642A8" w:rsidRPr="00B642A8" w14:paraId="64211027" w14:textId="77777777" w:rsidTr="00885619">
        <w:trPr>
          <w:cantSplit/>
        </w:trPr>
        <w:tc>
          <w:tcPr>
            <w:tcW w:w="598" w:type="dxa"/>
            <w:vAlign w:val="center"/>
          </w:tcPr>
          <w:p w14:paraId="000CB2A2"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22DA648" w14:textId="77777777" w:rsidR="00B642A8" w:rsidRPr="00B642A8" w:rsidRDefault="00003C78" w:rsidP="00B642A8">
            <w:pPr>
              <w:rPr>
                <w:rFonts w:ascii="Times New Roman" w:hAnsi="Times New Roman"/>
                <w:sz w:val="20"/>
                <w:szCs w:val="20"/>
              </w:rPr>
            </w:pPr>
            <w:r w:rsidRPr="00003C78">
              <w:rPr>
                <w:rFonts w:ascii="Times New Roman" w:hAnsi="Times New Roman"/>
                <w:noProof/>
                <w:sz w:val="20"/>
                <w:szCs w:val="20"/>
              </w:rPr>
              <w:drawing>
                <wp:anchor distT="0" distB="0" distL="114300" distR="114300" simplePos="0" relativeHeight="251687936" behindDoc="0" locked="0" layoutInCell="1" allowOverlap="1" wp14:anchorId="1D880415" wp14:editId="06114E02">
                  <wp:simplePos x="0" y="0"/>
                  <wp:positionH relativeFrom="column">
                    <wp:posOffset>-31750</wp:posOffset>
                  </wp:positionH>
                  <wp:positionV relativeFrom="paragraph">
                    <wp:posOffset>-1349375</wp:posOffset>
                  </wp:positionV>
                  <wp:extent cx="1910080" cy="143256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910080" cy="143256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C50B8D4"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w:t>
            </w:r>
          </w:p>
          <w:p w14:paraId="2FCF65A4" w14:textId="77777777" w:rsidR="00B642A8" w:rsidRPr="00B642A8" w:rsidRDefault="00B642A8" w:rsidP="00B642A8">
            <w:pPr>
              <w:rPr>
                <w:rFonts w:ascii="Times New Roman" w:hAnsi="Times New Roman"/>
                <w:b/>
                <w:bCs/>
                <w:sz w:val="20"/>
                <w:szCs w:val="20"/>
              </w:rPr>
            </w:pPr>
          </w:p>
          <w:p w14:paraId="427B16ED" w14:textId="77777777" w:rsidR="00B642A8" w:rsidRPr="00B44286" w:rsidRDefault="00B642A8" w:rsidP="00003C78">
            <w:pPr>
              <w:pStyle w:val="ListParagraph"/>
              <w:numPr>
                <w:ilvl w:val="0"/>
                <w:numId w:val="6"/>
              </w:numPr>
              <w:ind w:left="216" w:hanging="126"/>
              <w:rPr>
                <w:rFonts w:ascii="Times New Roman" w:hAnsi="Times New Roman"/>
                <w:color w:val="FF0000"/>
                <w:sz w:val="20"/>
                <w:szCs w:val="20"/>
              </w:rPr>
            </w:pPr>
            <w:r w:rsidRPr="00B44286">
              <w:rPr>
                <w:rFonts w:ascii="Times New Roman" w:hAnsi="Times New Roman"/>
                <w:bCs/>
                <w:color w:val="FF0000"/>
                <w:sz w:val="20"/>
                <w:szCs w:val="20"/>
              </w:rPr>
              <w:t>If the firefight is ongoing - don’t try to treat your casualty in the Kill Zone!</w:t>
            </w:r>
          </w:p>
          <w:p w14:paraId="072B4D7B" w14:textId="77777777" w:rsidR="00B642A8" w:rsidRPr="00003C78" w:rsidRDefault="00B642A8" w:rsidP="00003C78">
            <w:pPr>
              <w:pStyle w:val="ListParagraph"/>
              <w:numPr>
                <w:ilvl w:val="0"/>
                <w:numId w:val="6"/>
              </w:numPr>
              <w:ind w:left="216" w:hanging="126"/>
              <w:rPr>
                <w:rFonts w:ascii="Times New Roman" w:hAnsi="Times New Roman"/>
                <w:sz w:val="20"/>
                <w:szCs w:val="20"/>
              </w:rPr>
            </w:pPr>
            <w:r w:rsidRPr="00003C78">
              <w:rPr>
                <w:rFonts w:ascii="Times New Roman" w:hAnsi="Times New Roman"/>
                <w:sz w:val="20"/>
                <w:szCs w:val="20"/>
              </w:rPr>
              <w:t>Suppression of enemy fire and moving casualties to cover are the major concerns.</w:t>
            </w:r>
          </w:p>
        </w:tc>
        <w:tc>
          <w:tcPr>
            <w:tcW w:w="4788" w:type="dxa"/>
            <w:vAlign w:val="center"/>
          </w:tcPr>
          <w:p w14:paraId="234810D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Not every casualty scenario is a hostage rescue, but these basic principles apply.</w:t>
            </w:r>
          </w:p>
          <w:p w14:paraId="1EBA176A"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Imperative to get your casualty “Off the X” and behind cover if you can.</w:t>
            </w:r>
          </w:p>
        </w:tc>
      </w:tr>
      <w:tr w:rsidR="00B642A8" w:rsidRPr="00B642A8" w14:paraId="1A49E57F" w14:textId="77777777" w:rsidTr="00885619">
        <w:trPr>
          <w:cantSplit/>
        </w:trPr>
        <w:tc>
          <w:tcPr>
            <w:tcW w:w="598" w:type="dxa"/>
            <w:vAlign w:val="center"/>
          </w:tcPr>
          <w:p w14:paraId="63758F6B"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00BE140" w14:textId="77777777" w:rsidR="00B642A8" w:rsidRPr="00B642A8" w:rsidRDefault="00003C78" w:rsidP="00B642A8">
            <w:pPr>
              <w:rPr>
                <w:rFonts w:ascii="Times New Roman" w:hAnsi="Times New Roman"/>
                <w:sz w:val="20"/>
                <w:szCs w:val="20"/>
              </w:rPr>
            </w:pPr>
            <w:r w:rsidRPr="00003C78">
              <w:rPr>
                <w:rFonts w:ascii="Times New Roman" w:hAnsi="Times New Roman"/>
                <w:noProof/>
                <w:sz w:val="20"/>
                <w:szCs w:val="20"/>
              </w:rPr>
              <w:drawing>
                <wp:anchor distT="0" distB="0" distL="114300" distR="114300" simplePos="0" relativeHeight="251689984" behindDoc="0" locked="0" layoutInCell="1" allowOverlap="1" wp14:anchorId="60EA54ED" wp14:editId="18C8FCC4">
                  <wp:simplePos x="0" y="0"/>
                  <wp:positionH relativeFrom="column">
                    <wp:posOffset>-34290</wp:posOffset>
                  </wp:positionH>
                  <wp:positionV relativeFrom="paragraph">
                    <wp:posOffset>-1557655</wp:posOffset>
                  </wp:positionV>
                  <wp:extent cx="1910080" cy="143256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910080" cy="143256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52CD24DF"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w:t>
            </w:r>
          </w:p>
          <w:p w14:paraId="230C69F0" w14:textId="77777777" w:rsidR="00B642A8" w:rsidRPr="00B642A8" w:rsidRDefault="00B642A8" w:rsidP="00B642A8">
            <w:pPr>
              <w:rPr>
                <w:rFonts w:ascii="Times New Roman" w:hAnsi="Times New Roman"/>
                <w:b/>
                <w:bCs/>
                <w:sz w:val="20"/>
                <w:szCs w:val="20"/>
              </w:rPr>
            </w:pPr>
          </w:p>
          <w:p w14:paraId="2E48D762" w14:textId="77777777" w:rsidR="00B642A8" w:rsidRPr="00003C78" w:rsidRDefault="00B642A8" w:rsidP="00003C78">
            <w:pPr>
              <w:pStyle w:val="ListParagraph"/>
              <w:numPr>
                <w:ilvl w:val="0"/>
                <w:numId w:val="7"/>
              </w:numPr>
              <w:ind w:left="216" w:hanging="126"/>
              <w:rPr>
                <w:rFonts w:ascii="Times New Roman" w:hAnsi="Times New Roman"/>
                <w:sz w:val="20"/>
                <w:szCs w:val="20"/>
              </w:rPr>
            </w:pPr>
            <w:r w:rsidRPr="00003C78">
              <w:rPr>
                <w:rFonts w:ascii="Times New Roman" w:hAnsi="Times New Roman"/>
                <w:sz w:val="20"/>
                <w:szCs w:val="20"/>
              </w:rPr>
              <w:t xml:space="preserve">Suppression of hostile fire will minimize the risk of both new casualties and additional injuries to the existing casualties. </w:t>
            </w:r>
          </w:p>
          <w:p w14:paraId="3B7B911C" w14:textId="77777777" w:rsidR="00B642A8" w:rsidRPr="00003C78" w:rsidRDefault="00B642A8" w:rsidP="00003C78">
            <w:pPr>
              <w:pStyle w:val="ListParagraph"/>
              <w:numPr>
                <w:ilvl w:val="0"/>
                <w:numId w:val="7"/>
              </w:numPr>
              <w:ind w:left="216" w:hanging="126"/>
              <w:rPr>
                <w:rFonts w:ascii="Times New Roman" w:hAnsi="Times New Roman"/>
                <w:sz w:val="20"/>
                <w:szCs w:val="20"/>
              </w:rPr>
            </w:pPr>
            <w:r w:rsidRPr="00003C78">
              <w:rPr>
                <w:rFonts w:ascii="Times New Roman" w:hAnsi="Times New Roman"/>
                <w:sz w:val="20"/>
                <w:szCs w:val="20"/>
              </w:rPr>
              <w:t xml:space="preserve">The firepower contributed by medical personnel and the casualties themselves may be essential to tactical fire superiority. </w:t>
            </w:r>
          </w:p>
          <w:p w14:paraId="0E7AB618" w14:textId="77777777" w:rsidR="00B642A8" w:rsidRPr="00003C78" w:rsidRDefault="00B642A8" w:rsidP="00003C78">
            <w:pPr>
              <w:pStyle w:val="ListParagraph"/>
              <w:numPr>
                <w:ilvl w:val="0"/>
                <w:numId w:val="7"/>
              </w:numPr>
              <w:ind w:left="216" w:hanging="126"/>
              <w:rPr>
                <w:rFonts w:ascii="Times New Roman" w:hAnsi="Times New Roman"/>
                <w:sz w:val="20"/>
                <w:szCs w:val="20"/>
              </w:rPr>
            </w:pPr>
            <w:r w:rsidRPr="00003C78">
              <w:rPr>
                <w:rFonts w:ascii="Times New Roman" w:hAnsi="Times New Roman"/>
                <w:b/>
                <w:bCs/>
                <w:color w:val="FF0000"/>
                <w:sz w:val="20"/>
                <w:szCs w:val="20"/>
                <w:u w:val="single"/>
              </w:rPr>
              <w:t>The best medicine on the battlefield is Fire Superiority.</w:t>
            </w:r>
          </w:p>
        </w:tc>
        <w:tc>
          <w:tcPr>
            <w:tcW w:w="4788" w:type="dxa"/>
            <w:vAlign w:val="center"/>
          </w:tcPr>
          <w:p w14:paraId="14A85ECF"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Sustaining a minor wound in a firefight does not mean that you should disengage from the fight.</w:t>
            </w:r>
          </w:p>
        </w:tc>
      </w:tr>
      <w:tr w:rsidR="00B642A8" w:rsidRPr="00B642A8" w14:paraId="6ED0B139" w14:textId="77777777" w:rsidTr="00885619">
        <w:trPr>
          <w:cantSplit/>
        </w:trPr>
        <w:tc>
          <w:tcPr>
            <w:tcW w:w="598" w:type="dxa"/>
            <w:vAlign w:val="center"/>
          </w:tcPr>
          <w:p w14:paraId="1FF5F8C1"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A54BFC2" w14:textId="77777777" w:rsidR="00B642A8" w:rsidRPr="00B642A8" w:rsidRDefault="00003C78" w:rsidP="00B642A8">
            <w:pPr>
              <w:rPr>
                <w:rFonts w:ascii="Times New Roman" w:hAnsi="Times New Roman"/>
                <w:sz w:val="20"/>
                <w:szCs w:val="20"/>
              </w:rPr>
            </w:pPr>
            <w:r w:rsidRPr="00003C78">
              <w:rPr>
                <w:rFonts w:ascii="Times New Roman" w:hAnsi="Times New Roman"/>
                <w:noProof/>
                <w:sz w:val="20"/>
                <w:szCs w:val="20"/>
              </w:rPr>
              <w:drawing>
                <wp:anchor distT="0" distB="0" distL="114300" distR="114300" simplePos="0" relativeHeight="251692032" behindDoc="0" locked="0" layoutInCell="1" allowOverlap="1" wp14:anchorId="7195978F" wp14:editId="12E4372C">
                  <wp:simplePos x="0" y="0"/>
                  <wp:positionH relativeFrom="column">
                    <wp:posOffset>76835</wp:posOffset>
                  </wp:positionH>
                  <wp:positionV relativeFrom="paragraph">
                    <wp:posOffset>-1455420</wp:posOffset>
                  </wp:positionV>
                  <wp:extent cx="1882775" cy="1412240"/>
                  <wp:effectExtent l="0" t="0" r="317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882775" cy="141224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604D3F6E"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Moving Casualties in CUF</w:t>
            </w:r>
          </w:p>
          <w:p w14:paraId="0E874385" w14:textId="77777777" w:rsidR="00B642A8" w:rsidRPr="00B642A8" w:rsidRDefault="00B642A8" w:rsidP="00B642A8">
            <w:pPr>
              <w:rPr>
                <w:rFonts w:ascii="Times New Roman" w:hAnsi="Times New Roman"/>
                <w:b/>
                <w:bCs/>
                <w:sz w:val="20"/>
                <w:szCs w:val="20"/>
              </w:rPr>
            </w:pPr>
          </w:p>
          <w:p w14:paraId="7635EFA6" w14:textId="77777777" w:rsidR="00B642A8" w:rsidRPr="00003C78" w:rsidRDefault="00B642A8" w:rsidP="00003C78">
            <w:pPr>
              <w:pStyle w:val="ListParagraph"/>
              <w:numPr>
                <w:ilvl w:val="0"/>
                <w:numId w:val="8"/>
              </w:numPr>
              <w:ind w:left="216" w:hanging="126"/>
              <w:rPr>
                <w:rFonts w:ascii="Times New Roman" w:hAnsi="Times New Roman"/>
                <w:sz w:val="20"/>
                <w:szCs w:val="20"/>
              </w:rPr>
            </w:pPr>
            <w:r w:rsidRPr="00003C78">
              <w:rPr>
                <w:rFonts w:ascii="Times New Roman" w:hAnsi="Times New Roman"/>
                <w:sz w:val="20"/>
                <w:szCs w:val="20"/>
              </w:rPr>
              <w:t>If a casualty</w:t>
            </w:r>
            <w:r w:rsidR="00003C78">
              <w:rPr>
                <w:rFonts w:ascii="Times New Roman" w:hAnsi="Times New Roman"/>
                <w:sz w:val="20"/>
                <w:szCs w:val="20"/>
              </w:rPr>
              <w:t xml:space="preserve"> is able to move to cover, he </w:t>
            </w:r>
            <w:r w:rsidRPr="00003C78">
              <w:rPr>
                <w:rFonts w:ascii="Times New Roman" w:hAnsi="Times New Roman"/>
                <w:sz w:val="20"/>
                <w:szCs w:val="20"/>
              </w:rPr>
              <w:t>should do so</w:t>
            </w:r>
            <w:r w:rsidR="00003C78">
              <w:rPr>
                <w:rFonts w:ascii="Times New Roman" w:hAnsi="Times New Roman"/>
                <w:sz w:val="20"/>
                <w:szCs w:val="20"/>
              </w:rPr>
              <w:t xml:space="preserve"> to avoid exposing others to </w:t>
            </w:r>
            <w:r w:rsidRPr="00003C78">
              <w:rPr>
                <w:rFonts w:ascii="Times New Roman" w:hAnsi="Times New Roman"/>
                <w:sz w:val="20"/>
                <w:szCs w:val="20"/>
              </w:rPr>
              <w:t>enemy fire.</w:t>
            </w:r>
          </w:p>
          <w:p w14:paraId="0E37A533" w14:textId="77777777" w:rsidR="00B642A8" w:rsidRPr="00003C78" w:rsidRDefault="00B642A8" w:rsidP="00003C78">
            <w:pPr>
              <w:pStyle w:val="ListParagraph"/>
              <w:numPr>
                <w:ilvl w:val="0"/>
                <w:numId w:val="8"/>
              </w:numPr>
              <w:ind w:left="216" w:hanging="126"/>
              <w:rPr>
                <w:rFonts w:ascii="Times New Roman" w:hAnsi="Times New Roman"/>
                <w:sz w:val="20"/>
                <w:szCs w:val="20"/>
              </w:rPr>
            </w:pPr>
            <w:r w:rsidRPr="00003C78">
              <w:rPr>
                <w:rFonts w:ascii="Times New Roman" w:hAnsi="Times New Roman"/>
                <w:sz w:val="20"/>
                <w:szCs w:val="20"/>
              </w:rPr>
              <w:t>If c</w:t>
            </w:r>
            <w:r w:rsidR="00003C78">
              <w:rPr>
                <w:rFonts w:ascii="Times New Roman" w:hAnsi="Times New Roman"/>
                <w:sz w:val="20"/>
                <w:szCs w:val="20"/>
              </w:rPr>
              <w:t xml:space="preserve">asualty is unable to move and </w:t>
            </w:r>
            <w:r w:rsidRPr="00003C78">
              <w:rPr>
                <w:rFonts w:ascii="Times New Roman" w:hAnsi="Times New Roman"/>
                <w:sz w:val="20"/>
                <w:szCs w:val="20"/>
              </w:rPr>
              <w:t xml:space="preserve">unresponsive, </w:t>
            </w:r>
            <w:r w:rsidR="00003C78">
              <w:rPr>
                <w:rFonts w:ascii="Times New Roman" w:hAnsi="Times New Roman"/>
                <w:sz w:val="20"/>
                <w:szCs w:val="20"/>
              </w:rPr>
              <w:t xml:space="preserve">the casualty is likely beyond </w:t>
            </w:r>
            <w:r w:rsidRPr="00003C78">
              <w:rPr>
                <w:rFonts w:ascii="Times New Roman" w:hAnsi="Times New Roman"/>
                <w:sz w:val="20"/>
                <w:szCs w:val="20"/>
              </w:rPr>
              <w:t>help and moving him while under fire may</w:t>
            </w:r>
            <w:r w:rsidR="00003C78">
              <w:rPr>
                <w:rFonts w:ascii="Times New Roman" w:hAnsi="Times New Roman"/>
                <w:sz w:val="20"/>
                <w:szCs w:val="20"/>
              </w:rPr>
              <w:t xml:space="preserve"> </w:t>
            </w:r>
            <w:r w:rsidRPr="00003C78">
              <w:rPr>
                <w:rFonts w:ascii="Times New Roman" w:hAnsi="Times New Roman"/>
                <w:sz w:val="20"/>
                <w:szCs w:val="20"/>
              </w:rPr>
              <w:t>not be worth the risk.</w:t>
            </w:r>
          </w:p>
          <w:p w14:paraId="07C94C9A" w14:textId="77777777" w:rsidR="00B642A8" w:rsidRPr="00003C78" w:rsidRDefault="00B642A8" w:rsidP="00003C78">
            <w:pPr>
              <w:pStyle w:val="ListParagraph"/>
              <w:numPr>
                <w:ilvl w:val="0"/>
                <w:numId w:val="8"/>
              </w:numPr>
              <w:ind w:left="216" w:hanging="126"/>
              <w:rPr>
                <w:rFonts w:ascii="Times New Roman" w:hAnsi="Times New Roman"/>
                <w:sz w:val="20"/>
                <w:szCs w:val="20"/>
              </w:rPr>
            </w:pPr>
            <w:r w:rsidRPr="00003C78">
              <w:rPr>
                <w:rFonts w:ascii="Times New Roman" w:hAnsi="Times New Roman"/>
                <w:sz w:val="20"/>
                <w:szCs w:val="20"/>
              </w:rPr>
              <w:t>If a casualty i</w:t>
            </w:r>
            <w:r w:rsidR="00003C78">
              <w:rPr>
                <w:rFonts w:ascii="Times New Roman" w:hAnsi="Times New Roman"/>
                <w:sz w:val="20"/>
                <w:szCs w:val="20"/>
              </w:rPr>
              <w:t>s responsive but can’t move, a</w:t>
            </w:r>
            <w:r w:rsidRPr="00003C78">
              <w:rPr>
                <w:rFonts w:ascii="Times New Roman" w:hAnsi="Times New Roman"/>
                <w:sz w:val="20"/>
                <w:szCs w:val="20"/>
              </w:rPr>
              <w:t> rescue plan sh</w:t>
            </w:r>
            <w:r w:rsidR="00003C78">
              <w:rPr>
                <w:rFonts w:ascii="Times New Roman" w:hAnsi="Times New Roman"/>
                <w:sz w:val="20"/>
                <w:szCs w:val="20"/>
              </w:rPr>
              <w:t>ould be devised if tactically f</w:t>
            </w:r>
            <w:r w:rsidRPr="00003C78">
              <w:rPr>
                <w:rFonts w:ascii="Times New Roman" w:hAnsi="Times New Roman"/>
                <w:sz w:val="20"/>
                <w:szCs w:val="20"/>
              </w:rPr>
              <w:t>easible.</w:t>
            </w:r>
          </w:p>
          <w:p w14:paraId="508C76D4" w14:textId="77777777" w:rsidR="00B642A8" w:rsidRPr="00003C78" w:rsidRDefault="00B642A8" w:rsidP="00B642A8">
            <w:pPr>
              <w:pStyle w:val="ListParagraph"/>
              <w:numPr>
                <w:ilvl w:val="0"/>
                <w:numId w:val="8"/>
              </w:numPr>
              <w:ind w:left="216" w:hanging="126"/>
              <w:rPr>
                <w:rFonts w:ascii="Times New Roman" w:hAnsi="Times New Roman"/>
                <w:sz w:val="20"/>
                <w:szCs w:val="20"/>
              </w:rPr>
            </w:pPr>
            <w:r w:rsidRPr="00003C78">
              <w:rPr>
                <w:rFonts w:ascii="Times New Roman" w:hAnsi="Times New Roman"/>
                <w:sz w:val="20"/>
                <w:szCs w:val="20"/>
              </w:rPr>
              <w:t>Next sequenc</w:t>
            </w:r>
            <w:r w:rsidR="00003C78">
              <w:rPr>
                <w:rFonts w:ascii="Times New Roman" w:hAnsi="Times New Roman"/>
                <w:sz w:val="20"/>
                <w:szCs w:val="20"/>
              </w:rPr>
              <w:t xml:space="preserve">e of slides shows the hazards </w:t>
            </w:r>
            <w:r w:rsidRPr="00003C78">
              <w:rPr>
                <w:rFonts w:ascii="Times New Roman" w:hAnsi="Times New Roman"/>
                <w:sz w:val="20"/>
                <w:szCs w:val="20"/>
              </w:rPr>
              <w:t>of moving cas</w:t>
            </w:r>
            <w:r w:rsidR="00003C78">
              <w:rPr>
                <w:rFonts w:ascii="Times New Roman" w:hAnsi="Times New Roman"/>
                <w:sz w:val="20"/>
                <w:szCs w:val="20"/>
              </w:rPr>
              <w:t xml:space="preserve">ualties before hostile fire is </w:t>
            </w:r>
            <w:r w:rsidRPr="00003C78">
              <w:rPr>
                <w:rFonts w:ascii="Times New Roman" w:hAnsi="Times New Roman"/>
                <w:sz w:val="20"/>
                <w:szCs w:val="20"/>
              </w:rPr>
              <w:t>suppressed.</w:t>
            </w:r>
          </w:p>
        </w:tc>
        <w:tc>
          <w:tcPr>
            <w:tcW w:w="4788" w:type="dxa"/>
            <w:vAlign w:val="center"/>
          </w:tcPr>
          <w:p w14:paraId="37B7766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Unit members should be TRAINED to move themselves to point of first cover if able.</w:t>
            </w:r>
          </w:p>
          <w:p w14:paraId="14467A5B"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Don’t put two people at risk if it can be avoided.</w:t>
            </w:r>
          </w:p>
        </w:tc>
      </w:tr>
      <w:tr w:rsidR="00B642A8" w:rsidRPr="00B642A8" w14:paraId="5B598963" w14:textId="77777777" w:rsidTr="00885619">
        <w:trPr>
          <w:cantSplit/>
        </w:trPr>
        <w:tc>
          <w:tcPr>
            <w:tcW w:w="598" w:type="dxa"/>
            <w:vAlign w:val="center"/>
          </w:tcPr>
          <w:p w14:paraId="572BD270"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73500E8" w14:textId="77777777" w:rsidR="00B642A8" w:rsidRPr="00B642A8" w:rsidRDefault="00B44286" w:rsidP="00B642A8">
            <w:pPr>
              <w:rPr>
                <w:rFonts w:ascii="Times New Roman" w:hAnsi="Times New Roman"/>
                <w:sz w:val="20"/>
                <w:szCs w:val="20"/>
              </w:rPr>
            </w:pPr>
            <w:r w:rsidRPr="00B44286">
              <w:rPr>
                <w:rFonts w:ascii="Times New Roman" w:hAnsi="Times New Roman"/>
                <w:noProof/>
                <w:sz w:val="20"/>
                <w:szCs w:val="20"/>
              </w:rPr>
              <w:drawing>
                <wp:anchor distT="0" distB="0" distL="114300" distR="114300" simplePos="0" relativeHeight="251696128" behindDoc="0" locked="0" layoutInCell="1" allowOverlap="1" wp14:anchorId="58254DF4" wp14:editId="2A2C619C">
                  <wp:simplePos x="0" y="0"/>
                  <wp:positionH relativeFrom="column">
                    <wp:posOffset>-34290</wp:posOffset>
                  </wp:positionH>
                  <wp:positionV relativeFrom="paragraph">
                    <wp:posOffset>-2363470</wp:posOffset>
                  </wp:positionV>
                  <wp:extent cx="1846580" cy="1384935"/>
                  <wp:effectExtent l="0" t="0" r="1270" b="571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846580" cy="138493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5770A58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1) While under fire and without a weapon, Gunnery Sgt. Ryan P. Shane runs to Sgt. Lonnie Wells, to pull him to safety during USMC combat operations in Fallujah.</w:t>
            </w:r>
          </w:p>
        </w:tc>
        <w:tc>
          <w:tcPr>
            <w:tcW w:w="4788" w:type="dxa"/>
            <w:vAlign w:val="center"/>
          </w:tcPr>
          <w:p w14:paraId="178B702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Here is a dramatic example of casualty movement during Care Under Fire. SGT Wells had sustained a fatal gunshot through his leg, which severed his femoral artery. From the moment he was hit, he was unable to conduct self-aid and did not respond to calls from his fellow Marines.</w:t>
            </w:r>
          </w:p>
        </w:tc>
      </w:tr>
      <w:tr w:rsidR="00B642A8" w:rsidRPr="00B642A8" w14:paraId="16FC3BE9" w14:textId="77777777" w:rsidTr="00885619">
        <w:trPr>
          <w:cantSplit/>
        </w:trPr>
        <w:tc>
          <w:tcPr>
            <w:tcW w:w="598" w:type="dxa"/>
            <w:vAlign w:val="center"/>
          </w:tcPr>
          <w:p w14:paraId="14F88E48"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1E77288A" w14:textId="77777777" w:rsidR="00B642A8" w:rsidRPr="00B642A8" w:rsidRDefault="00B44286" w:rsidP="00B642A8">
            <w:pPr>
              <w:rPr>
                <w:rFonts w:ascii="Times New Roman" w:hAnsi="Times New Roman"/>
                <w:sz w:val="20"/>
                <w:szCs w:val="20"/>
              </w:rPr>
            </w:pPr>
            <w:r w:rsidRPr="00B44286">
              <w:rPr>
                <w:rFonts w:ascii="Times New Roman" w:hAnsi="Times New Roman"/>
                <w:noProof/>
                <w:sz w:val="20"/>
                <w:szCs w:val="20"/>
              </w:rPr>
              <w:drawing>
                <wp:anchor distT="0" distB="0" distL="114300" distR="114300" simplePos="0" relativeHeight="251698176" behindDoc="0" locked="0" layoutInCell="1" allowOverlap="1" wp14:anchorId="03A95A98" wp14:editId="1305202F">
                  <wp:simplePos x="0" y="0"/>
                  <wp:positionH relativeFrom="column">
                    <wp:posOffset>-34290</wp:posOffset>
                  </wp:positionH>
                  <wp:positionV relativeFrom="paragraph">
                    <wp:posOffset>-1457960</wp:posOffset>
                  </wp:positionV>
                  <wp:extent cx="1846580" cy="1384935"/>
                  <wp:effectExtent l="0" t="0" r="1270"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846580" cy="138493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5C5AFB7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2) Gunnery Sgt Shane attempts to pull a fatally wounded Sgt Wells to cover. </w:t>
            </w:r>
          </w:p>
        </w:tc>
        <w:tc>
          <w:tcPr>
            <w:tcW w:w="4788" w:type="dxa"/>
            <w:vAlign w:val="center"/>
          </w:tcPr>
          <w:p w14:paraId="296CF89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w:t>
            </w:r>
          </w:p>
          <w:p w14:paraId="54889656" w14:textId="77777777" w:rsidR="00B642A8" w:rsidRPr="00B642A8" w:rsidRDefault="00B642A8" w:rsidP="00B642A8">
            <w:pPr>
              <w:rPr>
                <w:rFonts w:ascii="Times New Roman" w:hAnsi="Times New Roman"/>
                <w:sz w:val="20"/>
                <w:szCs w:val="20"/>
              </w:rPr>
            </w:pPr>
          </w:p>
        </w:tc>
      </w:tr>
      <w:tr w:rsidR="00B642A8" w:rsidRPr="00B642A8" w14:paraId="79ECF36A" w14:textId="77777777" w:rsidTr="00885619">
        <w:trPr>
          <w:cantSplit/>
        </w:trPr>
        <w:tc>
          <w:tcPr>
            <w:tcW w:w="598" w:type="dxa"/>
            <w:vAlign w:val="center"/>
          </w:tcPr>
          <w:p w14:paraId="659304E0"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42EFE29" w14:textId="77777777" w:rsidR="00B642A8" w:rsidRPr="00B642A8" w:rsidRDefault="00B44286" w:rsidP="00B642A8">
            <w:pPr>
              <w:rPr>
                <w:rFonts w:ascii="Times New Roman" w:hAnsi="Times New Roman"/>
                <w:sz w:val="20"/>
                <w:szCs w:val="20"/>
              </w:rPr>
            </w:pPr>
            <w:r w:rsidRPr="00B44286">
              <w:rPr>
                <w:rFonts w:ascii="Times New Roman" w:hAnsi="Times New Roman"/>
                <w:noProof/>
                <w:sz w:val="20"/>
                <w:szCs w:val="20"/>
              </w:rPr>
              <w:drawing>
                <wp:anchor distT="0" distB="0" distL="114300" distR="114300" simplePos="0" relativeHeight="251700224" behindDoc="0" locked="0" layoutInCell="1" allowOverlap="1" wp14:anchorId="46B06FEF" wp14:editId="79C2FAE3">
                  <wp:simplePos x="0" y="0"/>
                  <wp:positionH relativeFrom="column">
                    <wp:posOffset>-34290</wp:posOffset>
                  </wp:positionH>
                  <wp:positionV relativeFrom="paragraph">
                    <wp:posOffset>-2363470</wp:posOffset>
                  </wp:positionV>
                  <wp:extent cx="1755775" cy="131699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55775" cy="131699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9D93D3E" w14:textId="77777777" w:rsidR="00B642A8" w:rsidRPr="00B44286" w:rsidRDefault="00B642A8" w:rsidP="00B642A8">
            <w:pPr>
              <w:rPr>
                <w:rFonts w:ascii="Times New Roman" w:hAnsi="Times New Roman"/>
                <w:sz w:val="20"/>
                <w:szCs w:val="20"/>
              </w:rPr>
            </w:pPr>
            <w:r w:rsidRPr="00B44286">
              <w:rPr>
                <w:rFonts w:ascii="Times New Roman" w:hAnsi="Times New Roman"/>
                <w:bCs/>
                <w:sz w:val="20"/>
                <w:szCs w:val="20"/>
              </w:rPr>
              <w:t xml:space="preserve">3)  Another Marine comes to help. </w:t>
            </w:r>
          </w:p>
        </w:tc>
        <w:tc>
          <w:tcPr>
            <w:tcW w:w="4788" w:type="dxa"/>
            <w:vAlign w:val="center"/>
          </w:tcPr>
          <w:p w14:paraId="0E0F3EE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The third man on the left is Hospital Corpsman Joel Lambott, the platoon’s Corpsman. </w:t>
            </w:r>
          </w:p>
        </w:tc>
      </w:tr>
      <w:tr w:rsidR="00B642A8" w:rsidRPr="00B642A8" w14:paraId="7CD94884" w14:textId="77777777" w:rsidTr="00885619">
        <w:trPr>
          <w:cantSplit/>
        </w:trPr>
        <w:tc>
          <w:tcPr>
            <w:tcW w:w="598" w:type="dxa"/>
            <w:vAlign w:val="center"/>
          </w:tcPr>
          <w:p w14:paraId="12431F00"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408EF49" w14:textId="77777777" w:rsidR="00B642A8" w:rsidRPr="00B642A8" w:rsidRDefault="00B44286" w:rsidP="00B642A8">
            <w:pPr>
              <w:rPr>
                <w:rFonts w:ascii="Times New Roman" w:hAnsi="Times New Roman"/>
                <w:sz w:val="20"/>
                <w:szCs w:val="20"/>
              </w:rPr>
            </w:pPr>
            <w:r w:rsidRPr="00B44286">
              <w:rPr>
                <w:rFonts w:ascii="Times New Roman" w:hAnsi="Times New Roman"/>
                <w:noProof/>
                <w:sz w:val="20"/>
                <w:szCs w:val="20"/>
              </w:rPr>
              <w:drawing>
                <wp:anchor distT="0" distB="0" distL="114300" distR="114300" simplePos="0" relativeHeight="251702272" behindDoc="0" locked="0" layoutInCell="1" allowOverlap="1" wp14:anchorId="481FD937" wp14:editId="08DCEB79">
                  <wp:simplePos x="0" y="0"/>
                  <wp:positionH relativeFrom="column">
                    <wp:posOffset>-34290</wp:posOffset>
                  </wp:positionH>
                  <wp:positionV relativeFrom="paragraph">
                    <wp:posOffset>-1430655</wp:posOffset>
                  </wp:positionV>
                  <wp:extent cx="1774190" cy="13303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774190" cy="133032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55D08468" w14:textId="77777777" w:rsidR="00B642A8" w:rsidRPr="00B44286" w:rsidRDefault="00B642A8" w:rsidP="00B642A8">
            <w:pPr>
              <w:rPr>
                <w:rFonts w:ascii="Times New Roman" w:hAnsi="Times New Roman"/>
                <w:sz w:val="20"/>
                <w:szCs w:val="20"/>
              </w:rPr>
            </w:pPr>
            <w:r w:rsidRPr="00B44286">
              <w:rPr>
                <w:rFonts w:ascii="Times New Roman" w:hAnsi="Times New Roman"/>
                <w:bCs/>
                <w:sz w:val="20"/>
                <w:szCs w:val="20"/>
              </w:rPr>
              <w:t>4) Gunnery Sgt. Shane (left) is hit by enemy fire.</w:t>
            </w:r>
          </w:p>
        </w:tc>
        <w:tc>
          <w:tcPr>
            <w:tcW w:w="4788" w:type="dxa"/>
            <w:vAlign w:val="center"/>
          </w:tcPr>
          <w:p w14:paraId="3B746F2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w:t>
            </w:r>
          </w:p>
        </w:tc>
      </w:tr>
      <w:tr w:rsidR="00B642A8" w:rsidRPr="00B642A8" w14:paraId="0E8A9A82" w14:textId="77777777" w:rsidTr="00885619">
        <w:trPr>
          <w:cantSplit/>
        </w:trPr>
        <w:tc>
          <w:tcPr>
            <w:tcW w:w="598" w:type="dxa"/>
            <w:vAlign w:val="center"/>
          </w:tcPr>
          <w:p w14:paraId="36BFDAE0"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93CA501" w14:textId="77777777" w:rsidR="00B642A8" w:rsidRPr="00B642A8" w:rsidRDefault="00B44286" w:rsidP="00B642A8">
            <w:pPr>
              <w:rPr>
                <w:rFonts w:ascii="Times New Roman" w:hAnsi="Times New Roman"/>
                <w:sz w:val="20"/>
                <w:szCs w:val="20"/>
              </w:rPr>
            </w:pPr>
            <w:r w:rsidRPr="00B44286">
              <w:rPr>
                <w:rFonts w:ascii="Times New Roman" w:hAnsi="Times New Roman"/>
                <w:noProof/>
                <w:sz w:val="20"/>
                <w:szCs w:val="20"/>
              </w:rPr>
              <w:drawing>
                <wp:anchor distT="0" distB="0" distL="114300" distR="114300" simplePos="0" relativeHeight="251704320" behindDoc="0" locked="0" layoutInCell="1" allowOverlap="1" wp14:anchorId="1E42484B" wp14:editId="6FDC15B9">
                  <wp:simplePos x="0" y="0"/>
                  <wp:positionH relativeFrom="column">
                    <wp:posOffset>-34290</wp:posOffset>
                  </wp:positionH>
                  <wp:positionV relativeFrom="paragraph">
                    <wp:posOffset>-2752725</wp:posOffset>
                  </wp:positionV>
                  <wp:extent cx="1774190" cy="1330325"/>
                  <wp:effectExtent l="0" t="0" r="0" b="317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774190" cy="133032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6930B34" w14:textId="77777777" w:rsidR="00B642A8" w:rsidRPr="00B44286" w:rsidRDefault="00B642A8" w:rsidP="00B642A8">
            <w:pPr>
              <w:rPr>
                <w:rFonts w:ascii="Times New Roman" w:hAnsi="Times New Roman"/>
                <w:sz w:val="20"/>
                <w:szCs w:val="20"/>
              </w:rPr>
            </w:pPr>
            <w:r w:rsidRPr="00B44286">
              <w:rPr>
                <w:rFonts w:ascii="Times New Roman" w:hAnsi="Times New Roman"/>
                <w:bCs/>
                <w:sz w:val="20"/>
                <w:szCs w:val="20"/>
              </w:rPr>
              <w:t>5) Gunnery Sgt Shane, on ground at left, was hit by insurgent sniper fire.</w:t>
            </w:r>
          </w:p>
        </w:tc>
        <w:tc>
          <w:tcPr>
            <w:tcW w:w="4788" w:type="dxa"/>
            <w:vAlign w:val="center"/>
          </w:tcPr>
          <w:p w14:paraId="72219CD5"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HM Lambott was struck in the heel just after GySgt Shane was injured. He provided life-saving care to GySgt Shane, directed his evacuation, and dressed his own injury. He stayed with the platoon and continued his duties during the operation. In this rescue attempt, the fate of the first casualty was unchanged and two additional casualties were sustained because effective enemy fire was not suppressed.</w:t>
            </w:r>
          </w:p>
        </w:tc>
      </w:tr>
      <w:tr w:rsidR="00B642A8" w:rsidRPr="00B642A8" w14:paraId="67DC97B7" w14:textId="77777777" w:rsidTr="00885619">
        <w:trPr>
          <w:cantSplit/>
        </w:trPr>
        <w:tc>
          <w:tcPr>
            <w:tcW w:w="598" w:type="dxa"/>
            <w:vAlign w:val="center"/>
          </w:tcPr>
          <w:p w14:paraId="76561BE7"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0797356" w14:textId="77777777" w:rsidR="00B642A8" w:rsidRPr="00B642A8" w:rsidRDefault="00B44286" w:rsidP="00B642A8">
            <w:pPr>
              <w:rPr>
                <w:rFonts w:ascii="Times New Roman" w:hAnsi="Times New Roman"/>
                <w:sz w:val="20"/>
                <w:szCs w:val="20"/>
              </w:rPr>
            </w:pPr>
            <w:r w:rsidRPr="00B44286">
              <w:rPr>
                <w:rFonts w:ascii="Times New Roman" w:hAnsi="Times New Roman"/>
                <w:noProof/>
                <w:sz w:val="20"/>
                <w:szCs w:val="20"/>
              </w:rPr>
              <w:drawing>
                <wp:anchor distT="0" distB="0" distL="114300" distR="114300" simplePos="0" relativeHeight="251694080" behindDoc="0" locked="0" layoutInCell="1" allowOverlap="1" wp14:anchorId="693A480D" wp14:editId="7BEAFFA6">
                  <wp:simplePos x="0" y="0"/>
                  <wp:positionH relativeFrom="column">
                    <wp:posOffset>-34290</wp:posOffset>
                  </wp:positionH>
                  <wp:positionV relativeFrom="paragraph">
                    <wp:posOffset>-2743835</wp:posOffset>
                  </wp:positionV>
                  <wp:extent cx="1774190" cy="1330325"/>
                  <wp:effectExtent l="0" t="0" r="0" b="317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774190" cy="133032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E4AA55A"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Casualty Movement</w:t>
            </w:r>
            <w:r w:rsidR="00B44286">
              <w:rPr>
                <w:rFonts w:ascii="Times New Roman" w:hAnsi="Times New Roman"/>
                <w:b/>
                <w:bCs/>
                <w:sz w:val="20"/>
                <w:szCs w:val="20"/>
              </w:rPr>
              <w:t xml:space="preserve"> </w:t>
            </w:r>
            <w:r w:rsidRPr="00B642A8">
              <w:rPr>
                <w:rFonts w:ascii="Times New Roman" w:hAnsi="Times New Roman"/>
                <w:b/>
                <w:bCs/>
                <w:sz w:val="20"/>
                <w:szCs w:val="20"/>
              </w:rPr>
              <w:t>Rescue Plan</w:t>
            </w:r>
          </w:p>
          <w:p w14:paraId="00B631E2" w14:textId="77777777" w:rsidR="00B642A8" w:rsidRPr="00B642A8" w:rsidRDefault="00B642A8" w:rsidP="00B642A8">
            <w:pPr>
              <w:rPr>
                <w:rFonts w:ascii="Times New Roman" w:hAnsi="Times New Roman"/>
                <w:b/>
                <w:bCs/>
                <w:sz w:val="20"/>
                <w:szCs w:val="20"/>
              </w:rPr>
            </w:pPr>
          </w:p>
          <w:p w14:paraId="68A469D0" w14:textId="77777777" w:rsidR="00B642A8" w:rsidRPr="00B44286" w:rsidRDefault="00B642A8" w:rsidP="00B642A8">
            <w:pPr>
              <w:rPr>
                <w:rFonts w:ascii="Times New Roman" w:hAnsi="Times New Roman"/>
                <w:sz w:val="20"/>
                <w:szCs w:val="20"/>
              </w:rPr>
            </w:pPr>
            <w:r w:rsidRPr="00B44286">
              <w:rPr>
                <w:rFonts w:ascii="Times New Roman" w:hAnsi="Times New Roman"/>
                <w:bCs/>
                <w:sz w:val="20"/>
                <w:szCs w:val="20"/>
              </w:rPr>
              <w:t>If you must move a casualty under fire, consider the following:</w:t>
            </w:r>
          </w:p>
          <w:p w14:paraId="067C520B" w14:textId="77777777" w:rsidR="00B642A8" w:rsidRPr="00B44286" w:rsidRDefault="00B642A8" w:rsidP="00B642A8">
            <w:pPr>
              <w:rPr>
                <w:rFonts w:ascii="Times New Roman" w:hAnsi="Times New Roman"/>
                <w:sz w:val="20"/>
                <w:szCs w:val="20"/>
              </w:rPr>
            </w:pPr>
            <w:r w:rsidRPr="00B44286">
              <w:rPr>
                <w:rFonts w:ascii="Times New Roman" w:hAnsi="Times New Roman"/>
                <w:sz w:val="20"/>
                <w:szCs w:val="20"/>
              </w:rPr>
              <w:t> –</w:t>
            </w:r>
            <w:r w:rsidRPr="00B44286">
              <w:rPr>
                <w:rFonts w:ascii="Times New Roman" w:hAnsi="Times New Roman"/>
                <w:bCs/>
                <w:sz w:val="20"/>
                <w:szCs w:val="20"/>
              </w:rPr>
              <w:t>Location of nearest cover</w:t>
            </w:r>
          </w:p>
          <w:p w14:paraId="6A642A23" w14:textId="77777777" w:rsidR="00B642A8" w:rsidRPr="00B44286" w:rsidRDefault="00B642A8" w:rsidP="00B642A8">
            <w:pPr>
              <w:rPr>
                <w:rFonts w:ascii="Times New Roman" w:hAnsi="Times New Roman"/>
                <w:sz w:val="20"/>
                <w:szCs w:val="20"/>
              </w:rPr>
            </w:pPr>
            <w:r w:rsidRPr="00B44286">
              <w:rPr>
                <w:rFonts w:ascii="Times New Roman" w:hAnsi="Times New Roman"/>
                <w:sz w:val="20"/>
                <w:szCs w:val="20"/>
              </w:rPr>
              <w:t> –</w:t>
            </w:r>
            <w:r w:rsidRPr="00B44286">
              <w:rPr>
                <w:rFonts w:ascii="Times New Roman" w:hAnsi="Times New Roman"/>
                <w:bCs/>
                <w:sz w:val="20"/>
                <w:szCs w:val="20"/>
              </w:rPr>
              <w:t>How best to move him to the cover</w:t>
            </w:r>
          </w:p>
          <w:p w14:paraId="1FB17F1F" w14:textId="77777777" w:rsidR="00B642A8" w:rsidRPr="00B44286" w:rsidRDefault="00B642A8" w:rsidP="00B642A8">
            <w:pPr>
              <w:rPr>
                <w:rFonts w:ascii="Times New Roman" w:hAnsi="Times New Roman"/>
                <w:sz w:val="20"/>
                <w:szCs w:val="20"/>
              </w:rPr>
            </w:pPr>
            <w:r w:rsidRPr="00B44286">
              <w:rPr>
                <w:rFonts w:ascii="Times New Roman" w:hAnsi="Times New Roman"/>
                <w:sz w:val="20"/>
                <w:szCs w:val="20"/>
              </w:rPr>
              <w:t> –</w:t>
            </w:r>
            <w:r w:rsidRPr="00B44286">
              <w:rPr>
                <w:rFonts w:ascii="Times New Roman" w:hAnsi="Times New Roman"/>
                <w:bCs/>
                <w:sz w:val="20"/>
                <w:szCs w:val="20"/>
              </w:rPr>
              <w:t>The risk to the rescuers</w:t>
            </w:r>
          </w:p>
          <w:p w14:paraId="77668C25" w14:textId="77777777" w:rsidR="00B642A8" w:rsidRPr="00B44286" w:rsidRDefault="00B642A8" w:rsidP="00B642A8">
            <w:pPr>
              <w:rPr>
                <w:rFonts w:ascii="Times New Roman" w:hAnsi="Times New Roman"/>
                <w:sz w:val="20"/>
                <w:szCs w:val="20"/>
              </w:rPr>
            </w:pPr>
            <w:r w:rsidRPr="00B44286">
              <w:rPr>
                <w:rFonts w:ascii="Times New Roman" w:hAnsi="Times New Roman"/>
                <w:sz w:val="20"/>
                <w:szCs w:val="20"/>
              </w:rPr>
              <w:t> –</w:t>
            </w:r>
            <w:r w:rsidRPr="00B44286">
              <w:rPr>
                <w:rFonts w:ascii="Times New Roman" w:hAnsi="Times New Roman"/>
                <w:bCs/>
                <w:sz w:val="20"/>
                <w:szCs w:val="20"/>
              </w:rPr>
              <w:t>Weight of casualty and rescuer</w:t>
            </w:r>
          </w:p>
          <w:p w14:paraId="341B5703" w14:textId="77777777" w:rsidR="00B642A8" w:rsidRPr="00B44286" w:rsidRDefault="00B642A8" w:rsidP="00B642A8">
            <w:pPr>
              <w:rPr>
                <w:rFonts w:ascii="Times New Roman" w:hAnsi="Times New Roman"/>
                <w:sz w:val="20"/>
                <w:szCs w:val="20"/>
              </w:rPr>
            </w:pPr>
            <w:r w:rsidRPr="00B44286">
              <w:rPr>
                <w:rFonts w:ascii="Times New Roman" w:hAnsi="Times New Roman"/>
                <w:sz w:val="20"/>
                <w:szCs w:val="20"/>
              </w:rPr>
              <w:t> –</w:t>
            </w:r>
            <w:r w:rsidRPr="00B44286">
              <w:rPr>
                <w:rFonts w:ascii="Times New Roman" w:hAnsi="Times New Roman"/>
                <w:bCs/>
                <w:sz w:val="20"/>
                <w:szCs w:val="20"/>
              </w:rPr>
              <w:t>Distance to be covered</w:t>
            </w:r>
          </w:p>
          <w:p w14:paraId="17E5D367" w14:textId="77777777" w:rsidR="00B642A8" w:rsidRPr="00B44286" w:rsidRDefault="00B642A8" w:rsidP="00B642A8">
            <w:pPr>
              <w:rPr>
                <w:rFonts w:ascii="Times New Roman" w:hAnsi="Times New Roman"/>
                <w:sz w:val="20"/>
                <w:szCs w:val="20"/>
              </w:rPr>
            </w:pPr>
            <w:r w:rsidRPr="00B44286">
              <w:rPr>
                <w:rFonts w:ascii="Times New Roman" w:hAnsi="Times New Roman"/>
                <w:sz w:val="20"/>
                <w:szCs w:val="20"/>
              </w:rPr>
              <w:t> </w:t>
            </w:r>
            <w:r w:rsidRPr="00B44286">
              <w:rPr>
                <w:rFonts w:ascii="Times New Roman" w:hAnsi="Times New Roman"/>
                <w:color w:val="FF0000"/>
                <w:sz w:val="20"/>
                <w:szCs w:val="20"/>
              </w:rPr>
              <w:t>–</w:t>
            </w:r>
            <w:r w:rsidRPr="00B44286">
              <w:rPr>
                <w:rFonts w:ascii="Times New Roman" w:hAnsi="Times New Roman"/>
                <w:bCs/>
                <w:color w:val="FF0000"/>
                <w:sz w:val="20"/>
                <w:szCs w:val="20"/>
              </w:rPr>
              <w:t>Use suppre</w:t>
            </w:r>
            <w:r w:rsidR="00B44286">
              <w:rPr>
                <w:rFonts w:ascii="Times New Roman" w:hAnsi="Times New Roman"/>
                <w:bCs/>
                <w:color w:val="FF0000"/>
                <w:sz w:val="20"/>
                <w:szCs w:val="20"/>
              </w:rPr>
              <w:t xml:space="preserve">ssion fire and smoke to best </w:t>
            </w:r>
            <w:r w:rsidRPr="00B44286">
              <w:rPr>
                <w:rFonts w:ascii="Times New Roman" w:hAnsi="Times New Roman"/>
                <w:bCs/>
                <w:color w:val="FF0000"/>
                <w:sz w:val="20"/>
                <w:szCs w:val="20"/>
              </w:rPr>
              <w:t>advantage!</w:t>
            </w:r>
          </w:p>
          <w:p w14:paraId="66EBCA91" w14:textId="77777777" w:rsidR="00B642A8" w:rsidRPr="00B642A8" w:rsidRDefault="00B642A8" w:rsidP="00B642A8">
            <w:pPr>
              <w:rPr>
                <w:rFonts w:ascii="Times New Roman" w:hAnsi="Times New Roman"/>
                <w:sz w:val="20"/>
                <w:szCs w:val="20"/>
              </w:rPr>
            </w:pPr>
            <w:r w:rsidRPr="00B44286">
              <w:rPr>
                <w:rFonts w:ascii="Times New Roman" w:hAnsi="Times New Roman"/>
                <w:sz w:val="20"/>
                <w:szCs w:val="20"/>
              </w:rPr>
              <w:t> –</w:t>
            </w:r>
            <w:r w:rsidRPr="00B44286">
              <w:rPr>
                <w:rFonts w:ascii="Times New Roman" w:hAnsi="Times New Roman"/>
                <w:bCs/>
                <w:sz w:val="20"/>
                <w:szCs w:val="20"/>
              </w:rPr>
              <w:t>Recover casualty’s weapons if possible</w:t>
            </w:r>
          </w:p>
        </w:tc>
        <w:tc>
          <w:tcPr>
            <w:tcW w:w="4788" w:type="dxa"/>
            <w:vAlign w:val="center"/>
          </w:tcPr>
          <w:p w14:paraId="7EC706B2" w14:textId="77777777" w:rsidR="00B642A8" w:rsidRPr="00B642A8" w:rsidRDefault="00B642A8" w:rsidP="00B642A8">
            <w:pPr>
              <w:rPr>
                <w:rFonts w:ascii="Times New Roman" w:hAnsi="Times New Roman"/>
                <w:b/>
                <w:sz w:val="20"/>
                <w:szCs w:val="20"/>
              </w:rPr>
            </w:pPr>
            <w:r w:rsidRPr="00B642A8">
              <w:rPr>
                <w:rFonts w:ascii="Times New Roman" w:hAnsi="Times New Roman"/>
                <w:b/>
                <w:bCs/>
                <w:sz w:val="20"/>
                <w:szCs w:val="20"/>
              </w:rPr>
              <w:t>DON</w:t>
            </w:r>
            <w:r w:rsidR="00EE0A07">
              <w:rPr>
                <w:rFonts w:ascii="Times New Roman" w:hAnsi="Times New Roman"/>
                <w:b/>
                <w:bCs/>
                <w:sz w:val="20"/>
                <w:szCs w:val="20"/>
              </w:rPr>
              <w:t>’</w:t>
            </w:r>
            <w:r w:rsidRPr="00B642A8">
              <w:rPr>
                <w:rFonts w:ascii="Times New Roman" w:hAnsi="Times New Roman"/>
                <w:b/>
                <w:bCs/>
                <w:sz w:val="20"/>
                <w:szCs w:val="20"/>
              </w:rPr>
              <w:t>T FORGET COVERING FIRE!</w:t>
            </w:r>
          </w:p>
          <w:p w14:paraId="3458DBB1" w14:textId="77777777" w:rsidR="00B642A8" w:rsidRPr="00B44286" w:rsidRDefault="00B642A8" w:rsidP="00B642A8">
            <w:pPr>
              <w:rPr>
                <w:rFonts w:ascii="Times New Roman" w:hAnsi="Times New Roman"/>
                <w:sz w:val="20"/>
                <w:szCs w:val="20"/>
              </w:rPr>
            </w:pPr>
            <w:r w:rsidRPr="00B44286">
              <w:rPr>
                <w:rFonts w:ascii="Times New Roman" w:hAnsi="Times New Roman"/>
                <w:sz w:val="20"/>
                <w:szCs w:val="20"/>
              </w:rPr>
              <w:t>If possible, let the casualty know what you plan.</w:t>
            </w:r>
          </w:p>
          <w:p w14:paraId="4FF0E70C" w14:textId="77777777" w:rsidR="00B642A8" w:rsidRPr="00B642A8" w:rsidRDefault="00B642A8" w:rsidP="00B642A8">
            <w:pPr>
              <w:rPr>
                <w:rFonts w:ascii="Times New Roman" w:hAnsi="Times New Roman"/>
                <w:b/>
                <w:sz w:val="20"/>
                <w:szCs w:val="20"/>
              </w:rPr>
            </w:pPr>
            <w:r w:rsidRPr="00B44286">
              <w:rPr>
                <w:rFonts w:ascii="Times New Roman" w:hAnsi="Times New Roman"/>
                <w:sz w:val="20"/>
                <w:szCs w:val="20"/>
              </w:rPr>
              <w:t>Consider directing available vehicles to move into a position to provide cover.</w:t>
            </w:r>
          </w:p>
        </w:tc>
      </w:tr>
      <w:tr w:rsidR="00B642A8" w:rsidRPr="00B642A8" w14:paraId="584A58A8" w14:textId="77777777" w:rsidTr="00885619">
        <w:trPr>
          <w:cantSplit/>
        </w:trPr>
        <w:tc>
          <w:tcPr>
            <w:tcW w:w="598" w:type="dxa"/>
            <w:vAlign w:val="center"/>
          </w:tcPr>
          <w:p w14:paraId="14B537F3"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7303169" w14:textId="77777777" w:rsidR="00B642A8" w:rsidRPr="00B642A8" w:rsidRDefault="006D614F" w:rsidP="00B642A8">
            <w:pPr>
              <w:rPr>
                <w:rFonts w:ascii="Times New Roman" w:hAnsi="Times New Roman"/>
                <w:sz w:val="20"/>
                <w:szCs w:val="20"/>
              </w:rPr>
            </w:pPr>
            <w:r>
              <w:rPr>
                <w:rFonts w:ascii="Times New Roman" w:hAnsi="Times New Roman"/>
                <w:noProof/>
                <w:sz w:val="20"/>
                <w:szCs w:val="20"/>
              </w:rPr>
              <w:drawing>
                <wp:inline distT="0" distB="0" distL="0" distR="0" wp14:anchorId="015E76D9" wp14:editId="200219E8">
                  <wp:extent cx="1720215" cy="1285875"/>
                  <wp:effectExtent l="0" t="0" r="0" b="9525"/>
                  <wp:docPr id="117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20215" cy="1285875"/>
                          </a:xfrm>
                          <a:prstGeom prst="rect">
                            <a:avLst/>
                          </a:prstGeom>
                          <a:noFill/>
                          <a:ln>
                            <a:noFill/>
                          </a:ln>
                        </pic:spPr>
                      </pic:pic>
                    </a:graphicData>
                  </a:graphic>
                </wp:inline>
              </w:drawing>
            </w:r>
          </w:p>
        </w:tc>
        <w:tc>
          <w:tcPr>
            <w:tcW w:w="4680" w:type="dxa"/>
            <w:vAlign w:val="center"/>
          </w:tcPr>
          <w:p w14:paraId="5EE42B3C"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Types of Carries for Care Under Fire</w:t>
            </w:r>
          </w:p>
          <w:p w14:paraId="725B8F6F" w14:textId="77777777" w:rsidR="00B642A8" w:rsidRPr="00B642A8" w:rsidRDefault="00B642A8" w:rsidP="00B642A8">
            <w:pPr>
              <w:rPr>
                <w:rFonts w:ascii="Times New Roman" w:hAnsi="Times New Roman"/>
                <w:b/>
                <w:bCs/>
                <w:sz w:val="20"/>
                <w:szCs w:val="20"/>
              </w:rPr>
            </w:pPr>
          </w:p>
          <w:p w14:paraId="3D9A9215" w14:textId="77777777" w:rsidR="00B642A8" w:rsidRPr="00122542" w:rsidRDefault="00B642A8" w:rsidP="00122542">
            <w:pPr>
              <w:pStyle w:val="ListParagraph"/>
              <w:numPr>
                <w:ilvl w:val="0"/>
                <w:numId w:val="9"/>
              </w:numPr>
              <w:ind w:left="126" w:hanging="126"/>
              <w:rPr>
                <w:rFonts w:ascii="Times New Roman" w:hAnsi="Times New Roman"/>
                <w:sz w:val="20"/>
                <w:szCs w:val="20"/>
              </w:rPr>
            </w:pPr>
            <w:r w:rsidRPr="00122542">
              <w:rPr>
                <w:rFonts w:ascii="Times New Roman" w:hAnsi="Times New Roman"/>
                <w:bCs/>
                <w:sz w:val="20"/>
                <w:szCs w:val="20"/>
              </w:rPr>
              <w:t>One-person drag with/without line</w:t>
            </w:r>
          </w:p>
          <w:p w14:paraId="6DE2F3BC" w14:textId="77777777" w:rsidR="00B642A8" w:rsidRPr="00122542" w:rsidRDefault="00B642A8" w:rsidP="00122542">
            <w:pPr>
              <w:pStyle w:val="ListParagraph"/>
              <w:numPr>
                <w:ilvl w:val="0"/>
                <w:numId w:val="9"/>
              </w:numPr>
              <w:ind w:left="126" w:hanging="126"/>
              <w:rPr>
                <w:rFonts w:ascii="Times New Roman" w:hAnsi="Times New Roman"/>
                <w:sz w:val="20"/>
                <w:szCs w:val="20"/>
              </w:rPr>
            </w:pPr>
            <w:r w:rsidRPr="00122542">
              <w:rPr>
                <w:rFonts w:ascii="Times New Roman" w:hAnsi="Times New Roman"/>
                <w:bCs/>
                <w:sz w:val="20"/>
                <w:szCs w:val="20"/>
              </w:rPr>
              <w:t>Two-person drag with/without line</w:t>
            </w:r>
          </w:p>
          <w:p w14:paraId="36AD77C5" w14:textId="77777777" w:rsidR="00B642A8" w:rsidRPr="00122542" w:rsidRDefault="00B642A8" w:rsidP="00122542">
            <w:pPr>
              <w:pStyle w:val="ListParagraph"/>
              <w:numPr>
                <w:ilvl w:val="0"/>
                <w:numId w:val="9"/>
              </w:numPr>
              <w:ind w:left="126" w:hanging="126"/>
              <w:rPr>
                <w:rFonts w:ascii="Times New Roman" w:hAnsi="Times New Roman"/>
                <w:sz w:val="20"/>
                <w:szCs w:val="20"/>
              </w:rPr>
            </w:pPr>
            <w:r w:rsidRPr="00122542">
              <w:rPr>
                <w:rFonts w:ascii="Times New Roman" w:hAnsi="Times New Roman"/>
                <w:bCs/>
                <w:sz w:val="20"/>
                <w:szCs w:val="20"/>
              </w:rPr>
              <w:t>SEAL Team Three Carry</w:t>
            </w:r>
          </w:p>
          <w:p w14:paraId="37D89FCD" w14:textId="77777777" w:rsidR="00B642A8" w:rsidRPr="00122542" w:rsidRDefault="00B642A8" w:rsidP="00122542">
            <w:pPr>
              <w:pStyle w:val="ListParagraph"/>
              <w:numPr>
                <w:ilvl w:val="0"/>
                <w:numId w:val="9"/>
              </w:numPr>
              <w:ind w:left="126" w:hanging="126"/>
              <w:rPr>
                <w:rFonts w:ascii="Times New Roman" w:hAnsi="Times New Roman"/>
                <w:sz w:val="20"/>
                <w:szCs w:val="20"/>
              </w:rPr>
            </w:pPr>
            <w:r w:rsidRPr="00122542">
              <w:rPr>
                <w:rFonts w:ascii="Times New Roman" w:hAnsi="Times New Roman"/>
                <w:bCs/>
                <w:sz w:val="20"/>
                <w:szCs w:val="20"/>
              </w:rPr>
              <w:t>Hawes Carry</w:t>
            </w:r>
          </w:p>
        </w:tc>
        <w:tc>
          <w:tcPr>
            <w:tcW w:w="4788" w:type="dxa"/>
            <w:vAlign w:val="center"/>
          </w:tcPr>
          <w:p w14:paraId="0C775025"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w:t>
            </w:r>
          </w:p>
        </w:tc>
      </w:tr>
      <w:tr w:rsidR="00B642A8" w:rsidRPr="00B642A8" w14:paraId="1E514400" w14:textId="77777777" w:rsidTr="00885619">
        <w:trPr>
          <w:cantSplit/>
        </w:trPr>
        <w:tc>
          <w:tcPr>
            <w:tcW w:w="598" w:type="dxa"/>
            <w:vAlign w:val="center"/>
          </w:tcPr>
          <w:p w14:paraId="37380E3B"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C86C82B" w14:textId="77777777" w:rsidR="00B642A8" w:rsidRPr="00B642A8" w:rsidRDefault="00122542" w:rsidP="00B642A8">
            <w:pPr>
              <w:rPr>
                <w:rFonts w:ascii="Times New Roman" w:hAnsi="Times New Roman"/>
                <w:sz w:val="20"/>
                <w:szCs w:val="20"/>
              </w:rPr>
            </w:pPr>
            <w:r w:rsidRPr="00122542">
              <w:rPr>
                <w:rFonts w:ascii="Times New Roman" w:hAnsi="Times New Roman"/>
                <w:noProof/>
                <w:sz w:val="20"/>
                <w:szCs w:val="20"/>
              </w:rPr>
              <w:drawing>
                <wp:anchor distT="0" distB="0" distL="114300" distR="114300" simplePos="0" relativeHeight="251706368" behindDoc="0" locked="0" layoutInCell="1" allowOverlap="1" wp14:anchorId="0BA8A02B" wp14:editId="5F154A27">
                  <wp:simplePos x="0" y="0"/>
                  <wp:positionH relativeFrom="column">
                    <wp:posOffset>-34290</wp:posOffset>
                  </wp:positionH>
                  <wp:positionV relativeFrom="paragraph">
                    <wp:posOffset>-1694180</wp:posOffset>
                  </wp:positionV>
                  <wp:extent cx="1882775" cy="1412240"/>
                  <wp:effectExtent l="0" t="0" r="317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882775" cy="141224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59BA188C"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One-Person Drag</w:t>
            </w:r>
          </w:p>
        </w:tc>
        <w:tc>
          <w:tcPr>
            <w:tcW w:w="4788" w:type="dxa"/>
            <w:vAlign w:val="center"/>
          </w:tcPr>
          <w:p w14:paraId="534CA7A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Advantages: No equipment required</w:t>
            </w:r>
          </w:p>
          <w:p w14:paraId="3EC95224"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                  </w:t>
            </w:r>
            <w:r w:rsidR="00122542">
              <w:rPr>
                <w:rFonts w:ascii="Times New Roman" w:hAnsi="Times New Roman"/>
                <w:sz w:val="20"/>
                <w:szCs w:val="20"/>
              </w:rPr>
              <w:t xml:space="preserve">   </w:t>
            </w:r>
            <w:r w:rsidRPr="00B642A8">
              <w:rPr>
                <w:rFonts w:ascii="Times New Roman" w:hAnsi="Times New Roman"/>
                <w:sz w:val="20"/>
                <w:szCs w:val="20"/>
              </w:rPr>
              <w:t>Only one rescuer exposed to fire</w:t>
            </w:r>
          </w:p>
          <w:p w14:paraId="4C61150E" w14:textId="77777777" w:rsidR="00B642A8" w:rsidRPr="00B642A8" w:rsidRDefault="00B642A8" w:rsidP="00B642A8">
            <w:pPr>
              <w:rPr>
                <w:rFonts w:ascii="Times New Roman" w:hAnsi="Times New Roman"/>
                <w:sz w:val="20"/>
                <w:szCs w:val="20"/>
              </w:rPr>
            </w:pPr>
          </w:p>
          <w:p w14:paraId="43719C1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Disadvantages:  Relatively slow</w:t>
            </w:r>
          </w:p>
          <w:p w14:paraId="787E0EAB" w14:textId="77777777" w:rsidR="00122542" w:rsidRDefault="00B642A8" w:rsidP="00B642A8">
            <w:pPr>
              <w:rPr>
                <w:rFonts w:ascii="Times New Roman" w:hAnsi="Times New Roman"/>
                <w:sz w:val="20"/>
                <w:szCs w:val="20"/>
              </w:rPr>
            </w:pPr>
            <w:r w:rsidRPr="00B642A8">
              <w:rPr>
                <w:rFonts w:ascii="Times New Roman" w:hAnsi="Times New Roman"/>
                <w:sz w:val="20"/>
                <w:szCs w:val="20"/>
              </w:rPr>
              <w:t xml:space="preserve">                        </w:t>
            </w:r>
            <w:r w:rsidR="00122542">
              <w:rPr>
                <w:rFonts w:ascii="Times New Roman" w:hAnsi="Times New Roman"/>
                <w:sz w:val="20"/>
                <w:szCs w:val="20"/>
              </w:rPr>
              <w:t xml:space="preserve">   </w:t>
            </w:r>
            <w:r w:rsidRPr="00B642A8">
              <w:rPr>
                <w:rFonts w:ascii="Times New Roman" w:hAnsi="Times New Roman"/>
                <w:sz w:val="20"/>
                <w:szCs w:val="20"/>
              </w:rPr>
              <w:t xml:space="preserve">Not optimal body position for dragging </w:t>
            </w:r>
            <w:r w:rsidR="00122542">
              <w:rPr>
                <w:rFonts w:ascii="Times New Roman" w:hAnsi="Times New Roman"/>
                <w:sz w:val="20"/>
                <w:szCs w:val="20"/>
              </w:rPr>
              <w:t xml:space="preserve">  </w:t>
            </w:r>
          </w:p>
          <w:p w14:paraId="1705C10A" w14:textId="77777777" w:rsidR="00B642A8" w:rsidRPr="00B642A8" w:rsidRDefault="00122542" w:rsidP="00B642A8">
            <w:pPr>
              <w:rPr>
                <w:rFonts w:ascii="Times New Roman" w:hAnsi="Times New Roman"/>
                <w:sz w:val="20"/>
                <w:szCs w:val="20"/>
              </w:rPr>
            </w:pPr>
            <w:r>
              <w:rPr>
                <w:rFonts w:ascii="Times New Roman" w:hAnsi="Times New Roman"/>
                <w:sz w:val="20"/>
                <w:szCs w:val="20"/>
              </w:rPr>
              <w:t xml:space="preserve">                           </w:t>
            </w:r>
            <w:r w:rsidR="00B642A8" w:rsidRPr="00B642A8">
              <w:rPr>
                <w:rFonts w:ascii="Times New Roman" w:hAnsi="Times New Roman"/>
                <w:sz w:val="20"/>
                <w:szCs w:val="20"/>
              </w:rPr>
              <w:t>the casualty</w:t>
            </w:r>
          </w:p>
          <w:p w14:paraId="52CB6D7B" w14:textId="77777777" w:rsidR="00B642A8" w:rsidRPr="00B642A8" w:rsidRDefault="00B642A8" w:rsidP="00B642A8">
            <w:pPr>
              <w:rPr>
                <w:rFonts w:ascii="Times New Roman" w:hAnsi="Times New Roman"/>
                <w:sz w:val="20"/>
                <w:szCs w:val="20"/>
              </w:rPr>
            </w:pPr>
          </w:p>
          <w:p w14:paraId="6133E125"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(Have other Instructors or students demonstrate)</w:t>
            </w:r>
          </w:p>
        </w:tc>
      </w:tr>
      <w:tr w:rsidR="00B642A8" w:rsidRPr="00B642A8" w14:paraId="678C3FD7" w14:textId="77777777" w:rsidTr="00885619">
        <w:trPr>
          <w:cantSplit/>
        </w:trPr>
        <w:tc>
          <w:tcPr>
            <w:tcW w:w="598" w:type="dxa"/>
            <w:vAlign w:val="center"/>
          </w:tcPr>
          <w:p w14:paraId="2EAA7BA2"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D55C234" w14:textId="77777777" w:rsidR="00B642A8" w:rsidRPr="00B642A8" w:rsidRDefault="00122542" w:rsidP="00B642A8">
            <w:pPr>
              <w:rPr>
                <w:rFonts w:ascii="Times New Roman" w:hAnsi="Times New Roman"/>
                <w:sz w:val="20"/>
                <w:szCs w:val="20"/>
              </w:rPr>
            </w:pPr>
            <w:r w:rsidRPr="00122542">
              <w:rPr>
                <w:rFonts w:ascii="Times New Roman" w:hAnsi="Times New Roman"/>
                <w:noProof/>
                <w:sz w:val="20"/>
                <w:szCs w:val="20"/>
              </w:rPr>
              <w:drawing>
                <wp:anchor distT="0" distB="0" distL="114300" distR="114300" simplePos="0" relativeHeight="251708416" behindDoc="0" locked="0" layoutInCell="1" allowOverlap="1" wp14:anchorId="4ECAA906" wp14:editId="4FC32E16">
                  <wp:simplePos x="0" y="0"/>
                  <wp:positionH relativeFrom="column">
                    <wp:posOffset>4445</wp:posOffset>
                  </wp:positionH>
                  <wp:positionV relativeFrom="paragraph">
                    <wp:posOffset>36830</wp:posOffset>
                  </wp:positionV>
                  <wp:extent cx="1855470" cy="139192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855470" cy="139192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3E082240"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Two-Person Drag</w:t>
            </w:r>
          </w:p>
        </w:tc>
        <w:tc>
          <w:tcPr>
            <w:tcW w:w="4788" w:type="dxa"/>
            <w:vAlign w:val="center"/>
          </w:tcPr>
          <w:p w14:paraId="5916D787" w14:textId="77777777" w:rsidR="00B642A8" w:rsidRPr="00B642A8" w:rsidRDefault="00122542" w:rsidP="00122542">
            <w:pPr>
              <w:ind w:left="1116" w:hanging="1116"/>
              <w:rPr>
                <w:rFonts w:ascii="Times New Roman" w:hAnsi="Times New Roman"/>
                <w:sz w:val="20"/>
                <w:szCs w:val="20"/>
              </w:rPr>
            </w:pPr>
            <w:r>
              <w:rPr>
                <w:rFonts w:ascii="Times New Roman" w:hAnsi="Times New Roman"/>
                <w:sz w:val="20"/>
                <w:szCs w:val="20"/>
              </w:rPr>
              <w:t xml:space="preserve">Advantage :  </w:t>
            </w:r>
            <w:r w:rsidR="00B642A8" w:rsidRPr="00B642A8">
              <w:rPr>
                <w:rFonts w:ascii="Times New Roman" w:hAnsi="Times New Roman"/>
                <w:sz w:val="20"/>
                <w:szCs w:val="20"/>
              </w:rPr>
              <w:t>Gets casualty to cover faster than with one-person drag</w:t>
            </w:r>
          </w:p>
          <w:p w14:paraId="5C572D8F" w14:textId="77777777" w:rsidR="00B642A8" w:rsidRPr="00B642A8" w:rsidRDefault="00B642A8" w:rsidP="00B642A8">
            <w:pPr>
              <w:rPr>
                <w:rFonts w:ascii="Times New Roman" w:hAnsi="Times New Roman"/>
                <w:sz w:val="20"/>
                <w:szCs w:val="20"/>
              </w:rPr>
            </w:pPr>
          </w:p>
          <w:p w14:paraId="177BA6C9" w14:textId="77777777" w:rsidR="00B642A8" w:rsidRPr="00B642A8" w:rsidRDefault="00B642A8" w:rsidP="00122542">
            <w:pPr>
              <w:ind w:left="1296" w:hanging="1296"/>
              <w:rPr>
                <w:rFonts w:ascii="Times New Roman" w:hAnsi="Times New Roman"/>
                <w:sz w:val="20"/>
                <w:szCs w:val="20"/>
              </w:rPr>
            </w:pPr>
            <w:r w:rsidRPr="00B642A8">
              <w:rPr>
                <w:rFonts w:ascii="Times New Roman" w:hAnsi="Times New Roman"/>
                <w:sz w:val="20"/>
                <w:szCs w:val="20"/>
              </w:rPr>
              <w:t>Disadvantage:  Expos</w:t>
            </w:r>
            <w:r w:rsidR="00122542">
              <w:rPr>
                <w:rFonts w:ascii="Times New Roman" w:hAnsi="Times New Roman"/>
                <w:sz w:val="20"/>
                <w:szCs w:val="20"/>
              </w:rPr>
              <w:t xml:space="preserve">es two rescuers to hostile fire </w:t>
            </w:r>
            <w:r w:rsidRPr="00B642A8">
              <w:rPr>
                <w:rFonts w:ascii="Times New Roman" w:hAnsi="Times New Roman"/>
                <w:sz w:val="20"/>
                <w:szCs w:val="20"/>
              </w:rPr>
              <w:t>instead of one</w:t>
            </w:r>
          </w:p>
          <w:p w14:paraId="7DBA2CB5" w14:textId="77777777" w:rsidR="00B642A8" w:rsidRPr="00B642A8" w:rsidRDefault="00B642A8" w:rsidP="00B642A8">
            <w:pPr>
              <w:rPr>
                <w:rFonts w:ascii="Times New Roman" w:hAnsi="Times New Roman"/>
                <w:sz w:val="20"/>
                <w:szCs w:val="20"/>
              </w:rPr>
            </w:pPr>
          </w:p>
          <w:p w14:paraId="6A5204BA"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(Have other Instructors or students demonstrate)</w:t>
            </w:r>
          </w:p>
        </w:tc>
      </w:tr>
      <w:tr w:rsidR="00B642A8" w:rsidRPr="00B642A8" w14:paraId="441D6632" w14:textId="77777777" w:rsidTr="00885619">
        <w:trPr>
          <w:cantSplit/>
        </w:trPr>
        <w:tc>
          <w:tcPr>
            <w:tcW w:w="598" w:type="dxa"/>
            <w:vAlign w:val="center"/>
          </w:tcPr>
          <w:p w14:paraId="0A7A0701"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66B7A6C" w14:textId="77777777" w:rsidR="00B642A8" w:rsidRPr="00B642A8" w:rsidRDefault="00122542" w:rsidP="00B642A8">
            <w:pPr>
              <w:rPr>
                <w:rFonts w:ascii="Times New Roman" w:hAnsi="Times New Roman"/>
                <w:sz w:val="20"/>
                <w:szCs w:val="20"/>
              </w:rPr>
            </w:pPr>
            <w:r w:rsidRPr="00122542">
              <w:rPr>
                <w:rFonts w:ascii="Times New Roman" w:hAnsi="Times New Roman"/>
                <w:noProof/>
                <w:sz w:val="20"/>
                <w:szCs w:val="20"/>
              </w:rPr>
              <w:drawing>
                <wp:anchor distT="0" distB="0" distL="114300" distR="114300" simplePos="0" relativeHeight="251710464" behindDoc="0" locked="0" layoutInCell="1" allowOverlap="1" wp14:anchorId="0DCBD2D8" wp14:editId="5F645B91">
                  <wp:simplePos x="0" y="0"/>
                  <wp:positionH relativeFrom="column">
                    <wp:posOffset>-34290</wp:posOffset>
                  </wp:positionH>
                  <wp:positionV relativeFrom="paragraph">
                    <wp:posOffset>-1392555</wp:posOffset>
                  </wp:positionV>
                  <wp:extent cx="1755775" cy="131699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755775" cy="131699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64443888" w14:textId="77777777" w:rsidR="00B642A8" w:rsidRPr="00122542" w:rsidRDefault="00B642A8" w:rsidP="00122542">
            <w:pPr>
              <w:rPr>
                <w:rFonts w:ascii="Times New Roman" w:hAnsi="Times New Roman"/>
                <w:sz w:val="20"/>
                <w:szCs w:val="20"/>
              </w:rPr>
            </w:pPr>
            <w:r w:rsidRPr="00B642A8">
              <w:rPr>
                <w:rFonts w:ascii="Times New Roman" w:hAnsi="Times New Roman"/>
                <w:b/>
                <w:bCs/>
                <w:sz w:val="20"/>
                <w:szCs w:val="20"/>
              </w:rPr>
              <w:t>Video: Two-Person Drag</w:t>
            </w:r>
          </w:p>
        </w:tc>
        <w:tc>
          <w:tcPr>
            <w:tcW w:w="4788" w:type="dxa"/>
            <w:vAlign w:val="center"/>
          </w:tcPr>
          <w:p w14:paraId="24AF4A30" w14:textId="77777777" w:rsidR="00B642A8" w:rsidRDefault="00B642A8" w:rsidP="00B642A8">
            <w:pPr>
              <w:rPr>
                <w:rFonts w:ascii="Times New Roman" w:hAnsi="Times New Roman"/>
                <w:sz w:val="20"/>
                <w:szCs w:val="20"/>
              </w:rPr>
            </w:pPr>
            <w:r w:rsidRPr="00B642A8">
              <w:rPr>
                <w:rFonts w:ascii="Times New Roman" w:hAnsi="Times New Roman"/>
                <w:sz w:val="20"/>
                <w:szCs w:val="20"/>
              </w:rPr>
              <w:t>Click on video to play.</w:t>
            </w:r>
          </w:p>
          <w:p w14:paraId="5CBA6DEA" w14:textId="77777777" w:rsidR="00F5753E" w:rsidRDefault="00F5753E" w:rsidP="00B642A8">
            <w:pPr>
              <w:rPr>
                <w:rFonts w:ascii="Times New Roman" w:hAnsi="Times New Roman"/>
                <w:sz w:val="20"/>
                <w:szCs w:val="20"/>
              </w:rPr>
            </w:pPr>
          </w:p>
          <w:p w14:paraId="073D594B" w14:textId="5C57EB6F" w:rsidR="00C832FB" w:rsidRPr="00C832FB" w:rsidRDefault="00F5753E" w:rsidP="00C832FB">
            <w:pPr>
              <w:rPr>
                <w:rFonts w:ascii="Times New Roman" w:hAnsi="Times New Roman"/>
                <w:sz w:val="20"/>
                <w:szCs w:val="20"/>
              </w:rPr>
            </w:pPr>
            <w:r>
              <w:rPr>
                <w:rFonts w:ascii="Times New Roman" w:hAnsi="Times New Roman"/>
                <w:sz w:val="20"/>
                <w:szCs w:val="20"/>
              </w:rPr>
              <w:t>(</w:t>
            </w:r>
            <w:r w:rsidR="00C832FB" w:rsidRPr="00C832FB">
              <w:rPr>
                <w:rFonts w:ascii="Times New Roman" w:hAnsi="Times New Roman"/>
                <w:sz w:val="20"/>
                <w:szCs w:val="20"/>
              </w:rPr>
              <w:t>Link to video file 0202V02 Two-Person Drag 140602</w:t>
            </w:r>
            <w:r>
              <w:rPr>
                <w:rFonts w:ascii="Times New Roman" w:hAnsi="Times New Roman"/>
                <w:sz w:val="20"/>
                <w:szCs w:val="20"/>
              </w:rPr>
              <w:t>)</w:t>
            </w:r>
          </w:p>
          <w:p w14:paraId="28399532" w14:textId="77777777" w:rsidR="00C832FB" w:rsidRPr="00B642A8" w:rsidRDefault="00C832FB" w:rsidP="00B642A8">
            <w:pPr>
              <w:rPr>
                <w:rFonts w:ascii="Times New Roman" w:hAnsi="Times New Roman"/>
                <w:sz w:val="20"/>
                <w:szCs w:val="20"/>
              </w:rPr>
            </w:pPr>
          </w:p>
        </w:tc>
      </w:tr>
      <w:tr w:rsidR="00B642A8" w:rsidRPr="00B642A8" w14:paraId="19D3DDCB" w14:textId="77777777" w:rsidTr="00885619">
        <w:trPr>
          <w:cantSplit/>
        </w:trPr>
        <w:tc>
          <w:tcPr>
            <w:tcW w:w="598" w:type="dxa"/>
            <w:vAlign w:val="center"/>
          </w:tcPr>
          <w:p w14:paraId="36E66D7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103791A" w14:textId="77777777" w:rsidR="00B642A8" w:rsidRPr="00B642A8" w:rsidRDefault="00122542" w:rsidP="00B642A8">
            <w:pPr>
              <w:rPr>
                <w:rFonts w:ascii="Times New Roman" w:hAnsi="Times New Roman"/>
                <w:sz w:val="20"/>
                <w:szCs w:val="20"/>
              </w:rPr>
            </w:pPr>
            <w:r w:rsidRPr="00122542">
              <w:rPr>
                <w:rFonts w:ascii="Times New Roman" w:hAnsi="Times New Roman"/>
                <w:noProof/>
                <w:sz w:val="20"/>
                <w:szCs w:val="20"/>
              </w:rPr>
              <w:drawing>
                <wp:anchor distT="0" distB="0" distL="114300" distR="114300" simplePos="0" relativeHeight="251712512" behindDoc="0" locked="0" layoutInCell="1" allowOverlap="1" wp14:anchorId="2819C53C" wp14:editId="7FB0566D">
                  <wp:simplePos x="0" y="0"/>
                  <wp:positionH relativeFrom="column">
                    <wp:posOffset>-34290</wp:posOffset>
                  </wp:positionH>
                  <wp:positionV relativeFrom="paragraph">
                    <wp:posOffset>-1369695</wp:posOffset>
                  </wp:positionV>
                  <wp:extent cx="1762760" cy="1321435"/>
                  <wp:effectExtent l="0" t="0" r="889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762760" cy="132143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3D49BDBA" w14:textId="77777777" w:rsidR="00B642A8" w:rsidRPr="00B642A8" w:rsidRDefault="00B642A8" w:rsidP="00122542">
            <w:pPr>
              <w:rPr>
                <w:rFonts w:ascii="Times New Roman" w:hAnsi="Times New Roman"/>
                <w:b/>
                <w:bCs/>
                <w:sz w:val="20"/>
                <w:szCs w:val="20"/>
              </w:rPr>
            </w:pPr>
            <w:r w:rsidRPr="00B642A8">
              <w:rPr>
                <w:rFonts w:ascii="Times New Roman" w:hAnsi="Times New Roman"/>
                <w:b/>
                <w:bCs/>
                <w:sz w:val="20"/>
                <w:szCs w:val="20"/>
              </w:rPr>
              <w:t>Two-Person Drag Using Lines</w:t>
            </w:r>
          </w:p>
        </w:tc>
        <w:tc>
          <w:tcPr>
            <w:tcW w:w="4788" w:type="dxa"/>
            <w:vAlign w:val="center"/>
          </w:tcPr>
          <w:p w14:paraId="510055E5" w14:textId="77777777" w:rsidR="00B642A8" w:rsidRPr="00B642A8" w:rsidRDefault="00B642A8" w:rsidP="00122542">
            <w:pPr>
              <w:ind w:left="1206" w:hanging="1170"/>
              <w:rPr>
                <w:rFonts w:ascii="Times New Roman" w:hAnsi="Times New Roman"/>
                <w:sz w:val="20"/>
                <w:szCs w:val="20"/>
              </w:rPr>
            </w:pPr>
            <w:r w:rsidRPr="00B642A8">
              <w:rPr>
                <w:rFonts w:ascii="Times New Roman" w:hAnsi="Times New Roman"/>
                <w:sz w:val="20"/>
                <w:szCs w:val="20"/>
              </w:rPr>
              <w:t xml:space="preserve">Advantages:  </w:t>
            </w:r>
            <w:r w:rsidR="00122542">
              <w:rPr>
                <w:rFonts w:ascii="Times New Roman" w:hAnsi="Times New Roman"/>
                <w:sz w:val="20"/>
                <w:szCs w:val="20"/>
              </w:rPr>
              <w:t xml:space="preserve"> </w:t>
            </w:r>
            <w:r w:rsidRPr="00B642A8">
              <w:rPr>
                <w:rFonts w:ascii="Times New Roman" w:hAnsi="Times New Roman"/>
                <w:sz w:val="20"/>
                <w:szCs w:val="20"/>
              </w:rPr>
              <w:t>Can shoot while dragging</w:t>
            </w:r>
            <w:r w:rsidR="00122542">
              <w:rPr>
                <w:rFonts w:ascii="Times New Roman" w:hAnsi="Times New Roman"/>
                <w:sz w:val="20"/>
                <w:szCs w:val="20"/>
              </w:rPr>
              <w:t xml:space="preserve">                    </w:t>
            </w:r>
            <w:r w:rsidRPr="00B642A8">
              <w:rPr>
                <w:rFonts w:ascii="Times New Roman" w:hAnsi="Times New Roman"/>
                <w:sz w:val="20"/>
                <w:szCs w:val="20"/>
              </w:rPr>
              <w:t>Faster than dragging without lines</w:t>
            </w:r>
            <w:r w:rsidR="00122542">
              <w:rPr>
                <w:rFonts w:ascii="Times New Roman" w:hAnsi="Times New Roman"/>
                <w:sz w:val="20"/>
                <w:szCs w:val="20"/>
              </w:rPr>
              <w:t xml:space="preserve"> </w:t>
            </w:r>
            <w:r w:rsidRPr="00B642A8">
              <w:rPr>
                <w:rFonts w:ascii="Times New Roman" w:hAnsi="Times New Roman"/>
                <w:sz w:val="20"/>
                <w:szCs w:val="20"/>
              </w:rPr>
              <w:t xml:space="preserve">                    Faster movement of the </w:t>
            </w:r>
            <w:r w:rsidR="00122542">
              <w:rPr>
                <w:rFonts w:ascii="Times New Roman" w:hAnsi="Times New Roman"/>
                <w:sz w:val="20"/>
                <w:szCs w:val="20"/>
              </w:rPr>
              <w:t xml:space="preserve">casualty to </w:t>
            </w:r>
            <w:r w:rsidRPr="00B642A8">
              <w:rPr>
                <w:rFonts w:ascii="Times New Roman" w:hAnsi="Times New Roman"/>
                <w:sz w:val="20"/>
                <w:szCs w:val="20"/>
              </w:rPr>
              <w:t>cover</w:t>
            </w:r>
          </w:p>
          <w:p w14:paraId="14EC1D6B" w14:textId="77777777" w:rsidR="00B642A8" w:rsidRPr="00B642A8" w:rsidRDefault="00B642A8" w:rsidP="00B642A8">
            <w:pPr>
              <w:rPr>
                <w:rFonts w:ascii="Times New Roman" w:hAnsi="Times New Roman"/>
                <w:sz w:val="20"/>
                <w:szCs w:val="20"/>
              </w:rPr>
            </w:pPr>
          </w:p>
          <w:p w14:paraId="41314293" w14:textId="77777777" w:rsidR="00B642A8" w:rsidRPr="00B642A8" w:rsidRDefault="00B642A8" w:rsidP="00122542">
            <w:pPr>
              <w:ind w:left="1206" w:hanging="1206"/>
              <w:rPr>
                <w:rFonts w:ascii="Times New Roman" w:hAnsi="Times New Roman"/>
                <w:sz w:val="20"/>
                <w:szCs w:val="20"/>
              </w:rPr>
            </w:pPr>
            <w:r w:rsidRPr="00B642A8">
              <w:rPr>
                <w:rFonts w:ascii="Times New Roman" w:hAnsi="Times New Roman"/>
                <w:sz w:val="20"/>
                <w:szCs w:val="20"/>
              </w:rPr>
              <w:t>Disadvantage: Exposes two rescuers to hostile fire instead of one</w:t>
            </w:r>
          </w:p>
        </w:tc>
      </w:tr>
      <w:tr w:rsidR="00B642A8" w:rsidRPr="00B642A8" w14:paraId="076A508E" w14:textId="77777777" w:rsidTr="00885619">
        <w:trPr>
          <w:cantSplit/>
        </w:trPr>
        <w:tc>
          <w:tcPr>
            <w:tcW w:w="598" w:type="dxa"/>
            <w:vAlign w:val="center"/>
          </w:tcPr>
          <w:p w14:paraId="6FF066CC"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4A486D5" w14:textId="4D69EC8F" w:rsidR="00B642A8" w:rsidRPr="00B642A8" w:rsidRDefault="00420638" w:rsidP="00B642A8">
            <w:pPr>
              <w:rPr>
                <w:rFonts w:ascii="Times New Roman" w:hAnsi="Times New Roman"/>
                <w:sz w:val="20"/>
                <w:szCs w:val="20"/>
              </w:rPr>
            </w:pPr>
            <w:r>
              <w:rPr>
                <w:rFonts w:ascii="Times New Roman" w:hAnsi="Times New Roman"/>
                <w:noProof/>
                <w:sz w:val="20"/>
                <w:szCs w:val="20"/>
              </w:rPr>
              <w:drawing>
                <wp:inline distT="0" distB="0" distL="0" distR="0" wp14:anchorId="29F5FD5F" wp14:editId="73E2587F">
                  <wp:extent cx="1978660" cy="1489710"/>
                  <wp:effectExtent l="0" t="0" r="2540" b="889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78660" cy="1489710"/>
                          </a:xfrm>
                          <a:prstGeom prst="rect">
                            <a:avLst/>
                          </a:prstGeom>
                          <a:noFill/>
                          <a:ln>
                            <a:noFill/>
                          </a:ln>
                        </pic:spPr>
                      </pic:pic>
                    </a:graphicData>
                  </a:graphic>
                </wp:inline>
              </w:drawing>
            </w:r>
          </w:p>
        </w:tc>
        <w:tc>
          <w:tcPr>
            <w:tcW w:w="4680" w:type="dxa"/>
            <w:vAlign w:val="center"/>
          </w:tcPr>
          <w:p w14:paraId="1B9DB8EC" w14:textId="77777777" w:rsidR="00B642A8" w:rsidRDefault="00B642A8" w:rsidP="00B642A8">
            <w:pPr>
              <w:rPr>
                <w:rFonts w:ascii="Times New Roman" w:hAnsi="Times New Roman"/>
                <w:b/>
                <w:bCs/>
                <w:sz w:val="20"/>
                <w:szCs w:val="20"/>
              </w:rPr>
            </w:pPr>
            <w:r w:rsidRPr="00B642A8">
              <w:rPr>
                <w:rFonts w:ascii="Times New Roman" w:hAnsi="Times New Roman"/>
                <w:b/>
                <w:bCs/>
                <w:sz w:val="20"/>
                <w:szCs w:val="20"/>
              </w:rPr>
              <w:t>SEAL Team Three Carry (1)</w:t>
            </w:r>
          </w:p>
          <w:p w14:paraId="67BE0DA3" w14:textId="77777777" w:rsidR="00420638" w:rsidRDefault="00420638" w:rsidP="00B642A8">
            <w:pPr>
              <w:rPr>
                <w:rFonts w:ascii="Times New Roman" w:hAnsi="Times New Roman"/>
                <w:bCs/>
                <w:sz w:val="20"/>
                <w:szCs w:val="20"/>
              </w:rPr>
            </w:pPr>
          </w:p>
          <w:p w14:paraId="66D59AC7" w14:textId="6D1F604B" w:rsidR="00420638" w:rsidRPr="00420638" w:rsidRDefault="00420638" w:rsidP="00B642A8">
            <w:pPr>
              <w:rPr>
                <w:rFonts w:ascii="Times New Roman" w:hAnsi="Times New Roman"/>
                <w:bCs/>
                <w:sz w:val="20"/>
                <w:szCs w:val="20"/>
              </w:rPr>
            </w:pPr>
            <w:r w:rsidRPr="00420638">
              <w:rPr>
                <w:rFonts w:ascii="Times New Roman" w:hAnsi="Times New Roman"/>
                <w:bCs/>
                <w:sz w:val="20"/>
                <w:szCs w:val="20"/>
              </w:rPr>
              <w:t>Also called the Shoulder-Belt carry.</w:t>
            </w:r>
          </w:p>
        </w:tc>
        <w:tc>
          <w:tcPr>
            <w:tcW w:w="4788" w:type="dxa"/>
            <w:vAlign w:val="center"/>
          </w:tcPr>
          <w:p w14:paraId="2B9FB8CF" w14:textId="77777777" w:rsidR="00B642A8" w:rsidRPr="00B642A8" w:rsidRDefault="00B642A8" w:rsidP="00122542">
            <w:pPr>
              <w:ind w:left="1206" w:hanging="1206"/>
              <w:rPr>
                <w:rFonts w:ascii="Times New Roman" w:hAnsi="Times New Roman"/>
                <w:sz w:val="20"/>
                <w:szCs w:val="20"/>
              </w:rPr>
            </w:pPr>
            <w:r w:rsidRPr="00B642A8">
              <w:rPr>
                <w:rFonts w:ascii="Times New Roman" w:hAnsi="Times New Roman"/>
                <w:sz w:val="20"/>
                <w:szCs w:val="20"/>
              </w:rPr>
              <w:t xml:space="preserve">Advantages:    </w:t>
            </w:r>
            <w:r w:rsidR="00122542">
              <w:rPr>
                <w:rFonts w:ascii="Times New Roman" w:hAnsi="Times New Roman"/>
                <w:sz w:val="20"/>
                <w:szCs w:val="20"/>
              </w:rPr>
              <w:t xml:space="preserve">May be useful in situations </w:t>
            </w:r>
            <w:r w:rsidRPr="00B642A8">
              <w:rPr>
                <w:rFonts w:ascii="Times New Roman" w:hAnsi="Times New Roman"/>
                <w:sz w:val="20"/>
                <w:szCs w:val="20"/>
              </w:rPr>
              <w:t>where drags do not work well</w:t>
            </w:r>
          </w:p>
          <w:p w14:paraId="2981A1FC" w14:textId="77777777" w:rsidR="00B642A8" w:rsidRPr="00B642A8" w:rsidRDefault="00B642A8" w:rsidP="00122542">
            <w:pPr>
              <w:ind w:left="1206"/>
              <w:rPr>
                <w:rFonts w:ascii="Times New Roman" w:hAnsi="Times New Roman"/>
                <w:sz w:val="20"/>
                <w:szCs w:val="20"/>
              </w:rPr>
            </w:pPr>
            <w:r w:rsidRPr="00B642A8">
              <w:rPr>
                <w:rFonts w:ascii="Times New Roman" w:hAnsi="Times New Roman"/>
                <w:sz w:val="20"/>
                <w:szCs w:val="20"/>
              </w:rPr>
              <w:t>Less painful for casualty than dragging</w:t>
            </w:r>
          </w:p>
          <w:p w14:paraId="6D3010A5" w14:textId="77777777" w:rsidR="00B642A8" w:rsidRPr="00B642A8" w:rsidRDefault="00B642A8" w:rsidP="00B642A8">
            <w:pPr>
              <w:rPr>
                <w:rFonts w:ascii="Times New Roman" w:hAnsi="Times New Roman"/>
                <w:sz w:val="20"/>
                <w:szCs w:val="20"/>
              </w:rPr>
            </w:pPr>
          </w:p>
          <w:p w14:paraId="67FB6A7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Disadvantages:  Exp</w:t>
            </w:r>
            <w:r w:rsidR="00122542">
              <w:rPr>
                <w:rFonts w:ascii="Times New Roman" w:hAnsi="Times New Roman"/>
                <w:sz w:val="20"/>
                <w:szCs w:val="20"/>
              </w:rPr>
              <w:t>oses two rescuers to hostile</w:t>
            </w:r>
            <w:r w:rsidRPr="00B642A8">
              <w:rPr>
                <w:rFonts w:ascii="Times New Roman" w:hAnsi="Times New Roman"/>
                <w:sz w:val="20"/>
                <w:szCs w:val="20"/>
              </w:rPr>
              <w:t> fire.</w:t>
            </w:r>
          </w:p>
          <w:p w14:paraId="332F95D2" w14:textId="77777777" w:rsidR="00B642A8" w:rsidRPr="00B642A8" w:rsidRDefault="00B642A8" w:rsidP="00122542">
            <w:pPr>
              <w:ind w:left="1296"/>
              <w:rPr>
                <w:rFonts w:ascii="Times New Roman" w:hAnsi="Times New Roman"/>
                <w:sz w:val="20"/>
                <w:szCs w:val="20"/>
              </w:rPr>
            </w:pPr>
            <w:r w:rsidRPr="00B642A8">
              <w:rPr>
                <w:rFonts w:ascii="Times New Roman" w:hAnsi="Times New Roman"/>
                <w:sz w:val="20"/>
                <w:szCs w:val="20"/>
              </w:rPr>
              <w:t xml:space="preserve">May be slower than dragging </w:t>
            </w:r>
          </w:p>
          <w:p w14:paraId="43935D2D" w14:textId="079524C6" w:rsidR="00B642A8" w:rsidRPr="00B642A8" w:rsidRDefault="00B642A8" w:rsidP="00B700BF">
            <w:pPr>
              <w:ind w:left="1296"/>
              <w:rPr>
                <w:rFonts w:ascii="Times New Roman" w:hAnsi="Times New Roman"/>
                <w:sz w:val="20"/>
                <w:szCs w:val="20"/>
              </w:rPr>
            </w:pPr>
            <w:r w:rsidRPr="00B642A8">
              <w:rPr>
                <w:rFonts w:ascii="Times New Roman" w:hAnsi="Times New Roman"/>
                <w:sz w:val="20"/>
                <w:szCs w:val="20"/>
              </w:rPr>
              <w:t>May be difficult</w:t>
            </w:r>
            <w:r w:rsidR="00B700BF">
              <w:rPr>
                <w:rFonts w:ascii="Times New Roman" w:hAnsi="Times New Roman"/>
                <w:sz w:val="20"/>
                <w:szCs w:val="20"/>
              </w:rPr>
              <w:t xml:space="preserve"> in kit and with unconscious </w:t>
            </w:r>
            <w:r w:rsidRPr="00B642A8">
              <w:rPr>
                <w:rFonts w:ascii="Times New Roman" w:hAnsi="Times New Roman"/>
                <w:sz w:val="20"/>
                <w:szCs w:val="20"/>
              </w:rPr>
              <w:t>casualty</w:t>
            </w:r>
          </w:p>
        </w:tc>
      </w:tr>
      <w:tr w:rsidR="00B642A8" w:rsidRPr="00B642A8" w14:paraId="1F38F7A6" w14:textId="77777777" w:rsidTr="00885619">
        <w:trPr>
          <w:cantSplit/>
        </w:trPr>
        <w:tc>
          <w:tcPr>
            <w:tcW w:w="598" w:type="dxa"/>
            <w:vAlign w:val="center"/>
          </w:tcPr>
          <w:p w14:paraId="14A11CD3"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3DB77D7" w14:textId="6574F302" w:rsidR="00B642A8" w:rsidRPr="00B642A8" w:rsidRDefault="00420638" w:rsidP="00B642A8">
            <w:pPr>
              <w:rPr>
                <w:rFonts w:ascii="Times New Roman" w:hAnsi="Times New Roman"/>
                <w:sz w:val="20"/>
                <w:szCs w:val="20"/>
              </w:rPr>
            </w:pPr>
            <w:r>
              <w:rPr>
                <w:rFonts w:ascii="Times New Roman" w:hAnsi="Times New Roman"/>
                <w:noProof/>
                <w:sz w:val="20"/>
                <w:szCs w:val="20"/>
              </w:rPr>
              <w:drawing>
                <wp:inline distT="0" distB="0" distL="0" distR="0" wp14:anchorId="19AEB492" wp14:editId="3AA4F5C2">
                  <wp:extent cx="1978660" cy="1489710"/>
                  <wp:effectExtent l="0" t="0" r="2540" b="889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78660" cy="1489710"/>
                          </a:xfrm>
                          <a:prstGeom prst="rect">
                            <a:avLst/>
                          </a:prstGeom>
                          <a:noFill/>
                          <a:ln>
                            <a:noFill/>
                          </a:ln>
                        </pic:spPr>
                      </pic:pic>
                    </a:graphicData>
                  </a:graphic>
                </wp:inline>
              </w:drawing>
            </w:r>
          </w:p>
        </w:tc>
        <w:tc>
          <w:tcPr>
            <w:tcW w:w="4680" w:type="dxa"/>
            <w:vAlign w:val="center"/>
          </w:tcPr>
          <w:p w14:paraId="011E11BE" w14:textId="77777777" w:rsidR="00B642A8" w:rsidRDefault="00B642A8" w:rsidP="00B642A8">
            <w:pPr>
              <w:rPr>
                <w:rFonts w:ascii="Times New Roman" w:hAnsi="Times New Roman"/>
                <w:bCs/>
                <w:sz w:val="20"/>
                <w:szCs w:val="20"/>
              </w:rPr>
            </w:pPr>
            <w:r w:rsidRPr="00B642A8">
              <w:rPr>
                <w:rFonts w:ascii="Times New Roman" w:hAnsi="Times New Roman"/>
                <w:b/>
                <w:bCs/>
                <w:sz w:val="20"/>
                <w:szCs w:val="20"/>
              </w:rPr>
              <w:t>SEAL Team Three Carry (2)</w:t>
            </w:r>
          </w:p>
          <w:p w14:paraId="471783A6" w14:textId="77777777" w:rsidR="00420638" w:rsidRDefault="00420638" w:rsidP="00B642A8">
            <w:pPr>
              <w:rPr>
                <w:rFonts w:ascii="Times New Roman" w:hAnsi="Times New Roman"/>
                <w:bCs/>
                <w:sz w:val="20"/>
                <w:szCs w:val="20"/>
              </w:rPr>
            </w:pPr>
          </w:p>
          <w:p w14:paraId="15911487" w14:textId="7460F803" w:rsidR="00420638" w:rsidRPr="00420638" w:rsidRDefault="00420638" w:rsidP="00B642A8">
            <w:pPr>
              <w:rPr>
                <w:rFonts w:ascii="Times New Roman" w:hAnsi="Times New Roman"/>
                <w:bCs/>
                <w:sz w:val="20"/>
                <w:szCs w:val="20"/>
              </w:rPr>
            </w:pPr>
            <w:r w:rsidRPr="00420638">
              <w:rPr>
                <w:rFonts w:ascii="Times New Roman" w:hAnsi="Times New Roman"/>
                <w:bCs/>
                <w:sz w:val="20"/>
                <w:szCs w:val="20"/>
              </w:rPr>
              <w:t>Also called the Shoulder-Belt carry.</w:t>
            </w:r>
          </w:p>
        </w:tc>
        <w:tc>
          <w:tcPr>
            <w:tcW w:w="4788" w:type="dxa"/>
            <w:vAlign w:val="center"/>
          </w:tcPr>
          <w:p w14:paraId="79CD32F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Casualty’s</w:t>
            </w:r>
            <w:r w:rsidR="00B700BF">
              <w:rPr>
                <w:rFonts w:ascii="Times New Roman" w:hAnsi="Times New Roman"/>
                <w:sz w:val="20"/>
                <w:szCs w:val="20"/>
              </w:rPr>
              <w:t xml:space="preserve"> arms around shoulders of both </w:t>
            </w:r>
            <w:r w:rsidRPr="00B642A8">
              <w:rPr>
                <w:rFonts w:ascii="Times New Roman" w:hAnsi="Times New Roman"/>
                <w:sz w:val="20"/>
                <w:szCs w:val="20"/>
              </w:rPr>
              <w:t>rescuers</w:t>
            </w:r>
            <w:r w:rsidR="00B700BF">
              <w:rPr>
                <w:rFonts w:ascii="Times New Roman" w:hAnsi="Times New Roman"/>
                <w:sz w:val="20"/>
                <w:szCs w:val="20"/>
              </w:rPr>
              <w:t>.</w:t>
            </w:r>
          </w:p>
          <w:p w14:paraId="50292936"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Casualty uses</w:t>
            </w:r>
            <w:r w:rsidR="00B700BF">
              <w:rPr>
                <w:rFonts w:ascii="Times New Roman" w:hAnsi="Times New Roman"/>
                <w:sz w:val="20"/>
                <w:szCs w:val="20"/>
              </w:rPr>
              <w:t xml:space="preserve"> arms to hold onto rescuers if </w:t>
            </w:r>
            <w:r w:rsidRPr="00B642A8">
              <w:rPr>
                <w:rFonts w:ascii="Times New Roman" w:hAnsi="Times New Roman"/>
                <w:sz w:val="20"/>
                <w:szCs w:val="20"/>
              </w:rPr>
              <w:t>able</w:t>
            </w:r>
            <w:r w:rsidR="00B700BF">
              <w:rPr>
                <w:rFonts w:ascii="Times New Roman" w:hAnsi="Times New Roman"/>
                <w:sz w:val="20"/>
                <w:szCs w:val="20"/>
              </w:rPr>
              <w:t>.</w:t>
            </w:r>
          </w:p>
          <w:p w14:paraId="561EE3A4"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Rescuers hold c</w:t>
            </w:r>
            <w:r w:rsidR="00B700BF">
              <w:rPr>
                <w:rFonts w:ascii="Times New Roman" w:hAnsi="Times New Roman"/>
                <w:sz w:val="20"/>
                <w:szCs w:val="20"/>
              </w:rPr>
              <w:t xml:space="preserve">asualty’s arms around necks if </w:t>
            </w:r>
            <w:r w:rsidRPr="00B642A8">
              <w:rPr>
                <w:rFonts w:ascii="Times New Roman" w:hAnsi="Times New Roman"/>
                <w:sz w:val="20"/>
                <w:szCs w:val="20"/>
              </w:rPr>
              <w:t>casualty not able to</w:t>
            </w:r>
            <w:r w:rsidR="00B700BF">
              <w:rPr>
                <w:rFonts w:ascii="Times New Roman" w:hAnsi="Times New Roman"/>
                <w:sz w:val="20"/>
                <w:szCs w:val="20"/>
              </w:rPr>
              <w:t>.</w:t>
            </w:r>
          </w:p>
          <w:p w14:paraId="7A10016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Both rescuers grab casualty’s web belt</w:t>
            </w:r>
          </w:p>
          <w:p w14:paraId="53131C7E"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Lift and go</w:t>
            </w:r>
          </w:p>
        </w:tc>
      </w:tr>
      <w:tr w:rsidR="00B642A8" w:rsidRPr="00B642A8" w14:paraId="459D320E" w14:textId="77777777" w:rsidTr="00885619">
        <w:trPr>
          <w:cantSplit/>
        </w:trPr>
        <w:tc>
          <w:tcPr>
            <w:tcW w:w="598" w:type="dxa"/>
            <w:vAlign w:val="center"/>
          </w:tcPr>
          <w:p w14:paraId="67816807"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A80D4BE" w14:textId="6D0AE307" w:rsidR="00B642A8" w:rsidRPr="00B642A8" w:rsidRDefault="00420638" w:rsidP="00B642A8">
            <w:pPr>
              <w:rPr>
                <w:rFonts w:ascii="Times New Roman" w:hAnsi="Times New Roman"/>
                <w:sz w:val="20"/>
                <w:szCs w:val="20"/>
              </w:rPr>
            </w:pPr>
            <w:r>
              <w:rPr>
                <w:rFonts w:ascii="Times New Roman" w:hAnsi="Times New Roman"/>
                <w:noProof/>
                <w:sz w:val="20"/>
                <w:szCs w:val="20"/>
              </w:rPr>
              <w:drawing>
                <wp:inline distT="0" distB="0" distL="0" distR="0" wp14:anchorId="054D01E3" wp14:editId="7DD84639">
                  <wp:extent cx="1978660" cy="1489710"/>
                  <wp:effectExtent l="0" t="0" r="2540" b="889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78660" cy="1489710"/>
                          </a:xfrm>
                          <a:prstGeom prst="rect">
                            <a:avLst/>
                          </a:prstGeom>
                          <a:noFill/>
                          <a:ln>
                            <a:noFill/>
                          </a:ln>
                        </pic:spPr>
                      </pic:pic>
                    </a:graphicData>
                  </a:graphic>
                </wp:inline>
              </w:drawing>
            </w:r>
          </w:p>
        </w:tc>
        <w:tc>
          <w:tcPr>
            <w:tcW w:w="4680" w:type="dxa"/>
            <w:vAlign w:val="center"/>
          </w:tcPr>
          <w:p w14:paraId="07BF18B1" w14:textId="77777777" w:rsidR="00B642A8" w:rsidRDefault="00B642A8" w:rsidP="00B642A8">
            <w:pPr>
              <w:rPr>
                <w:rFonts w:ascii="Times New Roman" w:hAnsi="Times New Roman"/>
                <w:bCs/>
                <w:sz w:val="20"/>
                <w:szCs w:val="20"/>
              </w:rPr>
            </w:pPr>
            <w:r w:rsidRPr="00B642A8">
              <w:rPr>
                <w:rFonts w:ascii="Times New Roman" w:hAnsi="Times New Roman"/>
                <w:b/>
                <w:bCs/>
                <w:sz w:val="20"/>
                <w:szCs w:val="20"/>
              </w:rPr>
              <w:t>Hawes Carry</w:t>
            </w:r>
          </w:p>
          <w:p w14:paraId="4922EEB4" w14:textId="77777777" w:rsidR="00420638" w:rsidRDefault="00420638" w:rsidP="00B642A8">
            <w:pPr>
              <w:rPr>
                <w:rFonts w:ascii="Times New Roman" w:hAnsi="Times New Roman"/>
                <w:bCs/>
                <w:sz w:val="20"/>
                <w:szCs w:val="20"/>
              </w:rPr>
            </w:pPr>
          </w:p>
          <w:p w14:paraId="5F67B9E2" w14:textId="77777777" w:rsidR="00420638" w:rsidRPr="00420638" w:rsidRDefault="00420638" w:rsidP="00420638">
            <w:pPr>
              <w:rPr>
                <w:rFonts w:ascii="Times New Roman" w:hAnsi="Times New Roman"/>
                <w:sz w:val="20"/>
                <w:szCs w:val="20"/>
              </w:rPr>
            </w:pPr>
            <w:r w:rsidRPr="00420638">
              <w:rPr>
                <w:rFonts w:ascii="Times New Roman" w:hAnsi="Times New Roman"/>
                <w:sz w:val="20"/>
                <w:szCs w:val="20"/>
              </w:rPr>
              <w:t xml:space="preserve">Also called the Modified Firemen’s carry </w:t>
            </w:r>
          </w:p>
          <w:p w14:paraId="6B6E750E" w14:textId="7A7AFB08" w:rsidR="00420638" w:rsidRPr="00420638" w:rsidRDefault="00420638" w:rsidP="00B642A8">
            <w:pPr>
              <w:rPr>
                <w:rFonts w:ascii="Times New Roman" w:hAnsi="Times New Roman"/>
                <w:sz w:val="20"/>
                <w:szCs w:val="20"/>
              </w:rPr>
            </w:pPr>
            <w:r w:rsidRPr="00420638">
              <w:rPr>
                <w:rFonts w:ascii="Times New Roman" w:hAnsi="Times New Roman"/>
                <w:sz w:val="20"/>
                <w:szCs w:val="20"/>
              </w:rPr>
              <w:t>or Pack Strap Carry.</w:t>
            </w:r>
            <w:bookmarkStart w:id="0" w:name="_GoBack"/>
            <w:bookmarkEnd w:id="0"/>
          </w:p>
        </w:tc>
        <w:tc>
          <w:tcPr>
            <w:tcW w:w="4788" w:type="dxa"/>
            <w:vAlign w:val="center"/>
          </w:tcPr>
          <w:p w14:paraId="078D99D8" w14:textId="77777777" w:rsidR="00B642A8" w:rsidRPr="00B642A8" w:rsidRDefault="00B642A8" w:rsidP="00FE560B">
            <w:pPr>
              <w:ind w:left="1116" w:hanging="1116"/>
              <w:rPr>
                <w:rFonts w:ascii="Times New Roman" w:hAnsi="Times New Roman"/>
                <w:sz w:val="20"/>
                <w:szCs w:val="20"/>
              </w:rPr>
            </w:pPr>
            <w:r w:rsidRPr="00B642A8">
              <w:rPr>
                <w:rFonts w:ascii="Times New Roman" w:hAnsi="Times New Roman"/>
                <w:sz w:val="20"/>
                <w:szCs w:val="20"/>
              </w:rPr>
              <w:t>Technique:  Rescuer squats; casualty’s arms around rescuer’s neck; rescuer lifts with legs</w:t>
            </w:r>
          </w:p>
          <w:p w14:paraId="5E539B67" w14:textId="77777777" w:rsidR="00B642A8" w:rsidRPr="00B642A8" w:rsidRDefault="00B642A8" w:rsidP="00B642A8">
            <w:pPr>
              <w:rPr>
                <w:rFonts w:ascii="Times New Roman" w:hAnsi="Times New Roman"/>
                <w:sz w:val="20"/>
                <w:szCs w:val="20"/>
              </w:rPr>
            </w:pPr>
          </w:p>
          <w:p w14:paraId="487DB780" w14:textId="77777777" w:rsidR="00B642A8" w:rsidRPr="00B642A8" w:rsidRDefault="00FE560B" w:rsidP="00B642A8">
            <w:pPr>
              <w:rPr>
                <w:rFonts w:ascii="Times New Roman" w:hAnsi="Times New Roman"/>
                <w:sz w:val="20"/>
                <w:szCs w:val="20"/>
              </w:rPr>
            </w:pPr>
            <w:r>
              <w:rPr>
                <w:rFonts w:ascii="Times New Roman" w:hAnsi="Times New Roman"/>
                <w:sz w:val="20"/>
                <w:szCs w:val="20"/>
              </w:rPr>
              <w:t xml:space="preserve">Advantages:  </w:t>
            </w:r>
            <w:r w:rsidR="00B642A8" w:rsidRPr="00B642A8">
              <w:rPr>
                <w:rFonts w:ascii="Times New Roman" w:hAnsi="Times New Roman"/>
                <w:sz w:val="20"/>
                <w:szCs w:val="20"/>
              </w:rPr>
              <w:t>One rescuer</w:t>
            </w:r>
          </w:p>
          <w:p w14:paraId="19F597B9" w14:textId="77777777" w:rsidR="00FE560B" w:rsidRDefault="00B642A8" w:rsidP="00FE560B">
            <w:pPr>
              <w:ind w:left="1116"/>
              <w:rPr>
                <w:rFonts w:ascii="Times New Roman" w:hAnsi="Times New Roman"/>
                <w:sz w:val="20"/>
                <w:szCs w:val="20"/>
              </w:rPr>
            </w:pPr>
            <w:r w:rsidRPr="00B642A8">
              <w:rPr>
                <w:rFonts w:ascii="Times New Roman" w:hAnsi="Times New Roman"/>
                <w:sz w:val="20"/>
                <w:szCs w:val="20"/>
              </w:rPr>
              <w:t>May be useful in</w:t>
            </w:r>
            <w:r w:rsidR="00FE560B">
              <w:rPr>
                <w:rFonts w:ascii="Times New Roman" w:hAnsi="Times New Roman"/>
                <w:sz w:val="20"/>
                <w:szCs w:val="20"/>
              </w:rPr>
              <w:t xml:space="preserve"> situations where a drag is  </w:t>
            </w:r>
            <w:r w:rsidRPr="00B642A8">
              <w:rPr>
                <w:rFonts w:ascii="Times New Roman" w:hAnsi="Times New Roman"/>
                <w:sz w:val="20"/>
                <w:szCs w:val="20"/>
              </w:rPr>
              <w:t>not a good option</w:t>
            </w:r>
          </w:p>
          <w:p w14:paraId="7DCA4F19" w14:textId="77777777" w:rsidR="00B642A8" w:rsidRPr="00B642A8" w:rsidRDefault="00B642A8" w:rsidP="00FE560B">
            <w:pPr>
              <w:ind w:left="1116"/>
              <w:rPr>
                <w:rFonts w:ascii="Times New Roman" w:hAnsi="Times New Roman"/>
                <w:sz w:val="20"/>
                <w:szCs w:val="20"/>
              </w:rPr>
            </w:pPr>
            <w:r w:rsidRPr="00B642A8">
              <w:rPr>
                <w:rFonts w:ascii="Times New Roman" w:hAnsi="Times New Roman"/>
                <w:sz w:val="20"/>
                <w:szCs w:val="20"/>
              </w:rPr>
              <w:t>Works much bet</w:t>
            </w:r>
            <w:r w:rsidR="00FE560B">
              <w:rPr>
                <w:rFonts w:ascii="Times New Roman" w:hAnsi="Times New Roman"/>
                <w:sz w:val="20"/>
                <w:szCs w:val="20"/>
              </w:rPr>
              <w:t xml:space="preserve">ter than outdated fireman’s </w:t>
            </w:r>
            <w:r w:rsidRPr="00B642A8">
              <w:rPr>
                <w:rFonts w:ascii="Times New Roman" w:hAnsi="Times New Roman"/>
                <w:sz w:val="20"/>
                <w:szCs w:val="20"/>
              </w:rPr>
              <w:t>carry</w:t>
            </w:r>
          </w:p>
          <w:p w14:paraId="55496971" w14:textId="77777777" w:rsidR="00B642A8" w:rsidRPr="00B642A8" w:rsidRDefault="00B642A8" w:rsidP="00B642A8">
            <w:pPr>
              <w:rPr>
                <w:rFonts w:ascii="Times New Roman" w:hAnsi="Times New Roman"/>
                <w:sz w:val="20"/>
                <w:szCs w:val="20"/>
              </w:rPr>
            </w:pPr>
          </w:p>
          <w:p w14:paraId="7C5EFB86" w14:textId="77777777" w:rsidR="00FE560B" w:rsidRDefault="00FE560B" w:rsidP="00FE560B">
            <w:pPr>
              <w:ind w:left="1116" w:hanging="1116"/>
              <w:rPr>
                <w:rFonts w:ascii="Times New Roman" w:hAnsi="Times New Roman"/>
                <w:sz w:val="20"/>
                <w:szCs w:val="20"/>
              </w:rPr>
            </w:pPr>
            <w:r>
              <w:rPr>
                <w:rFonts w:ascii="Times New Roman" w:hAnsi="Times New Roman"/>
                <w:sz w:val="20"/>
                <w:szCs w:val="20"/>
              </w:rPr>
              <w:t xml:space="preserve">Disadvantages: Hard to accomplish with </w:t>
            </w:r>
            <w:r w:rsidR="00B642A8" w:rsidRPr="00B642A8">
              <w:rPr>
                <w:rFonts w:ascii="Times New Roman" w:hAnsi="Times New Roman"/>
                <w:sz w:val="20"/>
                <w:szCs w:val="20"/>
              </w:rPr>
              <w:t>rescuer and/or casualty’s kit in place</w:t>
            </w:r>
          </w:p>
          <w:p w14:paraId="62E43DF6" w14:textId="77777777" w:rsidR="00FE560B" w:rsidRDefault="00B642A8" w:rsidP="00FE560B">
            <w:pPr>
              <w:ind w:left="1116"/>
              <w:rPr>
                <w:rFonts w:ascii="Times New Roman" w:hAnsi="Times New Roman"/>
                <w:sz w:val="20"/>
                <w:szCs w:val="20"/>
              </w:rPr>
            </w:pPr>
            <w:r w:rsidRPr="00B642A8">
              <w:rPr>
                <w:rFonts w:ascii="Times New Roman" w:hAnsi="Times New Roman"/>
                <w:sz w:val="20"/>
                <w:szCs w:val="20"/>
              </w:rPr>
              <w:t>Difficult when rescu</w:t>
            </w:r>
            <w:r w:rsidR="00FE560B">
              <w:rPr>
                <w:rFonts w:ascii="Times New Roman" w:hAnsi="Times New Roman"/>
                <w:sz w:val="20"/>
                <w:szCs w:val="20"/>
              </w:rPr>
              <w:t xml:space="preserve">er is small and casualty is </w:t>
            </w:r>
            <w:r w:rsidRPr="00B642A8">
              <w:rPr>
                <w:rFonts w:ascii="Times New Roman" w:hAnsi="Times New Roman"/>
                <w:sz w:val="20"/>
                <w:szCs w:val="20"/>
              </w:rPr>
              <w:t>large</w:t>
            </w:r>
          </w:p>
          <w:p w14:paraId="6929F0FD" w14:textId="77777777" w:rsidR="00FE560B" w:rsidRDefault="00B642A8" w:rsidP="00FE560B">
            <w:pPr>
              <w:ind w:left="1116"/>
              <w:rPr>
                <w:rFonts w:ascii="Times New Roman" w:hAnsi="Times New Roman"/>
                <w:sz w:val="20"/>
                <w:szCs w:val="20"/>
              </w:rPr>
            </w:pPr>
            <w:r w:rsidRPr="00B642A8">
              <w:rPr>
                <w:rFonts w:ascii="Times New Roman" w:hAnsi="Times New Roman"/>
                <w:sz w:val="20"/>
                <w:szCs w:val="20"/>
              </w:rPr>
              <w:t>Often slower than dragging</w:t>
            </w:r>
          </w:p>
          <w:p w14:paraId="090F05F6" w14:textId="77777777" w:rsidR="00B642A8" w:rsidRPr="00B642A8" w:rsidRDefault="00B642A8" w:rsidP="00FE560B">
            <w:pPr>
              <w:ind w:left="1116"/>
              <w:rPr>
                <w:rFonts w:ascii="Times New Roman" w:hAnsi="Times New Roman"/>
                <w:sz w:val="20"/>
                <w:szCs w:val="20"/>
              </w:rPr>
            </w:pPr>
            <w:r w:rsidRPr="00B642A8">
              <w:rPr>
                <w:rFonts w:ascii="Times New Roman" w:hAnsi="Times New Roman"/>
                <w:sz w:val="20"/>
                <w:szCs w:val="20"/>
              </w:rPr>
              <w:t>High profile for both rescuer and casualty</w:t>
            </w:r>
          </w:p>
          <w:p w14:paraId="20645EFF" w14:textId="77777777" w:rsidR="00B642A8" w:rsidRPr="00B642A8" w:rsidRDefault="00B642A8" w:rsidP="00B642A8">
            <w:pPr>
              <w:rPr>
                <w:rFonts w:ascii="Times New Roman" w:hAnsi="Times New Roman"/>
                <w:sz w:val="20"/>
                <w:szCs w:val="20"/>
              </w:rPr>
            </w:pPr>
          </w:p>
        </w:tc>
      </w:tr>
      <w:tr w:rsidR="00B642A8" w:rsidRPr="00B642A8" w14:paraId="41BCA1EB" w14:textId="77777777" w:rsidTr="00885619">
        <w:trPr>
          <w:cantSplit/>
        </w:trPr>
        <w:tc>
          <w:tcPr>
            <w:tcW w:w="598" w:type="dxa"/>
            <w:vAlign w:val="center"/>
          </w:tcPr>
          <w:p w14:paraId="3A961F9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C47FD1E" w14:textId="77777777" w:rsidR="00B642A8" w:rsidRPr="00B642A8" w:rsidRDefault="00FE560B" w:rsidP="00B642A8">
            <w:pPr>
              <w:rPr>
                <w:rFonts w:ascii="Times New Roman" w:hAnsi="Times New Roman"/>
                <w:sz w:val="20"/>
                <w:szCs w:val="20"/>
              </w:rPr>
            </w:pPr>
            <w:r w:rsidRPr="00FE560B">
              <w:rPr>
                <w:rFonts w:ascii="Times New Roman" w:hAnsi="Times New Roman"/>
                <w:noProof/>
                <w:sz w:val="20"/>
                <w:szCs w:val="20"/>
              </w:rPr>
              <w:drawing>
                <wp:anchor distT="0" distB="0" distL="114300" distR="114300" simplePos="0" relativeHeight="251720704" behindDoc="0" locked="0" layoutInCell="1" allowOverlap="1" wp14:anchorId="38B82E72" wp14:editId="0CDA9A2B">
                  <wp:simplePos x="0" y="0"/>
                  <wp:positionH relativeFrom="column">
                    <wp:posOffset>-34290</wp:posOffset>
                  </wp:positionH>
                  <wp:positionV relativeFrom="paragraph">
                    <wp:posOffset>-1334770</wp:posOffset>
                  </wp:positionV>
                  <wp:extent cx="1855470" cy="139192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855470" cy="139192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60C62005"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Carries Practical</w:t>
            </w:r>
          </w:p>
          <w:p w14:paraId="2BC73B88" w14:textId="77777777" w:rsidR="00B642A8" w:rsidRPr="00B642A8" w:rsidRDefault="00B642A8" w:rsidP="00B642A8">
            <w:pPr>
              <w:rPr>
                <w:rFonts w:ascii="Times New Roman" w:hAnsi="Times New Roman"/>
                <w:b/>
                <w:bCs/>
                <w:sz w:val="20"/>
                <w:szCs w:val="20"/>
              </w:rPr>
            </w:pPr>
          </w:p>
          <w:p w14:paraId="15439079" w14:textId="77777777" w:rsidR="00B642A8" w:rsidRPr="00FE560B" w:rsidRDefault="00B642A8" w:rsidP="00B642A8">
            <w:pPr>
              <w:rPr>
                <w:rFonts w:ascii="Times New Roman" w:hAnsi="Times New Roman"/>
                <w:sz w:val="20"/>
                <w:szCs w:val="20"/>
              </w:rPr>
            </w:pPr>
            <w:r w:rsidRPr="00FE560B">
              <w:rPr>
                <w:rFonts w:ascii="Times New Roman" w:hAnsi="Times New Roman"/>
                <w:bCs/>
                <w:sz w:val="20"/>
                <w:szCs w:val="20"/>
              </w:rPr>
              <w:t xml:space="preserve">How </w:t>
            </w:r>
            <w:r w:rsidRPr="00FE560B">
              <w:rPr>
                <w:rFonts w:ascii="Times New Roman" w:hAnsi="Times New Roman"/>
                <w:bCs/>
                <w:sz w:val="20"/>
                <w:szCs w:val="20"/>
                <w:u w:val="single"/>
              </w:rPr>
              <w:t>NOT</w:t>
            </w:r>
            <w:r w:rsidRPr="00FE560B">
              <w:rPr>
                <w:rFonts w:ascii="Times New Roman" w:hAnsi="Times New Roman"/>
                <w:bCs/>
                <w:sz w:val="20"/>
                <w:szCs w:val="20"/>
              </w:rPr>
              <w:t xml:space="preserve"> to Do It.</w:t>
            </w:r>
          </w:p>
        </w:tc>
        <w:tc>
          <w:tcPr>
            <w:tcW w:w="4788" w:type="dxa"/>
            <w:vAlign w:val="center"/>
          </w:tcPr>
          <w:p w14:paraId="5C0A310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This is a good example of how NOT to carry your casualty.</w:t>
            </w:r>
          </w:p>
          <w:p w14:paraId="0E0870F4" w14:textId="77777777" w:rsidR="00B642A8" w:rsidRPr="00B642A8" w:rsidRDefault="00B642A8" w:rsidP="00B642A8">
            <w:pPr>
              <w:rPr>
                <w:rFonts w:ascii="Times New Roman" w:hAnsi="Times New Roman"/>
                <w:sz w:val="20"/>
                <w:szCs w:val="20"/>
              </w:rPr>
            </w:pPr>
          </w:p>
          <w:p w14:paraId="74E2011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For practical exercise</w:t>
            </w:r>
            <w:r w:rsidR="00EE0A07" w:rsidRPr="00B642A8">
              <w:rPr>
                <w:rFonts w:ascii="Times New Roman" w:hAnsi="Times New Roman"/>
                <w:sz w:val="20"/>
                <w:szCs w:val="20"/>
              </w:rPr>
              <w:t xml:space="preserve">: </w:t>
            </w:r>
            <w:r w:rsidRPr="00B642A8">
              <w:rPr>
                <w:rFonts w:ascii="Times New Roman" w:hAnsi="Times New Roman"/>
                <w:sz w:val="20"/>
                <w:szCs w:val="20"/>
              </w:rPr>
              <w:br/>
              <w:t>Break up into groups of 6 or less students per instructor.</w:t>
            </w:r>
          </w:p>
          <w:p w14:paraId="1D503E3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Use skill sheets in the TCCC curriculum that apply to each practical exercise.</w:t>
            </w:r>
          </w:p>
          <w:p w14:paraId="2A6EED9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Practice all of the carries covered.</w:t>
            </w:r>
          </w:p>
          <w:p w14:paraId="7C9D8322" w14:textId="77777777" w:rsidR="00B642A8" w:rsidRPr="00B642A8" w:rsidRDefault="00B642A8" w:rsidP="00B642A8">
            <w:pPr>
              <w:rPr>
                <w:rFonts w:ascii="Times New Roman" w:hAnsi="Times New Roman"/>
                <w:sz w:val="20"/>
                <w:szCs w:val="20"/>
              </w:rPr>
            </w:pPr>
          </w:p>
        </w:tc>
      </w:tr>
      <w:tr w:rsidR="00B642A8" w:rsidRPr="00B642A8" w14:paraId="33CFEADB" w14:textId="77777777" w:rsidTr="00885619">
        <w:trPr>
          <w:cantSplit/>
        </w:trPr>
        <w:tc>
          <w:tcPr>
            <w:tcW w:w="598" w:type="dxa"/>
            <w:vAlign w:val="center"/>
          </w:tcPr>
          <w:p w14:paraId="7C9C83DE"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1B7BD123" w14:textId="77777777" w:rsidR="00B642A8" w:rsidRPr="00B642A8" w:rsidRDefault="00FE560B" w:rsidP="00B642A8">
            <w:pPr>
              <w:rPr>
                <w:rFonts w:ascii="Times New Roman" w:hAnsi="Times New Roman"/>
                <w:sz w:val="20"/>
                <w:szCs w:val="20"/>
              </w:rPr>
            </w:pPr>
            <w:r w:rsidRPr="00FE560B">
              <w:rPr>
                <w:rFonts w:ascii="Times New Roman" w:hAnsi="Times New Roman"/>
                <w:noProof/>
                <w:sz w:val="20"/>
                <w:szCs w:val="20"/>
              </w:rPr>
              <w:drawing>
                <wp:anchor distT="0" distB="0" distL="114300" distR="114300" simplePos="0" relativeHeight="251722752" behindDoc="0" locked="0" layoutInCell="1" allowOverlap="1" wp14:anchorId="3959136D" wp14:editId="294B1218">
                  <wp:simplePos x="0" y="0"/>
                  <wp:positionH relativeFrom="column">
                    <wp:posOffset>-34290</wp:posOffset>
                  </wp:positionH>
                  <wp:positionV relativeFrom="paragraph">
                    <wp:posOffset>-2363470</wp:posOffset>
                  </wp:positionV>
                  <wp:extent cx="1910080" cy="1432560"/>
                  <wp:effectExtent l="0" t="0" r="0" b="0"/>
                  <wp:wrapSquare wrapText="bothSides"/>
                  <wp:docPr id="11713" name="Picture 1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910080" cy="143256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7812FE5C"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Burn Prevention in CUF</w:t>
            </w:r>
          </w:p>
          <w:p w14:paraId="0BB4F6AD" w14:textId="77777777" w:rsidR="00B642A8" w:rsidRPr="00B642A8" w:rsidRDefault="00B642A8" w:rsidP="00B642A8">
            <w:pPr>
              <w:rPr>
                <w:rFonts w:ascii="Times New Roman" w:hAnsi="Times New Roman"/>
                <w:b/>
                <w:bCs/>
                <w:sz w:val="20"/>
                <w:szCs w:val="20"/>
              </w:rPr>
            </w:pPr>
          </w:p>
          <w:p w14:paraId="38680A03" w14:textId="77777777" w:rsidR="00B642A8" w:rsidRPr="00FE560B" w:rsidRDefault="00B642A8" w:rsidP="00FE560B">
            <w:pPr>
              <w:pStyle w:val="ListParagraph"/>
              <w:numPr>
                <w:ilvl w:val="0"/>
                <w:numId w:val="10"/>
              </w:numPr>
              <w:ind w:left="216" w:hanging="180"/>
              <w:rPr>
                <w:rFonts w:ascii="Times New Roman" w:hAnsi="Times New Roman"/>
                <w:sz w:val="20"/>
                <w:szCs w:val="20"/>
              </w:rPr>
            </w:pPr>
            <w:r w:rsidRPr="00FE560B">
              <w:rPr>
                <w:rFonts w:ascii="Times New Roman" w:hAnsi="Times New Roman"/>
                <w:sz w:val="20"/>
                <w:szCs w:val="20"/>
              </w:rPr>
              <w:t>Remove casualty from burning veh</w:t>
            </w:r>
            <w:r w:rsidR="00FE560B">
              <w:rPr>
                <w:rFonts w:ascii="Times New Roman" w:hAnsi="Times New Roman"/>
                <w:sz w:val="20"/>
                <w:szCs w:val="20"/>
              </w:rPr>
              <w:t xml:space="preserve">icles or </w:t>
            </w:r>
            <w:r w:rsidRPr="00FE560B">
              <w:rPr>
                <w:rFonts w:ascii="Times New Roman" w:hAnsi="Times New Roman"/>
                <w:sz w:val="20"/>
                <w:szCs w:val="20"/>
              </w:rPr>
              <w:t>structures ASAP and move to cover.</w:t>
            </w:r>
          </w:p>
          <w:p w14:paraId="0A54F3A7" w14:textId="77777777" w:rsidR="00B642A8" w:rsidRPr="00FE560B" w:rsidRDefault="00B642A8" w:rsidP="00FE560B">
            <w:pPr>
              <w:pStyle w:val="ListParagraph"/>
              <w:numPr>
                <w:ilvl w:val="0"/>
                <w:numId w:val="10"/>
              </w:numPr>
              <w:ind w:left="216" w:hanging="180"/>
              <w:rPr>
                <w:rFonts w:ascii="Times New Roman" w:hAnsi="Times New Roman"/>
                <w:sz w:val="20"/>
                <w:szCs w:val="20"/>
              </w:rPr>
            </w:pPr>
            <w:r w:rsidRPr="00FE560B">
              <w:rPr>
                <w:rFonts w:ascii="Times New Roman" w:hAnsi="Times New Roman"/>
                <w:sz w:val="20"/>
                <w:szCs w:val="20"/>
              </w:rPr>
              <w:t>Stop b</w:t>
            </w:r>
            <w:r w:rsidR="00FE560B">
              <w:rPr>
                <w:rFonts w:ascii="Times New Roman" w:hAnsi="Times New Roman"/>
                <w:sz w:val="20"/>
                <w:szCs w:val="20"/>
              </w:rPr>
              <w:t xml:space="preserve">urning with any non-flammable </w:t>
            </w:r>
            <w:r w:rsidRPr="00FE560B">
              <w:rPr>
                <w:rFonts w:ascii="Times New Roman" w:hAnsi="Times New Roman"/>
                <w:sz w:val="20"/>
                <w:szCs w:val="20"/>
              </w:rPr>
              <w:t>fluids readily a</w:t>
            </w:r>
            <w:r w:rsidR="00FE560B">
              <w:rPr>
                <w:rFonts w:ascii="Times New Roman" w:hAnsi="Times New Roman"/>
                <w:sz w:val="20"/>
                <w:szCs w:val="20"/>
              </w:rPr>
              <w:t xml:space="preserve">ccessible, by smothering, or </w:t>
            </w:r>
            <w:r w:rsidRPr="00FE560B">
              <w:rPr>
                <w:rFonts w:ascii="Times New Roman" w:hAnsi="Times New Roman"/>
                <w:sz w:val="20"/>
                <w:szCs w:val="20"/>
              </w:rPr>
              <w:t>by rolling on the ground.</w:t>
            </w:r>
          </w:p>
        </w:tc>
        <w:tc>
          <w:tcPr>
            <w:tcW w:w="4788" w:type="dxa"/>
            <w:vAlign w:val="center"/>
          </w:tcPr>
          <w:p w14:paraId="781409FB"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If flammable liquids like petroleum products cause a fire on the casualty’s clothing that you can’t put out, then you’ll have to cut the burning garments off.</w:t>
            </w:r>
          </w:p>
        </w:tc>
      </w:tr>
      <w:tr w:rsidR="00B642A8" w:rsidRPr="00B642A8" w14:paraId="22A3BA0B" w14:textId="77777777" w:rsidTr="00885619">
        <w:trPr>
          <w:cantSplit/>
        </w:trPr>
        <w:tc>
          <w:tcPr>
            <w:tcW w:w="598" w:type="dxa"/>
            <w:vAlign w:val="center"/>
          </w:tcPr>
          <w:p w14:paraId="4A719306"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2222141" w14:textId="77777777" w:rsidR="00B642A8" w:rsidRPr="00B642A8" w:rsidRDefault="00FE560B" w:rsidP="00B642A8">
            <w:pPr>
              <w:rPr>
                <w:rFonts w:ascii="Times New Roman" w:hAnsi="Times New Roman"/>
                <w:sz w:val="20"/>
                <w:szCs w:val="20"/>
              </w:rPr>
            </w:pPr>
            <w:r w:rsidRPr="00FE560B">
              <w:rPr>
                <w:rFonts w:ascii="Times New Roman" w:hAnsi="Times New Roman"/>
                <w:noProof/>
                <w:sz w:val="20"/>
                <w:szCs w:val="20"/>
              </w:rPr>
              <w:drawing>
                <wp:anchor distT="0" distB="0" distL="114300" distR="114300" simplePos="0" relativeHeight="251724800" behindDoc="0" locked="0" layoutInCell="1" allowOverlap="1" wp14:anchorId="4001DFDC" wp14:editId="22F5DD28">
                  <wp:simplePos x="0" y="0"/>
                  <wp:positionH relativeFrom="column">
                    <wp:posOffset>2540</wp:posOffset>
                  </wp:positionH>
                  <wp:positionV relativeFrom="paragraph">
                    <wp:posOffset>-9525</wp:posOffset>
                  </wp:positionV>
                  <wp:extent cx="1819275" cy="1364615"/>
                  <wp:effectExtent l="0" t="0" r="9525" b="6985"/>
                  <wp:wrapSquare wrapText="bothSides"/>
                  <wp:docPr id="11714" name="Picture 1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819275" cy="136461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72626672"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Burn Prevention in CUF</w:t>
            </w:r>
          </w:p>
          <w:p w14:paraId="44010739" w14:textId="77777777" w:rsidR="00B642A8" w:rsidRPr="00B642A8" w:rsidRDefault="00B642A8" w:rsidP="00B642A8">
            <w:pPr>
              <w:rPr>
                <w:rFonts w:ascii="Times New Roman" w:hAnsi="Times New Roman"/>
                <w:b/>
                <w:bCs/>
                <w:sz w:val="20"/>
                <w:szCs w:val="20"/>
              </w:rPr>
            </w:pPr>
          </w:p>
          <w:p w14:paraId="767EDE29" w14:textId="77777777" w:rsidR="00B642A8" w:rsidRPr="00FE560B" w:rsidRDefault="00B642A8" w:rsidP="00B642A8">
            <w:pPr>
              <w:rPr>
                <w:rFonts w:ascii="Times New Roman" w:hAnsi="Times New Roman"/>
                <w:sz w:val="20"/>
                <w:szCs w:val="20"/>
              </w:rPr>
            </w:pPr>
            <w:r w:rsidRPr="00FE560B">
              <w:rPr>
                <w:rFonts w:ascii="Times New Roman" w:hAnsi="Times New Roman"/>
                <w:bCs/>
                <w:sz w:val="20"/>
                <w:szCs w:val="20"/>
              </w:rPr>
              <w:t>Wear fire-retardant Nomex gloves and uniform!</w:t>
            </w:r>
          </w:p>
          <w:p w14:paraId="7C1DBD88" w14:textId="77777777" w:rsidR="00B642A8" w:rsidRPr="00B642A8" w:rsidRDefault="00B642A8" w:rsidP="00B642A8">
            <w:pPr>
              <w:rPr>
                <w:rFonts w:ascii="Times New Roman" w:hAnsi="Times New Roman"/>
                <w:sz w:val="20"/>
                <w:szCs w:val="20"/>
              </w:rPr>
            </w:pPr>
          </w:p>
        </w:tc>
        <w:tc>
          <w:tcPr>
            <w:tcW w:w="4788" w:type="dxa"/>
            <w:vAlign w:val="center"/>
          </w:tcPr>
          <w:p w14:paraId="1BFD0750"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Flame-resistant clothing can protect you from burn injuries.</w:t>
            </w:r>
          </w:p>
          <w:p w14:paraId="550E5A1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Your unit needs these clothing items if you don’t have them already.</w:t>
            </w:r>
          </w:p>
        </w:tc>
      </w:tr>
      <w:tr w:rsidR="00B642A8" w:rsidRPr="00B642A8" w14:paraId="5E3E2ACB" w14:textId="77777777" w:rsidTr="00885619">
        <w:trPr>
          <w:cantSplit/>
        </w:trPr>
        <w:tc>
          <w:tcPr>
            <w:tcW w:w="598" w:type="dxa"/>
            <w:vAlign w:val="center"/>
          </w:tcPr>
          <w:p w14:paraId="7E24F19D"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A560806" w14:textId="5084BB53" w:rsidR="00B642A8" w:rsidRPr="00B642A8" w:rsidRDefault="00BA2607" w:rsidP="00B642A8">
            <w:pPr>
              <w:rPr>
                <w:rFonts w:ascii="Times New Roman" w:hAnsi="Times New Roman"/>
                <w:sz w:val="20"/>
                <w:szCs w:val="20"/>
              </w:rPr>
            </w:pPr>
            <w:r>
              <w:rPr>
                <w:rFonts w:ascii="Times New Roman" w:hAnsi="Times New Roman"/>
                <w:noProof/>
                <w:sz w:val="20"/>
                <w:szCs w:val="20"/>
              </w:rPr>
              <w:drawing>
                <wp:inline distT="0" distB="0" distL="0" distR="0" wp14:anchorId="01A76970" wp14:editId="4C180500">
                  <wp:extent cx="1981200" cy="1489075"/>
                  <wp:effectExtent l="0" t="0" r="0" b="9525"/>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81200" cy="1489075"/>
                          </a:xfrm>
                          <a:prstGeom prst="rect">
                            <a:avLst/>
                          </a:prstGeom>
                          <a:noFill/>
                          <a:ln>
                            <a:noFill/>
                          </a:ln>
                        </pic:spPr>
                      </pic:pic>
                    </a:graphicData>
                  </a:graphic>
                </wp:inline>
              </w:drawing>
            </w:r>
          </w:p>
        </w:tc>
        <w:tc>
          <w:tcPr>
            <w:tcW w:w="4680" w:type="dxa"/>
            <w:vAlign w:val="center"/>
          </w:tcPr>
          <w:p w14:paraId="017EAEEB"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The Number One</w:t>
            </w:r>
            <w:r w:rsidR="00FE560B">
              <w:rPr>
                <w:rFonts w:ascii="Times New Roman" w:hAnsi="Times New Roman"/>
                <w:b/>
                <w:bCs/>
                <w:sz w:val="20"/>
                <w:szCs w:val="20"/>
              </w:rPr>
              <w:t xml:space="preserve"> </w:t>
            </w:r>
            <w:r w:rsidRPr="00B642A8">
              <w:rPr>
                <w:rFonts w:ascii="Times New Roman" w:hAnsi="Times New Roman"/>
                <w:b/>
                <w:bCs/>
                <w:sz w:val="20"/>
                <w:szCs w:val="20"/>
              </w:rPr>
              <w:t>Medical Priority in CUF</w:t>
            </w:r>
          </w:p>
          <w:p w14:paraId="74090D96" w14:textId="77777777" w:rsidR="00B642A8" w:rsidRPr="00B642A8" w:rsidRDefault="00B642A8" w:rsidP="00B642A8">
            <w:pPr>
              <w:rPr>
                <w:rFonts w:ascii="Times New Roman" w:hAnsi="Times New Roman"/>
                <w:b/>
                <w:bCs/>
                <w:sz w:val="20"/>
                <w:szCs w:val="20"/>
              </w:rPr>
            </w:pPr>
          </w:p>
          <w:p w14:paraId="738B9181" w14:textId="77777777" w:rsidR="00BA2607" w:rsidRDefault="00B642A8" w:rsidP="00BA2607">
            <w:pPr>
              <w:rPr>
                <w:rFonts w:ascii="Times New Roman" w:hAnsi="Times New Roman"/>
                <w:b/>
                <w:sz w:val="20"/>
                <w:szCs w:val="20"/>
              </w:rPr>
            </w:pPr>
            <w:r w:rsidRPr="00C832FB">
              <w:rPr>
                <w:rFonts w:ascii="Times New Roman" w:hAnsi="Times New Roman"/>
                <w:b/>
                <w:bCs/>
                <w:sz w:val="20"/>
                <w:szCs w:val="20"/>
              </w:rPr>
              <w:t>Early control of severe hemorrhage is critical.</w:t>
            </w:r>
          </w:p>
          <w:p w14:paraId="387649F8" w14:textId="0A9A9485" w:rsidR="00B642A8" w:rsidRPr="00BA2607" w:rsidRDefault="00BA2607" w:rsidP="00BA2607">
            <w:pPr>
              <w:ind w:left="486" w:hanging="180"/>
              <w:rPr>
                <w:rFonts w:ascii="Times New Roman" w:hAnsi="Times New Roman"/>
                <w:b/>
                <w:sz w:val="20"/>
                <w:szCs w:val="20"/>
              </w:rPr>
            </w:pPr>
            <w:r w:rsidRPr="00BA2607">
              <w:rPr>
                <w:rFonts w:ascii="Times New Roman" w:hAnsi="Times New Roman"/>
                <w:b/>
                <w:color w:val="FF0000"/>
                <w:sz w:val="20"/>
                <w:szCs w:val="20"/>
              </w:rPr>
              <w:t> –</w:t>
            </w:r>
            <w:r w:rsidRPr="00BA2607">
              <w:rPr>
                <w:rFonts w:ascii="Times New Roman" w:hAnsi="Times New Roman"/>
                <w:bCs/>
                <w:color w:val="FF0000"/>
                <w:sz w:val="20"/>
                <w:szCs w:val="20"/>
              </w:rPr>
              <w:t xml:space="preserve">Prior to TCCC and effective battlefield tourniquets, extremity hemorrhage was the most frequent cause of </w:t>
            </w:r>
            <w:r w:rsidRPr="00BA2607">
              <w:rPr>
                <w:rFonts w:ascii="Times New Roman" w:hAnsi="Times New Roman"/>
                <w:bCs/>
                <w:i/>
                <w:iCs/>
                <w:color w:val="FF0000"/>
                <w:sz w:val="20"/>
                <w:szCs w:val="20"/>
              </w:rPr>
              <w:t>preventable</w:t>
            </w:r>
            <w:r w:rsidRPr="00BA2607">
              <w:rPr>
                <w:rFonts w:ascii="Times New Roman" w:hAnsi="Times New Roman"/>
                <w:bCs/>
                <w:color w:val="FF0000"/>
                <w:sz w:val="20"/>
                <w:szCs w:val="20"/>
              </w:rPr>
              <w:t xml:space="preserve"> battlefield deaths.</w:t>
            </w:r>
          </w:p>
          <w:p w14:paraId="2D006FAF" w14:textId="77777777" w:rsidR="00B642A8" w:rsidRPr="00B642A8" w:rsidRDefault="00B642A8" w:rsidP="00FE560B">
            <w:pPr>
              <w:ind w:left="396" w:hanging="180"/>
              <w:rPr>
                <w:rFonts w:ascii="Times New Roman" w:hAnsi="Times New Roman"/>
                <w:sz w:val="20"/>
                <w:szCs w:val="20"/>
              </w:rPr>
            </w:pPr>
            <w:r w:rsidRPr="00B642A8">
              <w:rPr>
                <w:rFonts w:ascii="Times New Roman" w:hAnsi="Times New Roman"/>
                <w:sz w:val="20"/>
                <w:szCs w:val="20"/>
              </w:rPr>
              <w:t>  –Over 2500</w:t>
            </w:r>
            <w:r w:rsidR="00FE560B">
              <w:rPr>
                <w:rFonts w:ascii="Times New Roman" w:hAnsi="Times New Roman"/>
                <w:sz w:val="20"/>
                <w:szCs w:val="20"/>
              </w:rPr>
              <w:t xml:space="preserve"> deaths occurred in Vietnam </w:t>
            </w:r>
            <w:r w:rsidRPr="00B642A8">
              <w:rPr>
                <w:rFonts w:ascii="Times New Roman" w:hAnsi="Times New Roman"/>
                <w:sz w:val="20"/>
                <w:szCs w:val="20"/>
              </w:rPr>
              <w:t xml:space="preserve">secondary to hemorrhage </w:t>
            </w:r>
            <w:r w:rsidR="00FE560B">
              <w:rPr>
                <w:rFonts w:ascii="Times New Roman" w:hAnsi="Times New Roman"/>
                <w:sz w:val="20"/>
                <w:szCs w:val="20"/>
              </w:rPr>
              <w:t xml:space="preserve">from extremity </w:t>
            </w:r>
            <w:r w:rsidRPr="00B642A8">
              <w:rPr>
                <w:rFonts w:ascii="Times New Roman" w:hAnsi="Times New Roman"/>
                <w:sz w:val="20"/>
                <w:szCs w:val="20"/>
              </w:rPr>
              <w:t>wounds.</w:t>
            </w:r>
          </w:p>
          <w:p w14:paraId="04C95615" w14:textId="77777777" w:rsidR="00B642A8" w:rsidRPr="00B642A8" w:rsidRDefault="00B642A8" w:rsidP="00FE560B">
            <w:pPr>
              <w:ind w:left="396" w:hanging="180"/>
              <w:rPr>
                <w:rFonts w:ascii="Times New Roman" w:hAnsi="Times New Roman"/>
                <w:sz w:val="20"/>
                <w:szCs w:val="20"/>
              </w:rPr>
            </w:pPr>
            <w:r w:rsidRPr="00B642A8">
              <w:rPr>
                <w:rFonts w:ascii="Times New Roman" w:hAnsi="Times New Roman"/>
                <w:sz w:val="20"/>
                <w:szCs w:val="20"/>
              </w:rPr>
              <w:t>  –Injury to a ma</w:t>
            </w:r>
            <w:r w:rsidR="00FE560B">
              <w:rPr>
                <w:rFonts w:ascii="Times New Roman" w:hAnsi="Times New Roman"/>
                <w:sz w:val="20"/>
                <w:szCs w:val="20"/>
              </w:rPr>
              <w:t xml:space="preserve">jor vessel can quickly lead </w:t>
            </w:r>
            <w:r w:rsidRPr="00B642A8">
              <w:rPr>
                <w:rFonts w:ascii="Times New Roman" w:hAnsi="Times New Roman"/>
                <w:sz w:val="20"/>
                <w:szCs w:val="20"/>
              </w:rPr>
              <w:t>to shock and death.</w:t>
            </w:r>
          </w:p>
          <w:p w14:paraId="3AF81E60" w14:textId="77777777" w:rsidR="00B642A8" w:rsidRPr="00B642A8" w:rsidRDefault="00B642A8" w:rsidP="00FE560B">
            <w:pPr>
              <w:ind w:left="396" w:hanging="180"/>
              <w:rPr>
                <w:rFonts w:ascii="Times New Roman" w:hAnsi="Times New Roman"/>
                <w:sz w:val="20"/>
                <w:szCs w:val="20"/>
              </w:rPr>
            </w:pPr>
            <w:r w:rsidRPr="00B642A8">
              <w:rPr>
                <w:rFonts w:ascii="Times New Roman" w:hAnsi="Times New Roman"/>
                <w:sz w:val="20"/>
                <w:szCs w:val="20"/>
              </w:rPr>
              <w:t>  </w:t>
            </w:r>
            <w:r w:rsidRPr="00FE560B">
              <w:rPr>
                <w:rFonts w:ascii="Times New Roman" w:hAnsi="Times New Roman"/>
                <w:color w:val="FF0000"/>
                <w:sz w:val="20"/>
                <w:szCs w:val="20"/>
              </w:rPr>
              <w:t>–</w:t>
            </w:r>
            <w:r w:rsidRPr="00FE560B">
              <w:rPr>
                <w:rFonts w:ascii="Times New Roman" w:hAnsi="Times New Roman"/>
                <w:b/>
                <w:bCs/>
                <w:i/>
                <w:iCs/>
                <w:color w:val="FF0000"/>
                <w:sz w:val="20"/>
                <w:szCs w:val="20"/>
              </w:rPr>
              <w:t xml:space="preserve">Only </w:t>
            </w:r>
            <w:r w:rsidRPr="00FE560B">
              <w:rPr>
                <w:rFonts w:ascii="Times New Roman" w:hAnsi="Times New Roman"/>
                <w:b/>
                <w:bCs/>
                <w:i/>
                <w:iCs/>
                <w:color w:val="FF0000"/>
                <w:sz w:val="20"/>
                <w:szCs w:val="20"/>
                <w:u w:val="single"/>
              </w:rPr>
              <w:t>life-threatening</w:t>
            </w:r>
            <w:r w:rsidR="00FE560B">
              <w:rPr>
                <w:rFonts w:ascii="Times New Roman" w:hAnsi="Times New Roman"/>
                <w:b/>
                <w:bCs/>
                <w:i/>
                <w:iCs/>
                <w:color w:val="FF0000"/>
                <w:sz w:val="20"/>
                <w:szCs w:val="20"/>
              </w:rPr>
              <w:t xml:space="preserve"> bleeding warrants</w:t>
            </w:r>
            <w:r w:rsidRPr="00FE560B">
              <w:rPr>
                <w:rFonts w:ascii="Times New Roman" w:hAnsi="Times New Roman"/>
                <w:b/>
                <w:bCs/>
                <w:i/>
                <w:iCs/>
                <w:color w:val="FF0000"/>
                <w:sz w:val="20"/>
                <w:szCs w:val="20"/>
              </w:rPr>
              <w:t> intervention during Care Under Fire.</w:t>
            </w:r>
          </w:p>
        </w:tc>
        <w:tc>
          <w:tcPr>
            <w:tcW w:w="4788" w:type="dxa"/>
            <w:vAlign w:val="center"/>
          </w:tcPr>
          <w:p w14:paraId="5BB20BEF"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If you can only do ONE thing for the casualty – stop him from bleeding to death.</w:t>
            </w:r>
          </w:p>
          <w:p w14:paraId="5880BF7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Do not treat minor bleeding during Care Under Fire.</w:t>
            </w:r>
          </w:p>
        </w:tc>
      </w:tr>
      <w:tr w:rsidR="00762CEE" w:rsidRPr="00B642A8" w14:paraId="2A753313" w14:textId="77777777" w:rsidTr="00885619">
        <w:trPr>
          <w:cantSplit/>
        </w:trPr>
        <w:tc>
          <w:tcPr>
            <w:tcW w:w="598" w:type="dxa"/>
            <w:vAlign w:val="center"/>
          </w:tcPr>
          <w:p w14:paraId="0E7E7A79" w14:textId="77777777" w:rsidR="00762CEE" w:rsidRPr="00B642A8" w:rsidRDefault="00762CEE" w:rsidP="00885619">
            <w:pPr>
              <w:numPr>
                <w:ilvl w:val="0"/>
                <w:numId w:val="1"/>
              </w:numPr>
              <w:ind w:left="540" w:hanging="450"/>
              <w:rPr>
                <w:rFonts w:ascii="Times New Roman" w:hAnsi="Times New Roman"/>
                <w:noProof/>
                <w:sz w:val="20"/>
                <w:szCs w:val="20"/>
              </w:rPr>
            </w:pPr>
          </w:p>
        </w:tc>
        <w:tc>
          <w:tcPr>
            <w:tcW w:w="3236" w:type="dxa"/>
            <w:vAlign w:val="center"/>
          </w:tcPr>
          <w:p w14:paraId="252D1F6B" w14:textId="660DFC10" w:rsidR="00762CEE" w:rsidRPr="00FE560B" w:rsidRDefault="00762CEE" w:rsidP="00762CEE">
            <w:pPr>
              <w:jc w:val="center"/>
              <w:rPr>
                <w:rFonts w:ascii="Times New Roman" w:hAnsi="Times New Roman"/>
                <w:noProof/>
                <w:sz w:val="20"/>
                <w:szCs w:val="20"/>
              </w:rPr>
            </w:pPr>
            <w:r>
              <w:rPr>
                <w:rFonts w:ascii="Times New Roman" w:hAnsi="Times New Roman"/>
                <w:noProof/>
                <w:sz w:val="20"/>
                <w:szCs w:val="20"/>
              </w:rPr>
              <w:drawing>
                <wp:inline distT="0" distB="0" distL="0" distR="0" wp14:anchorId="7C44C1A1" wp14:editId="00FF87EB">
                  <wp:extent cx="1978660" cy="1489710"/>
                  <wp:effectExtent l="0" t="0" r="2540" b="889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78660" cy="1489710"/>
                          </a:xfrm>
                          <a:prstGeom prst="rect">
                            <a:avLst/>
                          </a:prstGeom>
                          <a:noFill/>
                          <a:ln>
                            <a:noFill/>
                          </a:ln>
                        </pic:spPr>
                      </pic:pic>
                    </a:graphicData>
                  </a:graphic>
                </wp:inline>
              </w:drawing>
            </w:r>
          </w:p>
        </w:tc>
        <w:tc>
          <w:tcPr>
            <w:tcW w:w="4680" w:type="dxa"/>
            <w:vAlign w:val="center"/>
          </w:tcPr>
          <w:p w14:paraId="0D9CDC55" w14:textId="77777777" w:rsidR="00762CEE" w:rsidRDefault="00762CEE" w:rsidP="00B642A8">
            <w:pPr>
              <w:rPr>
                <w:rFonts w:ascii="Times New Roman" w:hAnsi="Times New Roman"/>
                <w:bCs/>
                <w:sz w:val="20"/>
                <w:szCs w:val="20"/>
              </w:rPr>
            </w:pPr>
            <w:r w:rsidRPr="00762CEE">
              <w:rPr>
                <w:rFonts w:ascii="Times New Roman" w:hAnsi="Times New Roman"/>
                <w:b/>
                <w:bCs/>
                <w:sz w:val="20"/>
                <w:szCs w:val="20"/>
              </w:rPr>
              <w:t>When is bleeding life-threatening?</w:t>
            </w:r>
          </w:p>
          <w:p w14:paraId="55BD4E6B" w14:textId="77777777" w:rsidR="00762CEE" w:rsidRDefault="00762CEE" w:rsidP="00B642A8">
            <w:pPr>
              <w:rPr>
                <w:rFonts w:ascii="Times New Roman" w:hAnsi="Times New Roman"/>
                <w:bCs/>
                <w:sz w:val="20"/>
                <w:szCs w:val="20"/>
              </w:rPr>
            </w:pPr>
          </w:p>
          <w:p w14:paraId="087366D9" w14:textId="77777777" w:rsidR="00000000" w:rsidRPr="00762CEE" w:rsidRDefault="00420638" w:rsidP="00762CEE">
            <w:pPr>
              <w:numPr>
                <w:ilvl w:val="0"/>
                <w:numId w:val="29"/>
              </w:numPr>
              <w:tabs>
                <w:tab w:val="clear" w:pos="720"/>
              </w:tabs>
              <w:ind w:left="306" w:hanging="216"/>
              <w:rPr>
                <w:rFonts w:ascii="Times New Roman" w:hAnsi="Times New Roman"/>
                <w:bCs/>
                <w:sz w:val="20"/>
                <w:szCs w:val="20"/>
              </w:rPr>
            </w:pPr>
            <w:r w:rsidRPr="00762CEE">
              <w:rPr>
                <w:rFonts w:ascii="Times New Roman" w:hAnsi="Times New Roman"/>
                <w:bCs/>
                <w:sz w:val="20"/>
                <w:szCs w:val="20"/>
              </w:rPr>
              <w:t>There is pulsatile or steady bleeding from the wound.</w:t>
            </w:r>
          </w:p>
          <w:p w14:paraId="4E3D4748" w14:textId="77777777" w:rsidR="00000000" w:rsidRPr="00762CEE" w:rsidRDefault="00420638" w:rsidP="00762CEE">
            <w:pPr>
              <w:numPr>
                <w:ilvl w:val="0"/>
                <w:numId w:val="29"/>
              </w:numPr>
              <w:tabs>
                <w:tab w:val="clear" w:pos="720"/>
              </w:tabs>
              <w:ind w:left="306" w:hanging="216"/>
              <w:rPr>
                <w:rFonts w:ascii="Times New Roman" w:hAnsi="Times New Roman"/>
                <w:bCs/>
                <w:sz w:val="20"/>
                <w:szCs w:val="20"/>
              </w:rPr>
            </w:pPr>
            <w:r w:rsidRPr="00762CEE">
              <w:rPr>
                <w:rFonts w:ascii="Times New Roman" w:hAnsi="Times New Roman"/>
                <w:bCs/>
                <w:sz w:val="20"/>
                <w:szCs w:val="20"/>
              </w:rPr>
              <w:t>Blood is pooling on the ground.</w:t>
            </w:r>
          </w:p>
          <w:p w14:paraId="1FE474B1" w14:textId="77777777" w:rsidR="00000000" w:rsidRPr="00762CEE" w:rsidRDefault="00420638" w:rsidP="00762CEE">
            <w:pPr>
              <w:numPr>
                <w:ilvl w:val="0"/>
                <w:numId w:val="29"/>
              </w:numPr>
              <w:tabs>
                <w:tab w:val="clear" w:pos="720"/>
              </w:tabs>
              <w:ind w:left="306" w:hanging="216"/>
              <w:rPr>
                <w:rFonts w:ascii="Times New Roman" w:hAnsi="Times New Roman"/>
                <w:bCs/>
                <w:sz w:val="20"/>
                <w:szCs w:val="20"/>
              </w:rPr>
            </w:pPr>
            <w:r w:rsidRPr="00762CEE">
              <w:rPr>
                <w:rFonts w:ascii="Times New Roman" w:hAnsi="Times New Roman"/>
                <w:bCs/>
                <w:sz w:val="20"/>
                <w:szCs w:val="20"/>
              </w:rPr>
              <w:t>The overlying clothes are soaked with blood.</w:t>
            </w:r>
          </w:p>
          <w:p w14:paraId="1A5D747B" w14:textId="77777777" w:rsidR="00000000" w:rsidRPr="00762CEE" w:rsidRDefault="00420638" w:rsidP="00762CEE">
            <w:pPr>
              <w:numPr>
                <w:ilvl w:val="0"/>
                <w:numId w:val="29"/>
              </w:numPr>
              <w:tabs>
                <w:tab w:val="clear" w:pos="720"/>
              </w:tabs>
              <w:ind w:left="306" w:hanging="216"/>
              <w:rPr>
                <w:rFonts w:ascii="Times New Roman" w:hAnsi="Times New Roman"/>
                <w:bCs/>
                <w:sz w:val="20"/>
                <w:szCs w:val="20"/>
              </w:rPr>
            </w:pPr>
            <w:r w:rsidRPr="00762CEE">
              <w:rPr>
                <w:rFonts w:ascii="Times New Roman" w:hAnsi="Times New Roman"/>
                <w:bCs/>
                <w:sz w:val="20"/>
                <w:szCs w:val="20"/>
              </w:rPr>
              <w:t>Bandages or makeshift bandages used to cover the wo</w:t>
            </w:r>
            <w:r w:rsidRPr="00762CEE">
              <w:rPr>
                <w:rFonts w:ascii="Times New Roman" w:hAnsi="Times New Roman"/>
                <w:bCs/>
                <w:sz w:val="20"/>
                <w:szCs w:val="20"/>
              </w:rPr>
              <w:t>und are ineffective and steadily becoming soaked with blood.</w:t>
            </w:r>
          </w:p>
          <w:p w14:paraId="0E4A65C8" w14:textId="77777777" w:rsidR="00000000" w:rsidRPr="00762CEE" w:rsidRDefault="00420638" w:rsidP="00762CEE">
            <w:pPr>
              <w:numPr>
                <w:ilvl w:val="0"/>
                <w:numId w:val="29"/>
              </w:numPr>
              <w:tabs>
                <w:tab w:val="clear" w:pos="720"/>
              </w:tabs>
              <w:ind w:left="306" w:hanging="216"/>
              <w:rPr>
                <w:rFonts w:ascii="Times New Roman" w:hAnsi="Times New Roman"/>
                <w:bCs/>
                <w:sz w:val="20"/>
                <w:szCs w:val="20"/>
              </w:rPr>
            </w:pPr>
            <w:r w:rsidRPr="00762CEE">
              <w:rPr>
                <w:rFonts w:ascii="Times New Roman" w:hAnsi="Times New Roman"/>
                <w:bCs/>
                <w:sz w:val="20"/>
                <w:szCs w:val="20"/>
              </w:rPr>
              <w:t>There is a traumatic amputation of the arm or leg.</w:t>
            </w:r>
          </w:p>
          <w:p w14:paraId="4F1B0CD5" w14:textId="0E20BB85" w:rsidR="00762CEE" w:rsidRPr="00762CEE" w:rsidRDefault="00420638" w:rsidP="00762CEE">
            <w:pPr>
              <w:numPr>
                <w:ilvl w:val="0"/>
                <w:numId w:val="29"/>
              </w:numPr>
              <w:tabs>
                <w:tab w:val="clear" w:pos="720"/>
              </w:tabs>
              <w:ind w:left="306" w:hanging="216"/>
              <w:rPr>
                <w:rFonts w:ascii="Times New Roman" w:hAnsi="Times New Roman"/>
                <w:bCs/>
                <w:sz w:val="20"/>
                <w:szCs w:val="20"/>
              </w:rPr>
            </w:pPr>
            <w:r w:rsidRPr="00762CEE">
              <w:rPr>
                <w:rFonts w:ascii="Times New Roman" w:hAnsi="Times New Roman"/>
                <w:bCs/>
                <w:sz w:val="20"/>
                <w:szCs w:val="20"/>
              </w:rPr>
              <w:t xml:space="preserve">There was prior </w:t>
            </w:r>
            <w:r w:rsidRPr="00762CEE">
              <w:rPr>
                <w:rFonts w:ascii="Times New Roman" w:hAnsi="Times New Roman"/>
                <w:bCs/>
                <w:sz w:val="20"/>
                <w:szCs w:val="20"/>
              </w:rPr>
              <w:t>bleeding, and the patient is now in shock (unconscious, confused, pale).</w:t>
            </w:r>
          </w:p>
        </w:tc>
        <w:tc>
          <w:tcPr>
            <w:tcW w:w="4788" w:type="dxa"/>
            <w:vAlign w:val="center"/>
          </w:tcPr>
          <w:p w14:paraId="5BC833B9" w14:textId="1A8A91E0" w:rsidR="00762CEE" w:rsidRPr="00B642A8" w:rsidRDefault="00762CEE" w:rsidP="00B642A8">
            <w:pPr>
              <w:rPr>
                <w:rFonts w:ascii="Times New Roman" w:hAnsi="Times New Roman"/>
                <w:sz w:val="20"/>
                <w:szCs w:val="20"/>
              </w:rPr>
            </w:pPr>
            <w:r w:rsidRPr="00762CEE">
              <w:rPr>
                <w:rFonts w:ascii="Times New Roman" w:hAnsi="Times New Roman"/>
                <w:sz w:val="20"/>
                <w:szCs w:val="20"/>
              </w:rPr>
              <w:t>These are indications that bleeding is or soon will be an imminent threat to the life of the casualty.</w:t>
            </w:r>
          </w:p>
        </w:tc>
      </w:tr>
      <w:tr w:rsidR="00B642A8" w:rsidRPr="00B642A8" w14:paraId="1CC36C5A" w14:textId="77777777" w:rsidTr="00885619">
        <w:trPr>
          <w:cantSplit/>
        </w:trPr>
        <w:tc>
          <w:tcPr>
            <w:tcW w:w="598" w:type="dxa"/>
            <w:vAlign w:val="center"/>
          </w:tcPr>
          <w:p w14:paraId="11FCA389" w14:textId="1624D0E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41A86ED" w14:textId="77777777" w:rsidR="00B642A8" w:rsidRPr="00B642A8" w:rsidRDefault="00FE560B" w:rsidP="00B642A8">
            <w:pPr>
              <w:rPr>
                <w:rFonts w:ascii="Times New Roman" w:hAnsi="Times New Roman"/>
                <w:sz w:val="20"/>
                <w:szCs w:val="20"/>
              </w:rPr>
            </w:pPr>
            <w:r w:rsidRPr="00FE560B">
              <w:rPr>
                <w:rFonts w:ascii="Times New Roman" w:hAnsi="Times New Roman"/>
                <w:noProof/>
                <w:sz w:val="20"/>
                <w:szCs w:val="20"/>
              </w:rPr>
              <w:drawing>
                <wp:anchor distT="0" distB="0" distL="114300" distR="114300" simplePos="0" relativeHeight="251728896" behindDoc="0" locked="0" layoutInCell="1" allowOverlap="1" wp14:anchorId="054ED21F" wp14:editId="3BDFB03A">
                  <wp:simplePos x="0" y="0"/>
                  <wp:positionH relativeFrom="column">
                    <wp:posOffset>-34290</wp:posOffset>
                  </wp:positionH>
                  <wp:positionV relativeFrom="paragraph">
                    <wp:posOffset>-2363470</wp:posOffset>
                  </wp:positionV>
                  <wp:extent cx="1894840" cy="1421130"/>
                  <wp:effectExtent l="0" t="0" r="0" b="7620"/>
                  <wp:wrapSquare wrapText="bothSides"/>
                  <wp:docPr id="11716" name="Picture 1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894840" cy="142113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28B708DE"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Question</w:t>
            </w:r>
          </w:p>
          <w:p w14:paraId="10DBED2A" w14:textId="77777777" w:rsidR="00B642A8" w:rsidRPr="00B642A8" w:rsidRDefault="00B642A8" w:rsidP="00B642A8">
            <w:pPr>
              <w:rPr>
                <w:rFonts w:ascii="Times New Roman" w:hAnsi="Times New Roman"/>
                <w:b/>
                <w:bCs/>
                <w:sz w:val="20"/>
                <w:szCs w:val="20"/>
              </w:rPr>
            </w:pPr>
          </w:p>
          <w:p w14:paraId="602626CB" w14:textId="77777777" w:rsidR="00B642A8" w:rsidRPr="001265F6" w:rsidRDefault="00B642A8" w:rsidP="001265F6">
            <w:pPr>
              <w:pStyle w:val="ListParagraph"/>
              <w:numPr>
                <w:ilvl w:val="0"/>
                <w:numId w:val="13"/>
              </w:numPr>
              <w:ind w:left="306" w:hanging="180"/>
              <w:rPr>
                <w:rFonts w:ascii="Times New Roman" w:hAnsi="Times New Roman"/>
                <w:sz w:val="20"/>
                <w:szCs w:val="20"/>
              </w:rPr>
            </w:pPr>
            <w:r w:rsidRPr="001265F6">
              <w:rPr>
                <w:rFonts w:ascii="Times New Roman" w:hAnsi="Times New Roman"/>
                <w:sz w:val="20"/>
                <w:szCs w:val="20"/>
              </w:rPr>
              <w:t>How long does it take to bleed to death   from a com</w:t>
            </w:r>
            <w:r w:rsidR="001265F6" w:rsidRPr="001265F6">
              <w:rPr>
                <w:rFonts w:ascii="Times New Roman" w:hAnsi="Times New Roman"/>
                <w:sz w:val="20"/>
                <w:szCs w:val="20"/>
              </w:rPr>
              <w:t xml:space="preserve">plete femoral artery and vein </w:t>
            </w:r>
            <w:r w:rsidRPr="001265F6">
              <w:rPr>
                <w:rFonts w:ascii="Times New Roman" w:hAnsi="Times New Roman"/>
                <w:sz w:val="20"/>
                <w:szCs w:val="20"/>
              </w:rPr>
              <w:t>disruption?</w:t>
            </w:r>
          </w:p>
          <w:p w14:paraId="32AB1EFA" w14:textId="77777777" w:rsidR="00B642A8" w:rsidRPr="001265F6" w:rsidRDefault="00B642A8" w:rsidP="001265F6">
            <w:pPr>
              <w:pStyle w:val="ListParagraph"/>
              <w:numPr>
                <w:ilvl w:val="0"/>
                <w:numId w:val="12"/>
              </w:numPr>
              <w:ind w:left="306" w:hanging="180"/>
              <w:rPr>
                <w:rFonts w:ascii="Times New Roman" w:hAnsi="Times New Roman"/>
                <w:sz w:val="20"/>
                <w:szCs w:val="20"/>
              </w:rPr>
            </w:pPr>
            <w:r w:rsidRPr="001265F6">
              <w:rPr>
                <w:rFonts w:ascii="Times New Roman" w:hAnsi="Times New Roman"/>
                <w:sz w:val="20"/>
                <w:szCs w:val="20"/>
              </w:rPr>
              <w:t>Answer:</w:t>
            </w:r>
          </w:p>
          <w:p w14:paraId="69D01F81" w14:textId="77777777" w:rsidR="00B642A8" w:rsidRPr="00B642A8" w:rsidRDefault="00B642A8" w:rsidP="001265F6">
            <w:pPr>
              <w:ind w:left="666" w:hanging="270"/>
              <w:rPr>
                <w:rFonts w:ascii="Times New Roman" w:hAnsi="Times New Roman"/>
                <w:sz w:val="20"/>
                <w:szCs w:val="20"/>
              </w:rPr>
            </w:pPr>
            <w:r w:rsidRPr="00B642A8">
              <w:rPr>
                <w:rFonts w:ascii="Times New Roman" w:hAnsi="Times New Roman"/>
                <w:sz w:val="20"/>
                <w:szCs w:val="20"/>
              </w:rPr>
              <w:t>  –</w:t>
            </w:r>
            <w:r w:rsidR="001265F6">
              <w:rPr>
                <w:rFonts w:ascii="Times New Roman" w:hAnsi="Times New Roman"/>
                <w:sz w:val="20"/>
                <w:szCs w:val="20"/>
              </w:rPr>
              <w:t xml:space="preserve"> </w:t>
            </w:r>
            <w:r w:rsidRPr="00B642A8">
              <w:rPr>
                <w:rFonts w:ascii="Times New Roman" w:hAnsi="Times New Roman"/>
                <w:sz w:val="20"/>
                <w:szCs w:val="20"/>
              </w:rPr>
              <w:t xml:space="preserve">Casualties with </w:t>
            </w:r>
            <w:r w:rsidR="001265F6">
              <w:rPr>
                <w:rFonts w:ascii="Times New Roman" w:hAnsi="Times New Roman"/>
                <w:sz w:val="20"/>
                <w:szCs w:val="20"/>
              </w:rPr>
              <w:t xml:space="preserve">such an injury can bleed to </w:t>
            </w:r>
            <w:r w:rsidRPr="00B642A8">
              <w:rPr>
                <w:rFonts w:ascii="Times New Roman" w:hAnsi="Times New Roman"/>
                <w:sz w:val="20"/>
                <w:szCs w:val="20"/>
              </w:rPr>
              <w:t xml:space="preserve">death in </w:t>
            </w:r>
            <w:r w:rsidRPr="00B642A8">
              <w:rPr>
                <w:rFonts w:ascii="Times New Roman" w:hAnsi="Times New Roman"/>
                <w:b/>
                <w:bCs/>
                <w:i/>
                <w:iCs/>
                <w:sz w:val="20"/>
                <w:szCs w:val="20"/>
                <w:u w:val="single"/>
              </w:rPr>
              <w:t>as little as 3 minutes</w:t>
            </w:r>
          </w:p>
        </w:tc>
        <w:tc>
          <w:tcPr>
            <w:tcW w:w="4788" w:type="dxa"/>
            <w:vAlign w:val="center"/>
          </w:tcPr>
          <w:p w14:paraId="70558B0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10% of animals in lab studies died within 3 minutes without hemorrhage control measures. </w:t>
            </w:r>
          </w:p>
        </w:tc>
      </w:tr>
      <w:tr w:rsidR="00B642A8" w:rsidRPr="00B642A8" w14:paraId="37BB5D2E" w14:textId="77777777" w:rsidTr="00885619">
        <w:trPr>
          <w:cantSplit/>
        </w:trPr>
        <w:tc>
          <w:tcPr>
            <w:tcW w:w="598" w:type="dxa"/>
            <w:vAlign w:val="center"/>
          </w:tcPr>
          <w:p w14:paraId="10208640"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ACAF8A7" w14:textId="77777777" w:rsidR="00B642A8" w:rsidRPr="00B642A8" w:rsidRDefault="001265F6" w:rsidP="00B642A8">
            <w:pPr>
              <w:rPr>
                <w:rFonts w:ascii="Times New Roman" w:hAnsi="Times New Roman"/>
                <w:sz w:val="20"/>
                <w:szCs w:val="20"/>
              </w:rPr>
            </w:pPr>
            <w:r w:rsidRPr="001265F6">
              <w:rPr>
                <w:rFonts w:ascii="Times New Roman" w:hAnsi="Times New Roman"/>
                <w:noProof/>
                <w:sz w:val="20"/>
                <w:szCs w:val="20"/>
              </w:rPr>
              <w:drawing>
                <wp:anchor distT="0" distB="0" distL="114300" distR="114300" simplePos="0" relativeHeight="251730944" behindDoc="0" locked="0" layoutInCell="1" allowOverlap="1" wp14:anchorId="0F78670E" wp14:editId="19165097">
                  <wp:simplePos x="0" y="0"/>
                  <wp:positionH relativeFrom="column">
                    <wp:posOffset>-34290</wp:posOffset>
                  </wp:positionH>
                  <wp:positionV relativeFrom="paragraph">
                    <wp:posOffset>-2743835</wp:posOffset>
                  </wp:positionV>
                  <wp:extent cx="1891665" cy="1418590"/>
                  <wp:effectExtent l="0" t="0" r="0" b="0"/>
                  <wp:wrapSquare wrapText="bothSides"/>
                  <wp:docPr id="11717" name="Picture 1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891665" cy="141859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67B1E95F" w14:textId="77777777" w:rsidR="00B642A8" w:rsidRPr="001265F6" w:rsidRDefault="00B642A8" w:rsidP="00B642A8">
            <w:pPr>
              <w:rPr>
                <w:rFonts w:ascii="Times New Roman" w:hAnsi="Times New Roman"/>
                <w:b/>
                <w:bCs/>
                <w:sz w:val="20"/>
                <w:szCs w:val="20"/>
              </w:rPr>
            </w:pPr>
            <w:r w:rsidRPr="00B642A8">
              <w:rPr>
                <w:rFonts w:ascii="Times New Roman" w:hAnsi="Times New Roman"/>
                <w:b/>
                <w:bCs/>
                <w:sz w:val="20"/>
                <w:szCs w:val="20"/>
              </w:rPr>
              <w:t>Femoral Artery Bleeding</w:t>
            </w:r>
          </w:p>
        </w:tc>
        <w:tc>
          <w:tcPr>
            <w:tcW w:w="4788" w:type="dxa"/>
            <w:vAlign w:val="center"/>
          </w:tcPr>
          <w:p w14:paraId="09F48ABF" w14:textId="77777777" w:rsidR="00BA2607" w:rsidRPr="00BA2607" w:rsidRDefault="00BA2607" w:rsidP="00BA2607">
            <w:pPr>
              <w:rPr>
                <w:rFonts w:ascii="Times New Roman" w:hAnsi="Times New Roman"/>
                <w:sz w:val="20"/>
                <w:szCs w:val="20"/>
              </w:rPr>
            </w:pPr>
            <w:r w:rsidRPr="00BA2607">
              <w:rPr>
                <w:rFonts w:ascii="Times New Roman" w:hAnsi="Times New Roman"/>
                <w:sz w:val="20"/>
                <w:szCs w:val="20"/>
              </w:rPr>
              <w:t>Click on video to play.</w:t>
            </w:r>
          </w:p>
          <w:p w14:paraId="2F52BF06"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This is FEMORAL ARTERTY bleeding in a pig.</w:t>
            </w:r>
          </w:p>
          <w:p w14:paraId="14771708" w14:textId="45EE8770" w:rsidR="00BA2607" w:rsidRPr="00B642A8" w:rsidRDefault="00B642A8" w:rsidP="00B642A8">
            <w:pPr>
              <w:rPr>
                <w:rFonts w:ascii="Times New Roman" w:hAnsi="Times New Roman"/>
                <w:sz w:val="20"/>
                <w:szCs w:val="20"/>
              </w:rPr>
            </w:pPr>
            <w:r w:rsidRPr="00B642A8">
              <w:rPr>
                <w:rFonts w:ascii="Times New Roman" w:hAnsi="Times New Roman"/>
                <w:sz w:val="20"/>
                <w:szCs w:val="20"/>
              </w:rPr>
              <w:t>It does not take long to die from this.</w:t>
            </w:r>
          </w:p>
        </w:tc>
      </w:tr>
      <w:tr w:rsidR="00B642A8" w:rsidRPr="00B642A8" w14:paraId="68453A74" w14:textId="77777777" w:rsidTr="00885619">
        <w:trPr>
          <w:cantSplit/>
        </w:trPr>
        <w:tc>
          <w:tcPr>
            <w:tcW w:w="598" w:type="dxa"/>
            <w:vAlign w:val="center"/>
          </w:tcPr>
          <w:p w14:paraId="29F28E4C"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949B241" w14:textId="77777777" w:rsidR="00B642A8" w:rsidRPr="00B642A8" w:rsidRDefault="006D614F" w:rsidP="00B642A8">
            <w:pPr>
              <w:rPr>
                <w:rFonts w:ascii="Times New Roman" w:hAnsi="Times New Roman"/>
                <w:sz w:val="20"/>
                <w:szCs w:val="20"/>
              </w:rPr>
            </w:pPr>
            <w:r>
              <w:rPr>
                <w:rFonts w:ascii="Times New Roman" w:hAnsi="Times New Roman"/>
                <w:noProof/>
                <w:sz w:val="20"/>
                <w:szCs w:val="20"/>
              </w:rPr>
              <w:drawing>
                <wp:inline distT="0" distB="0" distL="0" distR="0" wp14:anchorId="081E75CB" wp14:editId="1399A46C">
                  <wp:extent cx="1729105" cy="1294765"/>
                  <wp:effectExtent l="0" t="0" r="4445" b="635"/>
                  <wp:docPr id="117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9105" cy="1294765"/>
                          </a:xfrm>
                          <a:prstGeom prst="rect">
                            <a:avLst/>
                          </a:prstGeom>
                          <a:noFill/>
                          <a:ln>
                            <a:noFill/>
                          </a:ln>
                        </pic:spPr>
                      </pic:pic>
                    </a:graphicData>
                  </a:graphic>
                </wp:inline>
              </w:drawing>
            </w:r>
          </w:p>
        </w:tc>
        <w:tc>
          <w:tcPr>
            <w:tcW w:w="4680" w:type="dxa"/>
            <w:vAlign w:val="center"/>
          </w:tcPr>
          <w:p w14:paraId="7B484DBD"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w:t>
            </w:r>
          </w:p>
          <w:p w14:paraId="1FDB3B9B" w14:textId="77777777" w:rsidR="00B642A8" w:rsidRPr="00B642A8" w:rsidRDefault="00B642A8" w:rsidP="00B642A8">
            <w:pPr>
              <w:rPr>
                <w:rFonts w:ascii="Times New Roman" w:hAnsi="Times New Roman"/>
                <w:b/>
                <w:bCs/>
                <w:sz w:val="20"/>
                <w:szCs w:val="20"/>
              </w:rPr>
            </w:pPr>
          </w:p>
          <w:p w14:paraId="388A6B2C" w14:textId="77777777" w:rsidR="00B642A8" w:rsidRPr="001265F6" w:rsidRDefault="00B642A8" w:rsidP="00B642A8">
            <w:pPr>
              <w:rPr>
                <w:rFonts w:ascii="Times New Roman" w:hAnsi="Times New Roman"/>
                <w:color w:val="FF0000"/>
                <w:sz w:val="20"/>
                <w:szCs w:val="20"/>
              </w:rPr>
            </w:pPr>
            <w:r w:rsidRPr="001265F6">
              <w:rPr>
                <w:rFonts w:ascii="Times New Roman" w:hAnsi="Times New Roman"/>
                <w:bCs/>
                <w:color w:val="FF0000"/>
                <w:sz w:val="20"/>
                <w:szCs w:val="20"/>
              </w:rPr>
              <w:t>The need for immediate access to a tourniquet in such situations makes it clear that all personnel on combat missions should have a CoTCCC-recommended tourniquet readily available at a standard location on their battle gear and be trained in its use.</w:t>
            </w:r>
          </w:p>
          <w:p w14:paraId="313E43DD" w14:textId="77777777" w:rsidR="00B642A8" w:rsidRPr="00B642A8" w:rsidRDefault="00B642A8" w:rsidP="001265F6">
            <w:pPr>
              <w:ind w:left="396" w:hanging="180"/>
              <w:rPr>
                <w:rFonts w:ascii="Times New Roman" w:hAnsi="Times New Roman"/>
                <w:sz w:val="20"/>
                <w:szCs w:val="20"/>
              </w:rPr>
            </w:pPr>
            <w:r w:rsidRPr="001265F6">
              <w:rPr>
                <w:rFonts w:ascii="Times New Roman" w:hAnsi="Times New Roman"/>
                <w:bCs/>
                <w:color w:val="FF0000"/>
                <w:sz w:val="20"/>
                <w:szCs w:val="20"/>
              </w:rPr>
              <w:t xml:space="preserve"> - Casualties should be able to </w:t>
            </w:r>
            <w:r w:rsidR="001265F6">
              <w:rPr>
                <w:rFonts w:ascii="Times New Roman" w:hAnsi="Times New Roman"/>
                <w:bCs/>
                <w:color w:val="FF0000"/>
                <w:sz w:val="20"/>
                <w:szCs w:val="20"/>
              </w:rPr>
              <w:t xml:space="preserve">easily and </w:t>
            </w:r>
            <w:r w:rsidRPr="001265F6">
              <w:rPr>
                <w:rFonts w:ascii="Times New Roman" w:hAnsi="Times New Roman"/>
                <w:bCs/>
                <w:color w:val="FF0000"/>
                <w:sz w:val="20"/>
                <w:szCs w:val="20"/>
              </w:rPr>
              <w:t xml:space="preserve">quickly reach their </w:t>
            </w:r>
            <w:r w:rsidRPr="001265F6">
              <w:rPr>
                <w:rFonts w:ascii="Times New Roman" w:hAnsi="Times New Roman"/>
                <w:bCs/>
                <w:i/>
                <w:iCs/>
                <w:color w:val="FF0000"/>
                <w:sz w:val="20"/>
                <w:szCs w:val="20"/>
                <w:u w:val="single"/>
              </w:rPr>
              <w:t>own</w:t>
            </w:r>
            <w:r w:rsidRPr="001265F6">
              <w:rPr>
                <w:rFonts w:ascii="Times New Roman" w:hAnsi="Times New Roman"/>
                <w:bCs/>
                <w:color w:val="FF0000"/>
                <w:sz w:val="20"/>
                <w:szCs w:val="20"/>
              </w:rPr>
              <w:t xml:space="preserve"> tourniquet.</w:t>
            </w:r>
          </w:p>
        </w:tc>
        <w:tc>
          <w:tcPr>
            <w:tcW w:w="4788" w:type="dxa"/>
            <w:vAlign w:val="center"/>
          </w:tcPr>
          <w:p w14:paraId="3CBE36B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DO NOT bury your tourniquet at the bottom of your pack.</w:t>
            </w:r>
          </w:p>
        </w:tc>
      </w:tr>
      <w:tr w:rsidR="00B642A8" w:rsidRPr="00B642A8" w14:paraId="0A7F9452" w14:textId="77777777" w:rsidTr="00885619">
        <w:trPr>
          <w:cantSplit/>
        </w:trPr>
        <w:tc>
          <w:tcPr>
            <w:tcW w:w="598" w:type="dxa"/>
            <w:vAlign w:val="center"/>
          </w:tcPr>
          <w:p w14:paraId="42E074A5"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7E7A520" w14:textId="77777777" w:rsidR="00B642A8" w:rsidRPr="00B642A8" w:rsidRDefault="001265F6" w:rsidP="00B642A8">
            <w:pPr>
              <w:rPr>
                <w:rFonts w:ascii="Times New Roman" w:hAnsi="Times New Roman"/>
                <w:sz w:val="20"/>
                <w:szCs w:val="20"/>
              </w:rPr>
            </w:pPr>
            <w:r w:rsidRPr="001265F6">
              <w:rPr>
                <w:rFonts w:ascii="Times New Roman" w:hAnsi="Times New Roman"/>
                <w:noProof/>
                <w:sz w:val="20"/>
                <w:szCs w:val="20"/>
              </w:rPr>
              <w:drawing>
                <wp:anchor distT="0" distB="0" distL="114300" distR="114300" simplePos="0" relativeHeight="251732992" behindDoc="0" locked="0" layoutInCell="1" allowOverlap="1" wp14:anchorId="08457524" wp14:editId="6BAB9881">
                  <wp:simplePos x="0" y="0"/>
                  <wp:positionH relativeFrom="column">
                    <wp:posOffset>4445</wp:posOffset>
                  </wp:positionH>
                  <wp:positionV relativeFrom="paragraph">
                    <wp:posOffset>-1356360</wp:posOffset>
                  </wp:positionV>
                  <wp:extent cx="1882775" cy="1412240"/>
                  <wp:effectExtent l="0" t="0" r="3175" b="0"/>
                  <wp:wrapSquare wrapText="bothSides"/>
                  <wp:docPr id="11718" name="Picture 1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882775" cy="141224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4CB68588"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Care Under Fire</w:t>
            </w:r>
          </w:p>
          <w:p w14:paraId="112D8222" w14:textId="77777777" w:rsidR="00B642A8" w:rsidRPr="00B642A8" w:rsidRDefault="00B642A8" w:rsidP="00B642A8">
            <w:pPr>
              <w:rPr>
                <w:rFonts w:ascii="Times New Roman" w:hAnsi="Times New Roman"/>
                <w:b/>
                <w:bCs/>
                <w:sz w:val="20"/>
                <w:szCs w:val="20"/>
              </w:rPr>
            </w:pPr>
          </w:p>
          <w:p w14:paraId="19E61005"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Where a tourniquet can be applied, it is the</w:t>
            </w:r>
            <w:r w:rsidRPr="00B642A8">
              <w:rPr>
                <w:rFonts w:ascii="Times New Roman" w:hAnsi="Times New Roman"/>
                <w:b/>
                <w:bCs/>
                <w:sz w:val="20"/>
                <w:szCs w:val="20"/>
              </w:rPr>
              <w:t xml:space="preserve"> </w:t>
            </w:r>
            <w:r w:rsidRPr="00B642A8">
              <w:rPr>
                <w:rFonts w:ascii="Times New Roman" w:hAnsi="Times New Roman"/>
                <w:b/>
                <w:bCs/>
                <w:i/>
                <w:iCs/>
                <w:sz w:val="20"/>
                <w:szCs w:val="20"/>
                <w:u w:val="single"/>
              </w:rPr>
              <w:t>first</w:t>
            </w:r>
            <w:r w:rsidRPr="00B642A8">
              <w:rPr>
                <w:rFonts w:ascii="Times New Roman" w:hAnsi="Times New Roman"/>
                <w:b/>
                <w:bCs/>
                <w:sz w:val="20"/>
                <w:szCs w:val="20"/>
              </w:rPr>
              <w:t xml:space="preserve"> </w:t>
            </w:r>
            <w:r w:rsidRPr="00B642A8">
              <w:rPr>
                <w:rFonts w:ascii="Times New Roman" w:hAnsi="Times New Roman"/>
                <w:sz w:val="20"/>
                <w:szCs w:val="20"/>
              </w:rPr>
              <w:t>choice for control of life-threatening hemorrhage in Care Under Fire.</w:t>
            </w:r>
          </w:p>
        </w:tc>
        <w:tc>
          <w:tcPr>
            <w:tcW w:w="4788" w:type="dxa"/>
            <w:vAlign w:val="center"/>
          </w:tcPr>
          <w:p w14:paraId="2A01561A"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Forget about direct pressure, pressure dressings, and anything else if you have severe extremity bleeding in the Care Under Fire phase.</w:t>
            </w:r>
          </w:p>
          <w:p w14:paraId="1050E576"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Go directly to a tourniquet.</w:t>
            </w:r>
          </w:p>
        </w:tc>
      </w:tr>
      <w:tr w:rsidR="00B642A8" w:rsidRPr="00B642A8" w14:paraId="2C47676B" w14:textId="77777777" w:rsidTr="00885619">
        <w:trPr>
          <w:cantSplit/>
        </w:trPr>
        <w:tc>
          <w:tcPr>
            <w:tcW w:w="598" w:type="dxa"/>
            <w:vAlign w:val="center"/>
          </w:tcPr>
          <w:p w14:paraId="5B69C6F5"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402958D" w14:textId="77777777" w:rsidR="00B642A8" w:rsidRPr="00B642A8" w:rsidRDefault="001265F6" w:rsidP="00B642A8">
            <w:pPr>
              <w:rPr>
                <w:rFonts w:ascii="Times New Roman" w:hAnsi="Times New Roman"/>
                <w:sz w:val="20"/>
                <w:szCs w:val="20"/>
              </w:rPr>
            </w:pPr>
            <w:r w:rsidRPr="001265F6">
              <w:rPr>
                <w:rFonts w:ascii="Times New Roman" w:hAnsi="Times New Roman"/>
                <w:noProof/>
                <w:sz w:val="20"/>
                <w:szCs w:val="20"/>
              </w:rPr>
              <w:drawing>
                <wp:anchor distT="0" distB="0" distL="114300" distR="114300" simplePos="0" relativeHeight="251735040" behindDoc="0" locked="0" layoutInCell="1" allowOverlap="1" wp14:anchorId="31067012" wp14:editId="5F0628E5">
                  <wp:simplePos x="0" y="0"/>
                  <wp:positionH relativeFrom="column">
                    <wp:posOffset>31115</wp:posOffset>
                  </wp:positionH>
                  <wp:positionV relativeFrom="paragraph">
                    <wp:posOffset>-1312545</wp:posOffset>
                  </wp:positionV>
                  <wp:extent cx="1858645" cy="1393825"/>
                  <wp:effectExtent l="0" t="0" r="8255" b="0"/>
                  <wp:wrapSquare wrapText="bothSides"/>
                  <wp:docPr id="11719" name="Picture 1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858645" cy="139382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722FEEF4"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A Preventable Death</w:t>
            </w:r>
          </w:p>
          <w:p w14:paraId="33EEF157" w14:textId="77777777" w:rsidR="00B642A8" w:rsidRPr="00B642A8" w:rsidRDefault="00B642A8" w:rsidP="00B642A8">
            <w:pPr>
              <w:rPr>
                <w:rFonts w:ascii="Times New Roman" w:hAnsi="Times New Roman"/>
                <w:b/>
                <w:bCs/>
                <w:sz w:val="20"/>
                <w:szCs w:val="20"/>
              </w:rPr>
            </w:pPr>
          </w:p>
          <w:p w14:paraId="70AD634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Did not have an effective tourniquet applied - bled to death from a leg wound</w:t>
            </w:r>
          </w:p>
        </w:tc>
        <w:tc>
          <w:tcPr>
            <w:tcW w:w="4788" w:type="dxa"/>
            <w:vAlign w:val="center"/>
          </w:tcPr>
          <w:p w14:paraId="46C5ADD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The medic in this Army unit was killed in the battle in which this soldier was wounded.</w:t>
            </w:r>
          </w:p>
          <w:p w14:paraId="28AB33C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Others in the unit attempted to control the bleeding from this soldier’s wound just below his left knee.</w:t>
            </w:r>
          </w:p>
          <w:p w14:paraId="4AEE19E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These improvised tourniquets were ineffective, and the soldier bled to death.</w:t>
            </w:r>
          </w:p>
          <w:p w14:paraId="2B63BC9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DON”T LET THIS HAPPEN TO YOUR BUDDIES!</w:t>
            </w:r>
          </w:p>
        </w:tc>
      </w:tr>
      <w:tr w:rsidR="00B642A8" w:rsidRPr="00B642A8" w14:paraId="78795158" w14:textId="77777777" w:rsidTr="00885619">
        <w:trPr>
          <w:cantSplit/>
        </w:trPr>
        <w:tc>
          <w:tcPr>
            <w:tcW w:w="598" w:type="dxa"/>
            <w:vAlign w:val="center"/>
          </w:tcPr>
          <w:p w14:paraId="4A5736EE"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EE3381B" w14:textId="77777777" w:rsidR="00B642A8" w:rsidRPr="00B642A8" w:rsidRDefault="001265F6" w:rsidP="00B642A8">
            <w:pPr>
              <w:rPr>
                <w:rFonts w:ascii="Times New Roman" w:hAnsi="Times New Roman"/>
                <w:sz w:val="20"/>
                <w:szCs w:val="20"/>
              </w:rPr>
            </w:pPr>
            <w:r w:rsidRPr="001265F6">
              <w:rPr>
                <w:rFonts w:ascii="Times New Roman" w:hAnsi="Times New Roman"/>
                <w:noProof/>
                <w:sz w:val="20"/>
                <w:szCs w:val="20"/>
              </w:rPr>
              <w:drawing>
                <wp:anchor distT="0" distB="0" distL="114300" distR="114300" simplePos="0" relativeHeight="251737088" behindDoc="0" locked="0" layoutInCell="1" allowOverlap="1" wp14:anchorId="0A5BC88A" wp14:editId="7E290675">
                  <wp:simplePos x="0" y="0"/>
                  <wp:positionH relativeFrom="column">
                    <wp:posOffset>-34290</wp:posOffset>
                  </wp:positionH>
                  <wp:positionV relativeFrom="paragraph">
                    <wp:posOffset>-2363470</wp:posOffset>
                  </wp:positionV>
                  <wp:extent cx="1973580" cy="1480185"/>
                  <wp:effectExtent l="0" t="0" r="7620" b="5715"/>
                  <wp:wrapSquare wrapText="bothSides"/>
                  <wp:docPr id="11803" name="Picture 1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973580" cy="148018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3DEC3003"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Tourniquet Application</w:t>
            </w:r>
          </w:p>
          <w:p w14:paraId="28FAB284" w14:textId="77777777" w:rsidR="00B642A8" w:rsidRPr="00B642A8" w:rsidRDefault="00B642A8" w:rsidP="00B642A8">
            <w:pPr>
              <w:rPr>
                <w:rFonts w:ascii="Times New Roman" w:hAnsi="Times New Roman"/>
                <w:b/>
                <w:bCs/>
                <w:sz w:val="20"/>
                <w:szCs w:val="20"/>
              </w:rPr>
            </w:pPr>
          </w:p>
          <w:p w14:paraId="349F3A1C" w14:textId="77777777" w:rsidR="00B642A8" w:rsidRPr="001265F6" w:rsidRDefault="00B642A8" w:rsidP="001265F6">
            <w:pPr>
              <w:pStyle w:val="ListParagraph"/>
              <w:numPr>
                <w:ilvl w:val="0"/>
                <w:numId w:val="12"/>
              </w:numPr>
              <w:ind w:left="216" w:hanging="180"/>
              <w:rPr>
                <w:rFonts w:ascii="Times New Roman" w:hAnsi="Times New Roman"/>
                <w:color w:val="FF0000"/>
                <w:sz w:val="20"/>
                <w:szCs w:val="20"/>
              </w:rPr>
            </w:pPr>
            <w:r w:rsidRPr="001265F6">
              <w:rPr>
                <w:rFonts w:ascii="Times New Roman" w:hAnsi="Times New Roman"/>
                <w:color w:val="FF0000"/>
                <w:sz w:val="20"/>
                <w:szCs w:val="20"/>
              </w:rPr>
              <w:t xml:space="preserve">Apply without delay if indicated. </w:t>
            </w:r>
          </w:p>
          <w:p w14:paraId="5B851AF0" w14:textId="77777777" w:rsidR="00B642A8" w:rsidRPr="001265F6" w:rsidRDefault="00B642A8" w:rsidP="001265F6">
            <w:pPr>
              <w:pStyle w:val="ListParagraph"/>
              <w:numPr>
                <w:ilvl w:val="0"/>
                <w:numId w:val="12"/>
              </w:numPr>
              <w:ind w:left="216" w:hanging="180"/>
              <w:rPr>
                <w:rFonts w:ascii="Times New Roman" w:hAnsi="Times New Roman"/>
                <w:sz w:val="20"/>
                <w:szCs w:val="20"/>
              </w:rPr>
            </w:pPr>
            <w:r w:rsidRPr="001265F6">
              <w:rPr>
                <w:rFonts w:ascii="Times New Roman" w:hAnsi="Times New Roman"/>
                <w:sz w:val="20"/>
                <w:szCs w:val="20"/>
              </w:rPr>
              <w:t xml:space="preserve">Both the </w:t>
            </w:r>
            <w:r w:rsidR="001265F6">
              <w:rPr>
                <w:rFonts w:ascii="Times New Roman" w:hAnsi="Times New Roman"/>
                <w:sz w:val="20"/>
                <w:szCs w:val="20"/>
              </w:rPr>
              <w:t xml:space="preserve">casualty and the medic are in </w:t>
            </w:r>
            <w:r w:rsidRPr="001265F6">
              <w:rPr>
                <w:rFonts w:ascii="Times New Roman" w:hAnsi="Times New Roman"/>
                <w:sz w:val="20"/>
                <w:szCs w:val="20"/>
              </w:rPr>
              <w:t>grave dange</w:t>
            </w:r>
            <w:r w:rsidR="001265F6">
              <w:rPr>
                <w:rFonts w:ascii="Times New Roman" w:hAnsi="Times New Roman"/>
                <w:sz w:val="20"/>
                <w:szCs w:val="20"/>
              </w:rPr>
              <w:t xml:space="preserve">r while a tourniquet is being </w:t>
            </w:r>
            <w:r w:rsidRPr="001265F6">
              <w:rPr>
                <w:rFonts w:ascii="Times New Roman" w:hAnsi="Times New Roman"/>
                <w:sz w:val="20"/>
                <w:szCs w:val="20"/>
              </w:rPr>
              <w:t>appl</w:t>
            </w:r>
            <w:r w:rsidR="001265F6">
              <w:rPr>
                <w:rFonts w:ascii="Times New Roman" w:hAnsi="Times New Roman"/>
                <w:sz w:val="20"/>
                <w:szCs w:val="20"/>
              </w:rPr>
              <w:t xml:space="preserve">ied in this phase – </w:t>
            </w:r>
            <w:r w:rsidR="001265F6" w:rsidRPr="001265F6">
              <w:rPr>
                <w:rFonts w:ascii="Times New Roman" w:hAnsi="Times New Roman"/>
                <w:color w:val="FF0000"/>
                <w:sz w:val="20"/>
                <w:szCs w:val="20"/>
              </w:rPr>
              <w:t xml:space="preserve">don’t use </w:t>
            </w:r>
            <w:r w:rsidRPr="001265F6">
              <w:rPr>
                <w:rFonts w:ascii="Times New Roman" w:hAnsi="Times New Roman"/>
                <w:color w:val="FF0000"/>
                <w:sz w:val="20"/>
                <w:szCs w:val="20"/>
              </w:rPr>
              <w:t>tourniquet</w:t>
            </w:r>
            <w:r w:rsidR="001265F6" w:rsidRPr="001265F6">
              <w:rPr>
                <w:rFonts w:ascii="Times New Roman" w:hAnsi="Times New Roman"/>
                <w:color w:val="FF0000"/>
                <w:sz w:val="20"/>
                <w:szCs w:val="20"/>
              </w:rPr>
              <w:t>s for wounds with only minor</w:t>
            </w:r>
            <w:r w:rsidRPr="001265F6">
              <w:rPr>
                <w:rFonts w:ascii="Times New Roman" w:hAnsi="Times New Roman"/>
                <w:color w:val="FF0000"/>
                <w:sz w:val="20"/>
                <w:szCs w:val="20"/>
              </w:rPr>
              <w:t> bleeding.</w:t>
            </w:r>
          </w:p>
          <w:p w14:paraId="1C675011" w14:textId="77777777" w:rsidR="00B642A8" w:rsidRPr="001265F6" w:rsidRDefault="00B642A8" w:rsidP="00B642A8">
            <w:pPr>
              <w:pStyle w:val="ListParagraph"/>
              <w:numPr>
                <w:ilvl w:val="0"/>
                <w:numId w:val="12"/>
              </w:numPr>
              <w:ind w:left="216" w:hanging="180"/>
              <w:rPr>
                <w:rFonts w:ascii="Times New Roman" w:hAnsi="Times New Roman"/>
                <w:sz w:val="20"/>
                <w:szCs w:val="20"/>
              </w:rPr>
            </w:pPr>
            <w:r w:rsidRPr="001265F6">
              <w:rPr>
                <w:rFonts w:ascii="Times New Roman" w:hAnsi="Times New Roman"/>
                <w:sz w:val="20"/>
                <w:szCs w:val="20"/>
              </w:rPr>
              <w:t>The decision r</w:t>
            </w:r>
            <w:r w:rsidR="001265F6">
              <w:rPr>
                <w:rFonts w:ascii="Times New Roman" w:hAnsi="Times New Roman"/>
                <w:sz w:val="20"/>
                <w:szCs w:val="20"/>
              </w:rPr>
              <w:t xml:space="preserve">egarding the relative risk of </w:t>
            </w:r>
            <w:r w:rsidRPr="001265F6">
              <w:rPr>
                <w:rFonts w:ascii="Times New Roman" w:hAnsi="Times New Roman"/>
                <w:sz w:val="20"/>
                <w:szCs w:val="20"/>
              </w:rPr>
              <w:t>further inju</w:t>
            </w:r>
            <w:r w:rsidR="001265F6">
              <w:rPr>
                <w:rFonts w:ascii="Times New Roman" w:hAnsi="Times New Roman"/>
                <w:sz w:val="20"/>
                <w:szCs w:val="20"/>
              </w:rPr>
              <w:t xml:space="preserve">ry versus that of bleeding to </w:t>
            </w:r>
            <w:r w:rsidRPr="001265F6">
              <w:rPr>
                <w:rFonts w:ascii="Times New Roman" w:hAnsi="Times New Roman"/>
                <w:sz w:val="20"/>
                <w:szCs w:val="20"/>
              </w:rPr>
              <w:t>de</w:t>
            </w:r>
            <w:r w:rsidR="001265F6">
              <w:rPr>
                <w:rFonts w:ascii="Times New Roman" w:hAnsi="Times New Roman"/>
                <w:sz w:val="20"/>
                <w:szCs w:val="20"/>
              </w:rPr>
              <w:t>ath must be made by the person</w:t>
            </w:r>
            <w:r w:rsidRPr="001265F6">
              <w:rPr>
                <w:rFonts w:ascii="Times New Roman" w:hAnsi="Times New Roman"/>
                <w:sz w:val="20"/>
                <w:szCs w:val="20"/>
              </w:rPr>
              <w:t> rendering care.</w:t>
            </w:r>
          </w:p>
        </w:tc>
        <w:tc>
          <w:tcPr>
            <w:tcW w:w="4788" w:type="dxa"/>
            <w:vAlign w:val="center"/>
          </w:tcPr>
          <w:p w14:paraId="42775EB6"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w:t>
            </w:r>
          </w:p>
        </w:tc>
      </w:tr>
      <w:tr w:rsidR="00BA2607" w:rsidRPr="00B642A8" w14:paraId="7AAB9262" w14:textId="77777777" w:rsidTr="00885619">
        <w:trPr>
          <w:cantSplit/>
        </w:trPr>
        <w:tc>
          <w:tcPr>
            <w:tcW w:w="598" w:type="dxa"/>
            <w:vAlign w:val="center"/>
          </w:tcPr>
          <w:p w14:paraId="40BE7BB9" w14:textId="77777777" w:rsidR="00BA2607" w:rsidRPr="00B642A8" w:rsidRDefault="00BA2607" w:rsidP="00885619">
            <w:pPr>
              <w:numPr>
                <w:ilvl w:val="0"/>
                <w:numId w:val="1"/>
              </w:numPr>
              <w:ind w:left="540" w:hanging="450"/>
              <w:rPr>
                <w:rFonts w:ascii="Times New Roman" w:hAnsi="Times New Roman"/>
                <w:noProof/>
                <w:sz w:val="20"/>
                <w:szCs w:val="20"/>
              </w:rPr>
            </w:pPr>
          </w:p>
        </w:tc>
        <w:tc>
          <w:tcPr>
            <w:tcW w:w="3236" w:type="dxa"/>
            <w:vAlign w:val="center"/>
          </w:tcPr>
          <w:p w14:paraId="669D40C5" w14:textId="37BC0C64" w:rsidR="00BA2607" w:rsidRPr="001265F6" w:rsidRDefault="00BA2607" w:rsidP="00B642A8">
            <w:pPr>
              <w:rPr>
                <w:rFonts w:ascii="Times New Roman" w:hAnsi="Times New Roman"/>
                <w:noProof/>
                <w:sz w:val="20"/>
                <w:szCs w:val="20"/>
              </w:rPr>
            </w:pPr>
            <w:r>
              <w:rPr>
                <w:rFonts w:ascii="Times New Roman" w:hAnsi="Times New Roman"/>
                <w:noProof/>
                <w:sz w:val="20"/>
                <w:szCs w:val="20"/>
              </w:rPr>
              <w:drawing>
                <wp:inline distT="0" distB="0" distL="0" distR="0" wp14:anchorId="2AB93889" wp14:editId="058418E7">
                  <wp:extent cx="1981200" cy="1489075"/>
                  <wp:effectExtent l="0" t="0" r="0" b="9525"/>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81200" cy="1489075"/>
                          </a:xfrm>
                          <a:prstGeom prst="rect">
                            <a:avLst/>
                          </a:prstGeom>
                          <a:noFill/>
                          <a:ln>
                            <a:noFill/>
                          </a:ln>
                        </pic:spPr>
                      </pic:pic>
                    </a:graphicData>
                  </a:graphic>
                </wp:inline>
              </w:drawing>
            </w:r>
          </w:p>
        </w:tc>
        <w:tc>
          <w:tcPr>
            <w:tcW w:w="4680" w:type="dxa"/>
            <w:vAlign w:val="center"/>
          </w:tcPr>
          <w:p w14:paraId="14F1D603" w14:textId="77777777" w:rsidR="00BA2607" w:rsidRDefault="00BA2607" w:rsidP="00B642A8">
            <w:pPr>
              <w:rPr>
                <w:rFonts w:ascii="Times New Roman" w:hAnsi="Times New Roman"/>
                <w:b/>
                <w:bCs/>
                <w:sz w:val="20"/>
                <w:szCs w:val="20"/>
              </w:rPr>
            </w:pPr>
            <w:r w:rsidRPr="00BA2607">
              <w:rPr>
                <w:rFonts w:ascii="Times New Roman" w:hAnsi="Times New Roman"/>
                <w:b/>
                <w:bCs/>
                <w:sz w:val="20"/>
                <w:szCs w:val="20"/>
              </w:rPr>
              <w:t>Tourniquet Application</w:t>
            </w:r>
          </w:p>
          <w:p w14:paraId="1CABECA9" w14:textId="77777777" w:rsidR="00BA2607" w:rsidRDefault="00BA2607" w:rsidP="00B642A8">
            <w:pPr>
              <w:rPr>
                <w:rFonts w:ascii="Times New Roman" w:hAnsi="Times New Roman"/>
                <w:b/>
                <w:bCs/>
                <w:sz w:val="20"/>
                <w:szCs w:val="20"/>
              </w:rPr>
            </w:pPr>
          </w:p>
          <w:p w14:paraId="636ABF71" w14:textId="77777777" w:rsidR="00BA2607" w:rsidRPr="00BA2607" w:rsidRDefault="00BA2607" w:rsidP="00BA2607">
            <w:pPr>
              <w:numPr>
                <w:ilvl w:val="0"/>
                <w:numId w:val="24"/>
              </w:numPr>
              <w:tabs>
                <w:tab w:val="clear" w:pos="720"/>
              </w:tabs>
              <w:ind w:left="216" w:hanging="126"/>
              <w:rPr>
                <w:rFonts w:ascii="Times New Roman" w:hAnsi="Times New Roman"/>
                <w:bCs/>
                <w:sz w:val="20"/>
                <w:szCs w:val="20"/>
              </w:rPr>
            </w:pPr>
            <w:r w:rsidRPr="00BA2607">
              <w:rPr>
                <w:rFonts w:ascii="Times New Roman" w:hAnsi="Times New Roman"/>
                <w:bCs/>
                <w:sz w:val="20"/>
                <w:szCs w:val="20"/>
              </w:rPr>
              <w:t xml:space="preserve">Non-life-threatening bleeding should be </w:t>
            </w:r>
            <w:r w:rsidRPr="00BA2607">
              <w:rPr>
                <w:rFonts w:ascii="Times New Roman" w:hAnsi="Times New Roman"/>
                <w:b/>
                <w:bCs/>
                <w:sz w:val="20"/>
                <w:szCs w:val="20"/>
                <w:u w:val="single"/>
              </w:rPr>
              <w:t>ignored</w:t>
            </w:r>
            <w:r w:rsidRPr="00BA2607">
              <w:rPr>
                <w:rFonts w:ascii="Times New Roman" w:hAnsi="Times New Roman"/>
                <w:bCs/>
                <w:sz w:val="20"/>
                <w:szCs w:val="20"/>
              </w:rPr>
              <w:t xml:space="preserve"> until the Tactical Field Care phase.</w:t>
            </w:r>
          </w:p>
          <w:p w14:paraId="113F327D" w14:textId="77777777" w:rsidR="00BA2607" w:rsidRPr="00BA2607" w:rsidRDefault="00BA2607" w:rsidP="00BA2607">
            <w:pPr>
              <w:numPr>
                <w:ilvl w:val="0"/>
                <w:numId w:val="24"/>
              </w:numPr>
              <w:tabs>
                <w:tab w:val="clear" w:pos="720"/>
              </w:tabs>
              <w:ind w:left="216" w:hanging="126"/>
              <w:rPr>
                <w:rFonts w:ascii="Times New Roman" w:hAnsi="Times New Roman"/>
                <w:bCs/>
                <w:sz w:val="20"/>
                <w:szCs w:val="20"/>
              </w:rPr>
            </w:pPr>
            <w:r w:rsidRPr="00BA2607">
              <w:rPr>
                <w:rFonts w:ascii="Times New Roman" w:hAnsi="Times New Roman"/>
                <w:bCs/>
                <w:sz w:val="20"/>
                <w:szCs w:val="20"/>
              </w:rPr>
              <w:t xml:space="preserve">Apply the tourniquet without removing the uniform – make sure it is clearly proximal to the bleeding site. </w:t>
            </w:r>
          </w:p>
          <w:p w14:paraId="39CABA3B" w14:textId="6B3C4FE4" w:rsidR="00BA2607" w:rsidRPr="00BA2607" w:rsidRDefault="00BA2607" w:rsidP="00BA2607">
            <w:pPr>
              <w:numPr>
                <w:ilvl w:val="0"/>
                <w:numId w:val="24"/>
              </w:numPr>
              <w:tabs>
                <w:tab w:val="clear" w:pos="720"/>
              </w:tabs>
              <w:ind w:left="216" w:hanging="126"/>
              <w:rPr>
                <w:rFonts w:ascii="Times New Roman" w:hAnsi="Times New Roman"/>
                <w:b/>
                <w:bCs/>
                <w:sz w:val="20"/>
                <w:szCs w:val="20"/>
              </w:rPr>
            </w:pPr>
            <w:r w:rsidRPr="00BA2607">
              <w:rPr>
                <w:rFonts w:ascii="Times New Roman" w:hAnsi="Times New Roman"/>
                <w:b/>
                <w:bCs/>
                <w:sz w:val="20"/>
                <w:szCs w:val="20"/>
              </w:rPr>
              <w:t>If you are uncertain about exactly where the major bleeding site is on the extremity (night operations, multiple wounds), apply the tourniquet “high and tight” (as proximal as possible) on the arm or leg.</w:t>
            </w:r>
          </w:p>
        </w:tc>
        <w:tc>
          <w:tcPr>
            <w:tcW w:w="4788" w:type="dxa"/>
            <w:vAlign w:val="center"/>
          </w:tcPr>
          <w:p w14:paraId="31573C28" w14:textId="03D1CB3B" w:rsidR="00BA2607" w:rsidRPr="00B642A8" w:rsidRDefault="00BA2607" w:rsidP="00B642A8">
            <w:pPr>
              <w:rPr>
                <w:rFonts w:ascii="Times New Roman" w:hAnsi="Times New Roman"/>
                <w:sz w:val="20"/>
                <w:szCs w:val="20"/>
              </w:rPr>
            </w:pPr>
            <w:r>
              <w:rPr>
                <w:rFonts w:ascii="Times New Roman" w:hAnsi="Times New Roman"/>
                <w:sz w:val="20"/>
                <w:szCs w:val="20"/>
              </w:rPr>
              <w:t>Read text.</w:t>
            </w:r>
          </w:p>
        </w:tc>
      </w:tr>
      <w:tr w:rsidR="00B642A8" w:rsidRPr="00B642A8" w14:paraId="57E8C002" w14:textId="77777777" w:rsidTr="00885619">
        <w:trPr>
          <w:cantSplit/>
        </w:trPr>
        <w:tc>
          <w:tcPr>
            <w:tcW w:w="598" w:type="dxa"/>
            <w:vAlign w:val="center"/>
          </w:tcPr>
          <w:p w14:paraId="61328604"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A4C3AC4" w14:textId="47C1F1E0" w:rsidR="00B642A8" w:rsidRPr="00B642A8" w:rsidRDefault="00BA2607" w:rsidP="00B642A8">
            <w:pPr>
              <w:rPr>
                <w:rFonts w:ascii="Times New Roman" w:hAnsi="Times New Roman"/>
                <w:sz w:val="20"/>
                <w:szCs w:val="20"/>
              </w:rPr>
            </w:pPr>
            <w:r>
              <w:rPr>
                <w:rFonts w:ascii="Times New Roman" w:hAnsi="Times New Roman"/>
                <w:noProof/>
                <w:sz w:val="20"/>
                <w:szCs w:val="20"/>
              </w:rPr>
              <w:drawing>
                <wp:inline distT="0" distB="0" distL="0" distR="0" wp14:anchorId="3034E0EA" wp14:editId="6D50971C">
                  <wp:extent cx="1981200" cy="1489075"/>
                  <wp:effectExtent l="0" t="0" r="0" b="9525"/>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1200" cy="1489075"/>
                          </a:xfrm>
                          <a:prstGeom prst="rect">
                            <a:avLst/>
                          </a:prstGeom>
                          <a:noFill/>
                          <a:ln>
                            <a:noFill/>
                          </a:ln>
                        </pic:spPr>
                      </pic:pic>
                    </a:graphicData>
                  </a:graphic>
                </wp:inline>
              </w:drawing>
            </w:r>
          </w:p>
        </w:tc>
        <w:tc>
          <w:tcPr>
            <w:tcW w:w="4680" w:type="dxa"/>
            <w:vAlign w:val="center"/>
          </w:tcPr>
          <w:p w14:paraId="09775FF3"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Tourniquet Application</w:t>
            </w:r>
          </w:p>
          <w:p w14:paraId="43A8B296" w14:textId="77777777" w:rsidR="00B642A8" w:rsidRPr="00B642A8" w:rsidRDefault="00B642A8" w:rsidP="00B642A8">
            <w:pPr>
              <w:rPr>
                <w:rFonts w:ascii="Times New Roman" w:hAnsi="Times New Roman"/>
                <w:b/>
                <w:bCs/>
                <w:sz w:val="20"/>
                <w:szCs w:val="20"/>
              </w:rPr>
            </w:pPr>
          </w:p>
          <w:p w14:paraId="300D2380" w14:textId="77777777" w:rsidR="00BE2323" w:rsidRPr="00BE2323" w:rsidRDefault="00BE2323" w:rsidP="00BE2323">
            <w:pPr>
              <w:pStyle w:val="ListParagraph"/>
              <w:numPr>
                <w:ilvl w:val="0"/>
                <w:numId w:val="14"/>
              </w:numPr>
              <w:ind w:left="216" w:hanging="144"/>
              <w:rPr>
                <w:rFonts w:ascii="Times New Roman" w:hAnsi="Times New Roman"/>
                <w:sz w:val="20"/>
                <w:szCs w:val="20"/>
              </w:rPr>
            </w:pPr>
            <w:r w:rsidRPr="00BE2323">
              <w:rPr>
                <w:rFonts w:ascii="Times New Roman" w:hAnsi="Times New Roman"/>
                <w:bCs/>
                <w:sz w:val="20"/>
                <w:szCs w:val="20"/>
              </w:rPr>
              <w:t>Tighten the tourniquet until bleeding is controlled.</w:t>
            </w:r>
          </w:p>
          <w:p w14:paraId="0317B06F" w14:textId="77777777" w:rsidR="00BE2323" w:rsidRPr="00BE2323" w:rsidRDefault="00BE2323" w:rsidP="00BE2323">
            <w:pPr>
              <w:pStyle w:val="ListParagraph"/>
              <w:numPr>
                <w:ilvl w:val="0"/>
                <w:numId w:val="14"/>
              </w:numPr>
              <w:ind w:left="216" w:hanging="144"/>
              <w:rPr>
                <w:rFonts w:ascii="Times New Roman" w:hAnsi="Times New Roman"/>
                <w:color w:val="FF0000"/>
                <w:sz w:val="20"/>
                <w:szCs w:val="20"/>
              </w:rPr>
            </w:pPr>
            <w:r w:rsidRPr="00BE2323">
              <w:rPr>
                <w:rFonts w:ascii="Times New Roman" w:hAnsi="Times New Roman"/>
                <w:bCs/>
                <w:color w:val="FF0000"/>
                <w:sz w:val="20"/>
                <w:szCs w:val="20"/>
              </w:rPr>
              <w:t>If the first tourniquet fails to control the bleeding, apply a second tourniquet just above (proximal to) the first.</w:t>
            </w:r>
          </w:p>
          <w:p w14:paraId="3ED83803" w14:textId="77777777" w:rsidR="00BE2323" w:rsidRPr="00BE2323" w:rsidRDefault="00BE2323" w:rsidP="00BE2323">
            <w:pPr>
              <w:pStyle w:val="ListParagraph"/>
              <w:numPr>
                <w:ilvl w:val="0"/>
                <w:numId w:val="14"/>
              </w:numPr>
              <w:ind w:left="216" w:hanging="144"/>
              <w:rPr>
                <w:rFonts w:ascii="Times New Roman" w:hAnsi="Times New Roman"/>
                <w:color w:val="FF0000"/>
                <w:sz w:val="20"/>
                <w:szCs w:val="20"/>
              </w:rPr>
            </w:pPr>
            <w:r w:rsidRPr="00BE2323">
              <w:rPr>
                <w:rFonts w:ascii="Times New Roman" w:hAnsi="Times New Roman"/>
                <w:bCs/>
                <w:color w:val="FF0000"/>
                <w:sz w:val="20"/>
                <w:szCs w:val="20"/>
              </w:rPr>
              <w:t>Don’t put a tourniquet directly over the knee or elbow.</w:t>
            </w:r>
          </w:p>
          <w:p w14:paraId="077746F0" w14:textId="156E148E" w:rsidR="00B642A8" w:rsidRPr="00BE2323" w:rsidRDefault="00BE2323" w:rsidP="00BE2323">
            <w:pPr>
              <w:pStyle w:val="ListParagraph"/>
              <w:numPr>
                <w:ilvl w:val="0"/>
                <w:numId w:val="14"/>
              </w:numPr>
              <w:ind w:left="216" w:hanging="144"/>
              <w:rPr>
                <w:rFonts w:ascii="Times New Roman" w:hAnsi="Times New Roman"/>
                <w:sz w:val="20"/>
                <w:szCs w:val="20"/>
              </w:rPr>
            </w:pPr>
            <w:r w:rsidRPr="00BE2323">
              <w:rPr>
                <w:rFonts w:ascii="Times New Roman" w:hAnsi="Times New Roman"/>
                <w:bCs/>
                <w:color w:val="FF0000"/>
                <w:sz w:val="20"/>
                <w:szCs w:val="20"/>
              </w:rPr>
              <w:t>Don’t put a tourniquet directly over a holster or a cargo pocket that contains bulky items.</w:t>
            </w:r>
          </w:p>
        </w:tc>
        <w:tc>
          <w:tcPr>
            <w:tcW w:w="4788" w:type="dxa"/>
            <w:vAlign w:val="center"/>
          </w:tcPr>
          <w:p w14:paraId="05E9081C" w14:textId="0972F11B" w:rsidR="00B642A8" w:rsidRPr="00B642A8" w:rsidRDefault="00BE2323" w:rsidP="00B642A8">
            <w:pPr>
              <w:rPr>
                <w:rFonts w:ascii="Times New Roman" w:hAnsi="Times New Roman"/>
                <w:sz w:val="20"/>
                <w:szCs w:val="20"/>
              </w:rPr>
            </w:pPr>
            <w:r>
              <w:rPr>
                <w:rFonts w:ascii="Times New Roman" w:hAnsi="Times New Roman"/>
                <w:sz w:val="20"/>
                <w:szCs w:val="20"/>
              </w:rPr>
              <w:t>Read text.</w:t>
            </w:r>
          </w:p>
        </w:tc>
      </w:tr>
      <w:tr w:rsidR="00B642A8" w:rsidRPr="00B642A8" w14:paraId="31CE3253" w14:textId="77777777" w:rsidTr="00885619">
        <w:trPr>
          <w:cantSplit/>
        </w:trPr>
        <w:tc>
          <w:tcPr>
            <w:tcW w:w="598" w:type="dxa"/>
            <w:vAlign w:val="center"/>
          </w:tcPr>
          <w:p w14:paraId="171B0284"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23C4A1D" w14:textId="1AA4837A" w:rsidR="00B642A8" w:rsidRPr="00B642A8" w:rsidRDefault="00AE1E63" w:rsidP="00B642A8">
            <w:pPr>
              <w:rPr>
                <w:rFonts w:ascii="Times New Roman" w:hAnsi="Times New Roman"/>
                <w:sz w:val="20"/>
                <w:szCs w:val="20"/>
              </w:rPr>
            </w:pPr>
            <w:r>
              <w:rPr>
                <w:rFonts w:ascii="Times New Roman" w:hAnsi="Times New Roman"/>
                <w:noProof/>
                <w:sz w:val="20"/>
                <w:szCs w:val="20"/>
              </w:rPr>
              <w:drawing>
                <wp:inline distT="0" distB="0" distL="0" distR="0" wp14:anchorId="19AE5945" wp14:editId="7C927BCE">
                  <wp:extent cx="1979295" cy="1489075"/>
                  <wp:effectExtent l="0" t="0" r="1905" b="952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1E4CDA21" w14:textId="77777777" w:rsidR="00B642A8" w:rsidRDefault="00AE1E63" w:rsidP="00CC266E">
            <w:pPr>
              <w:rPr>
                <w:rFonts w:ascii="Times New Roman" w:hAnsi="Times New Roman"/>
                <w:sz w:val="20"/>
                <w:szCs w:val="20"/>
              </w:rPr>
            </w:pPr>
            <w:r w:rsidRPr="00AE1E63">
              <w:rPr>
                <w:rFonts w:ascii="Times New Roman" w:hAnsi="Times New Roman"/>
                <w:b/>
                <w:bCs/>
                <w:noProof/>
                <w:sz w:val="20"/>
                <w:szCs w:val="20"/>
              </w:rPr>
              <w:drawing>
                <wp:inline distT="0" distB="0" distL="0" distR="0" wp14:anchorId="2AA20A0F" wp14:editId="310EC29D">
                  <wp:extent cx="2135777" cy="652846"/>
                  <wp:effectExtent l="0" t="0" r="0" b="7620"/>
                  <wp:docPr id="6" name="Picture 5" descr="CAT-Logo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AT-Logo_2015.jpg"/>
                          <pic:cNvPicPr>
                            <a:picLocks noChangeAspect="1"/>
                          </pic:cNvPicPr>
                        </pic:nvPicPr>
                        <pic:blipFill>
                          <a:blip r:embed="rId55">
                            <a:extLst>
                              <a:ext uri="{28A0092B-C50C-407E-A947-70E740481C1C}">
                                <a14:useLocalDpi xmlns:a14="http://schemas.microsoft.com/office/drawing/2010/main"/>
                              </a:ext>
                            </a:extLst>
                          </a:blip>
                          <a:stretch>
                            <a:fillRect/>
                          </a:stretch>
                        </pic:blipFill>
                        <pic:spPr>
                          <a:xfrm>
                            <a:off x="0" y="0"/>
                            <a:ext cx="2135777" cy="652846"/>
                          </a:xfrm>
                          <a:prstGeom prst="rect">
                            <a:avLst/>
                          </a:prstGeom>
                        </pic:spPr>
                      </pic:pic>
                    </a:graphicData>
                  </a:graphic>
                </wp:inline>
              </w:drawing>
            </w:r>
          </w:p>
          <w:p w14:paraId="2B08C5B7" w14:textId="194C7179" w:rsidR="00AE1E63" w:rsidRPr="00B642A8" w:rsidRDefault="00AE1E63" w:rsidP="00CC266E">
            <w:pPr>
              <w:rPr>
                <w:rFonts w:ascii="Times New Roman" w:hAnsi="Times New Roman"/>
                <w:sz w:val="20"/>
                <w:szCs w:val="20"/>
              </w:rPr>
            </w:pPr>
            <w:r w:rsidRPr="00AE1E63">
              <w:rPr>
                <w:rFonts w:ascii="Times New Roman" w:hAnsi="Times New Roman"/>
                <w:b/>
                <w:bCs/>
                <w:sz w:val="20"/>
                <w:szCs w:val="20"/>
              </w:rPr>
              <w:t>Instructions for One-Handed Application</w:t>
            </w:r>
          </w:p>
        </w:tc>
        <w:tc>
          <w:tcPr>
            <w:tcW w:w="4788" w:type="dxa"/>
            <w:vAlign w:val="center"/>
          </w:tcPr>
          <w:p w14:paraId="0A95D9B9" w14:textId="2779EA4E" w:rsidR="00B642A8" w:rsidRPr="00B642A8" w:rsidRDefault="00B642A8" w:rsidP="00CC266E">
            <w:pPr>
              <w:rPr>
                <w:rFonts w:ascii="Times New Roman" w:hAnsi="Times New Roman"/>
                <w:sz w:val="20"/>
                <w:szCs w:val="20"/>
              </w:rPr>
            </w:pPr>
          </w:p>
        </w:tc>
      </w:tr>
      <w:tr w:rsidR="00B642A8" w:rsidRPr="00B642A8" w14:paraId="5915F865" w14:textId="77777777" w:rsidTr="00885619">
        <w:trPr>
          <w:cantSplit/>
        </w:trPr>
        <w:tc>
          <w:tcPr>
            <w:tcW w:w="598" w:type="dxa"/>
            <w:vAlign w:val="center"/>
          </w:tcPr>
          <w:p w14:paraId="4E6D62C2"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57286B0" w14:textId="3C02BC94" w:rsidR="00B642A8" w:rsidRPr="00B642A8" w:rsidRDefault="00AE1E63" w:rsidP="00B642A8">
            <w:pPr>
              <w:rPr>
                <w:rFonts w:ascii="Times New Roman" w:hAnsi="Times New Roman"/>
                <w:sz w:val="20"/>
                <w:szCs w:val="20"/>
              </w:rPr>
            </w:pPr>
            <w:r>
              <w:rPr>
                <w:rFonts w:ascii="Times New Roman" w:hAnsi="Times New Roman"/>
                <w:noProof/>
                <w:sz w:val="20"/>
                <w:szCs w:val="20"/>
              </w:rPr>
              <w:drawing>
                <wp:inline distT="0" distB="0" distL="0" distR="0" wp14:anchorId="126E7FDE" wp14:editId="55691977">
                  <wp:extent cx="1979295" cy="1489075"/>
                  <wp:effectExtent l="0" t="0" r="1905" b="9525"/>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62A8CA79" w14:textId="77777777" w:rsidR="00B642A8" w:rsidRDefault="00AE1E63" w:rsidP="00B642A8">
            <w:pPr>
              <w:rPr>
                <w:rFonts w:ascii="Times New Roman" w:hAnsi="Times New Roman"/>
                <w:b/>
                <w:bCs/>
                <w:sz w:val="20"/>
                <w:szCs w:val="20"/>
              </w:rPr>
            </w:pPr>
            <w:r w:rsidRPr="00AE1E63">
              <w:rPr>
                <w:rFonts w:ascii="Times New Roman" w:hAnsi="Times New Roman"/>
                <w:b/>
                <w:bCs/>
                <w:sz w:val="20"/>
                <w:szCs w:val="20"/>
              </w:rPr>
              <w:t>Step 1</w:t>
            </w:r>
          </w:p>
          <w:p w14:paraId="0B99B433" w14:textId="7D225BD9" w:rsidR="00AE1E63" w:rsidRPr="00B642A8" w:rsidRDefault="00AE1E63" w:rsidP="00B642A8">
            <w:pPr>
              <w:rPr>
                <w:rFonts w:ascii="Times New Roman" w:hAnsi="Times New Roman"/>
                <w:sz w:val="20"/>
                <w:szCs w:val="20"/>
              </w:rPr>
            </w:pPr>
            <w:r w:rsidRPr="00AE1E63">
              <w:rPr>
                <w:rFonts w:ascii="Times New Roman" w:hAnsi="Times New Roman"/>
                <w:sz w:val="20"/>
                <w:szCs w:val="20"/>
              </w:rPr>
              <w:t>Insert the injured limb through the loop in the band and position tourniquet 2-3" above the bleeding site. If the most proximal bleeding site is not readily identifiable, place the tourniquet as high as possible on the limb.</w:t>
            </w:r>
          </w:p>
        </w:tc>
        <w:tc>
          <w:tcPr>
            <w:tcW w:w="4788" w:type="dxa"/>
            <w:vAlign w:val="center"/>
          </w:tcPr>
          <w:p w14:paraId="22A2C2C0" w14:textId="413ABED8" w:rsidR="00B642A8" w:rsidRPr="00B642A8" w:rsidRDefault="00AE1E63" w:rsidP="00AE1E63">
            <w:pPr>
              <w:rPr>
                <w:rFonts w:ascii="Times New Roman" w:hAnsi="Times New Roman"/>
                <w:sz w:val="20"/>
                <w:szCs w:val="20"/>
              </w:rPr>
            </w:pPr>
            <w:r>
              <w:rPr>
                <w:rFonts w:ascii="Times New Roman" w:hAnsi="Times New Roman"/>
                <w:sz w:val="20"/>
                <w:szCs w:val="20"/>
              </w:rPr>
              <w:t>Read text.</w:t>
            </w:r>
          </w:p>
        </w:tc>
      </w:tr>
      <w:tr w:rsidR="00B642A8" w:rsidRPr="00B642A8" w14:paraId="0E8C05FF" w14:textId="77777777" w:rsidTr="00885619">
        <w:trPr>
          <w:cantSplit/>
        </w:trPr>
        <w:tc>
          <w:tcPr>
            <w:tcW w:w="598" w:type="dxa"/>
            <w:vAlign w:val="center"/>
          </w:tcPr>
          <w:p w14:paraId="3AE720D2"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FE2E1DE" w14:textId="2C99B80A"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4C6E9C30" wp14:editId="24AA194F">
                  <wp:extent cx="1979295" cy="1489075"/>
                  <wp:effectExtent l="0" t="0" r="1905" b="9525"/>
                  <wp:docPr id="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784905B3" w14:textId="77777777" w:rsidR="00B642A8" w:rsidRDefault="006C66CA" w:rsidP="00B642A8">
            <w:pPr>
              <w:rPr>
                <w:rFonts w:ascii="Times New Roman" w:hAnsi="Times New Roman"/>
                <w:b/>
                <w:bCs/>
                <w:sz w:val="20"/>
                <w:szCs w:val="20"/>
              </w:rPr>
            </w:pPr>
            <w:r w:rsidRPr="006C66CA">
              <w:rPr>
                <w:rFonts w:ascii="Times New Roman" w:hAnsi="Times New Roman"/>
                <w:b/>
                <w:bCs/>
                <w:sz w:val="20"/>
                <w:szCs w:val="20"/>
              </w:rPr>
              <w:t>Step 2</w:t>
            </w:r>
          </w:p>
          <w:p w14:paraId="0448C240" w14:textId="3B38AE8B" w:rsidR="006C66CA" w:rsidRPr="00B642A8" w:rsidRDefault="006C66CA" w:rsidP="00B642A8">
            <w:pPr>
              <w:rPr>
                <w:rFonts w:ascii="Times New Roman" w:hAnsi="Times New Roman"/>
                <w:sz w:val="20"/>
                <w:szCs w:val="20"/>
              </w:rPr>
            </w:pPr>
            <w:r w:rsidRPr="006C66CA">
              <w:rPr>
                <w:rFonts w:ascii="Times New Roman" w:hAnsi="Times New Roman"/>
                <w:sz w:val="20"/>
                <w:szCs w:val="20"/>
              </w:rPr>
              <w:t xml:space="preserve">Pull band </w:t>
            </w:r>
            <w:r w:rsidRPr="006C66CA">
              <w:rPr>
                <w:rFonts w:ascii="Times New Roman" w:hAnsi="Times New Roman"/>
                <w:b/>
                <w:bCs/>
                <w:sz w:val="20"/>
                <w:szCs w:val="20"/>
              </w:rPr>
              <w:t>TIGHTLY</w:t>
            </w:r>
            <w:r w:rsidRPr="006C66CA">
              <w:rPr>
                <w:rFonts w:ascii="Times New Roman" w:hAnsi="Times New Roman"/>
                <w:sz w:val="20"/>
                <w:szCs w:val="20"/>
              </w:rPr>
              <w:t xml:space="preserve"> and fasten it back on itself all the way around the limb, but not over the rod clips. Band should be tight enough that tips of three (3) fingers cannot be slid between the band and the limb. If the tips of three (3) fingers slide under band, retighten and re-secure. </w:t>
            </w:r>
          </w:p>
        </w:tc>
        <w:tc>
          <w:tcPr>
            <w:tcW w:w="4788" w:type="dxa"/>
            <w:vAlign w:val="center"/>
          </w:tcPr>
          <w:p w14:paraId="110882BB" w14:textId="2145BBBA" w:rsidR="00B642A8" w:rsidRPr="00B642A8" w:rsidRDefault="006C66CA" w:rsidP="00B642A8">
            <w:pPr>
              <w:rPr>
                <w:rFonts w:ascii="Times New Roman" w:hAnsi="Times New Roman"/>
                <w:sz w:val="20"/>
                <w:szCs w:val="20"/>
              </w:rPr>
            </w:pPr>
            <w:r>
              <w:rPr>
                <w:rFonts w:ascii="Times New Roman" w:hAnsi="Times New Roman"/>
                <w:sz w:val="20"/>
                <w:szCs w:val="20"/>
              </w:rPr>
              <w:t>Read text.</w:t>
            </w:r>
          </w:p>
        </w:tc>
      </w:tr>
      <w:tr w:rsidR="00B642A8" w:rsidRPr="00B642A8" w14:paraId="032B9CED" w14:textId="77777777" w:rsidTr="00885619">
        <w:trPr>
          <w:cantSplit/>
        </w:trPr>
        <w:tc>
          <w:tcPr>
            <w:tcW w:w="598" w:type="dxa"/>
            <w:vAlign w:val="center"/>
          </w:tcPr>
          <w:p w14:paraId="2CCEB4B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10F8C434" w14:textId="63D25075"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20AD2915" wp14:editId="0076ACDD">
                  <wp:extent cx="1979295" cy="1489075"/>
                  <wp:effectExtent l="0" t="0" r="1905" b="9525"/>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7AFA2025" w14:textId="77777777" w:rsidR="00B642A8" w:rsidRDefault="006C66CA" w:rsidP="00B642A8">
            <w:pPr>
              <w:rPr>
                <w:rFonts w:ascii="Times New Roman" w:hAnsi="Times New Roman"/>
                <w:b/>
                <w:bCs/>
                <w:sz w:val="20"/>
                <w:szCs w:val="20"/>
              </w:rPr>
            </w:pPr>
            <w:r w:rsidRPr="006C66CA">
              <w:rPr>
                <w:rFonts w:ascii="Times New Roman" w:hAnsi="Times New Roman"/>
                <w:b/>
                <w:bCs/>
                <w:sz w:val="20"/>
                <w:szCs w:val="20"/>
              </w:rPr>
              <w:t>Step 3</w:t>
            </w:r>
          </w:p>
          <w:p w14:paraId="783810F2" w14:textId="4B2B8B57" w:rsidR="006C66CA" w:rsidRPr="00B642A8" w:rsidRDefault="006C66CA" w:rsidP="00B642A8">
            <w:pPr>
              <w:rPr>
                <w:rFonts w:ascii="Times New Roman" w:hAnsi="Times New Roman"/>
                <w:sz w:val="20"/>
                <w:szCs w:val="20"/>
              </w:rPr>
            </w:pPr>
            <w:r w:rsidRPr="006C66CA">
              <w:rPr>
                <w:rFonts w:ascii="Times New Roman" w:hAnsi="Times New Roman"/>
                <w:sz w:val="20"/>
                <w:szCs w:val="20"/>
              </w:rPr>
              <w:t>Twist the rod until bleeding has stopped.</w:t>
            </w:r>
          </w:p>
        </w:tc>
        <w:tc>
          <w:tcPr>
            <w:tcW w:w="4788" w:type="dxa"/>
            <w:vAlign w:val="center"/>
          </w:tcPr>
          <w:p w14:paraId="19EF0F53" w14:textId="608D624B" w:rsidR="00B642A8" w:rsidRPr="00B642A8" w:rsidRDefault="008F774C" w:rsidP="00B642A8">
            <w:pPr>
              <w:rPr>
                <w:rFonts w:ascii="Times New Roman" w:hAnsi="Times New Roman"/>
                <w:sz w:val="20"/>
                <w:szCs w:val="20"/>
              </w:rPr>
            </w:pPr>
            <w:r>
              <w:rPr>
                <w:rFonts w:ascii="Times New Roman" w:hAnsi="Times New Roman"/>
                <w:sz w:val="20"/>
                <w:szCs w:val="20"/>
              </w:rPr>
              <w:t>Read text</w:t>
            </w:r>
            <w:r w:rsidR="006C66CA">
              <w:rPr>
                <w:rFonts w:ascii="Times New Roman" w:hAnsi="Times New Roman"/>
                <w:sz w:val="20"/>
                <w:szCs w:val="20"/>
              </w:rPr>
              <w:t>.</w:t>
            </w:r>
          </w:p>
        </w:tc>
      </w:tr>
      <w:tr w:rsidR="00B642A8" w:rsidRPr="00B642A8" w14:paraId="3D863B70" w14:textId="77777777" w:rsidTr="00885619">
        <w:trPr>
          <w:cantSplit/>
        </w:trPr>
        <w:tc>
          <w:tcPr>
            <w:tcW w:w="598" w:type="dxa"/>
            <w:vAlign w:val="center"/>
          </w:tcPr>
          <w:p w14:paraId="3B2FE54C"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77C6D1A" w14:textId="1B11F871"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005BDD09" wp14:editId="22511150">
                  <wp:extent cx="1979295" cy="1489075"/>
                  <wp:effectExtent l="0" t="0" r="1905" b="9525"/>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037961B0" w14:textId="77777777" w:rsidR="00B642A8" w:rsidRDefault="006C66CA" w:rsidP="00B642A8">
            <w:pPr>
              <w:rPr>
                <w:rFonts w:ascii="Times New Roman" w:hAnsi="Times New Roman"/>
                <w:b/>
                <w:bCs/>
                <w:sz w:val="20"/>
                <w:szCs w:val="20"/>
              </w:rPr>
            </w:pPr>
            <w:r w:rsidRPr="006C66CA">
              <w:rPr>
                <w:rFonts w:ascii="Times New Roman" w:hAnsi="Times New Roman"/>
                <w:b/>
                <w:bCs/>
                <w:sz w:val="20"/>
                <w:szCs w:val="20"/>
              </w:rPr>
              <w:t>Step 4</w:t>
            </w:r>
          </w:p>
          <w:p w14:paraId="11C194A2" w14:textId="0D98F34C" w:rsidR="006C66CA" w:rsidRPr="00B642A8" w:rsidRDefault="006C66CA" w:rsidP="00B642A8">
            <w:pPr>
              <w:rPr>
                <w:rFonts w:ascii="Times New Roman" w:hAnsi="Times New Roman"/>
                <w:sz w:val="20"/>
                <w:szCs w:val="20"/>
              </w:rPr>
            </w:pPr>
            <w:r w:rsidRPr="006C66CA">
              <w:rPr>
                <w:rFonts w:ascii="Times New Roman" w:hAnsi="Times New Roman"/>
                <w:sz w:val="20"/>
                <w:szCs w:val="20"/>
              </w:rPr>
              <w:t xml:space="preserve">Snap the rod inside a clip to lock it in place. </w:t>
            </w:r>
            <w:r w:rsidRPr="006C66CA">
              <w:rPr>
                <w:rFonts w:ascii="Times New Roman" w:hAnsi="Times New Roman"/>
                <w:b/>
                <w:bCs/>
                <w:sz w:val="20"/>
                <w:szCs w:val="20"/>
              </w:rPr>
              <w:t xml:space="preserve">Check for bleeding and distal pulse. </w:t>
            </w:r>
            <w:r w:rsidRPr="006C66CA">
              <w:rPr>
                <w:rFonts w:ascii="Times New Roman" w:hAnsi="Times New Roman"/>
                <w:sz w:val="20"/>
                <w:szCs w:val="20"/>
              </w:rPr>
              <w:t>If bleeding is not controlled, or distal pulse is present, consider more tightening or applying a second tourniquet above and side-by-side to the first. Reassess.</w:t>
            </w:r>
          </w:p>
        </w:tc>
        <w:tc>
          <w:tcPr>
            <w:tcW w:w="4788" w:type="dxa"/>
            <w:vAlign w:val="center"/>
          </w:tcPr>
          <w:p w14:paraId="4A6FC931" w14:textId="3FBA5864" w:rsidR="00B642A8" w:rsidRPr="00B642A8" w:rsidRDefault="008F774C" w:rsidP="00B642A8">
            <w:pPr>
              <w:rPr>
                <w:rFonts w:ascii="Times New Roman" w:hAnsi="Times New Roman"/>
                <w:sz w:val="20"/>
                <w:szCs w:val="20"/>
              </w:rPr>
            </w:pPr>
            <w:r w:rsidRPr="008F774C">
              <w:rPr>
                <w:rFonts w:ascii="Times New Roman" w:hAnsi="Times New Roman"/>
                <w:sz w:val="20"/>
                <w:szCs w:val="20"/>
              </w:rPr>
              <w:t>Read text</w:t>
            </w:r>
            <w:r w:rsidR="006C66CA">
              <w:rPr>
                <w:rFonts w:ascii="Times New Roman" w:hAnsi="Times New Roman"/>
                <w:sz w:val="20"/>
                <w:szCs w:val="20"/>
              </w:rPr>
              <w:t>.</w:t>
            </w:r>
          </w:p>
        </w:tc>
      </w:tr>
      <w:tr w:rsidR="00B642A8" w:rsidRPr="00B642A8" w14:paraId="1900E9D5" w14:textId="77777777" w:rsidTr="00885619">
        <w:trPr>
          <w:cantSplit/>
        </w:trPr>
        <w:tc>
          <w:tcPr>
            <w:tcW w:w="598" w:type="dxa"/>
            <w:vAlign w:val="center"/>
          </w:tcPr>
          <w:p w14:paraId="61A2FAF9"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48300A4" w14:textId="66EBD12F"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0958E87D" wp14:editId="1A667038">
                  <wp:extent cx="1979295" cy="1489075"/>
                  <wp:effectExtent l="0" t="0" r="1905" b="9525"/>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5EE665A8" w14:textId="77777777" w:rsidR="00B642A8" w:rsidRDefault="006C66CA" w:rsidP="00B642A8">
            <w:pPr>
              <w:rPr>
                <w:rFonts w:ascii="Times New Roman" w:hAnsi="Times New Roman"/>
                <w:b/>
                <w:bCs/>
                <w:sz w:val="20"/>
                <w:szCs w:val="20"/>
              </w:rPr>
            </w:pPr>
            <w:r w:rsidRPr="006C66CA">
              <w:rPr>
                <w:rFonts w:ascii="Times New Roman" w:hAnsi="Times New Roman"/>
                <w:b/>
                <w:bCs/>
                <w:sz w:val="20"/>
                <w:szCs w:val="20"/>
              </w:rPr>
              <w:t>Step 5</w:t>
            </w:r>
          </w:p>
          <w:p w14:paraId="43C5B4EC" w14:textId="243098D8" w:rsidR="006C66CA" w:rsidRPr="00B642A8" w:rsidRDefault="006C66CA" w:rsidP="00B642A8">
            <w:pPr>
              <w:rPr>
                <w:rFonts w:ascii="Times New Roman" w:hAnsi="Times New Roman"/>
                <w:sz w:val="20"/>
                <w:szCs w:val="20"/>
              </w:rPr>
            </w:pPr>
            <w:r w:rsidRPr="006C66CA">
              <w:rPr>
                <w:rFonts w:ascii="Times New Roman" w:hAnsi="Times New Roman"/>
                <w:sz w:val="20"/>
                <w:szCs w:val="20"/>
              </w:rPr>
              <w:t>Route the band over the rod and between the clips. Secure with the grey securing strap. Record time of application.</w:t>
            </w:r>
          </w:p>
        </w:tc>
        <w:tc>
          <w:tcPr>
            <w:tcW w:w="4788" w:type="dxa"/>
            <w:vAlign w:val="center"/>
          </w:tcPr>
          <w:p w14:paraId="12BA8805" w14:textId="776458DA" w:rsidR="00B642A8" w:rsidRPr="00B642A8" w:rsidRDefault="008F774C" w:rsidP="00B642A8">
            <w:pPr>
              <w:rPr>
                <w:rFonts w:ascii="Times New Roman" w:hAnsi="Times New Roman"/>
                <w:sz w:val="20"/>
                <w:szCs w:val="20"/>
              </w:rPr>
            </w:pPr>
            <w:r w:rsidRPr="008F774C">
              <w:rPr>
                <w:rFonts w:ascii="Times New Roman" w:hAnsi="Times New Roman"/>
                <w:sz w:val="20"/>
                <w:szCs w:val="20"/>
              </w:rPr>
              <w:t>Read text</w:t>
            </w:r>
            <w:r w:rsidR="006C66CA">
              <w:rPr>
                <w:rFonts w:ascii="Times New Roman" w:hAnsi="Times New Roman"/>
                <w:sz w:val="20"/>
                <w:szCs w:val="20"/>
              </w:rPr>
              <w:t>.</w:t>
            </w:r>
          </w:p>
        </w:tc>
      </w:tr>
      <w:tr w:rsidR="00B642A8" w:rsidRPr="00B642A8" w14:paraId="350F5AA4" w14:textId="77777777" w:rsidTr="00885619">
        <w:trPr>
          <w:cantSplit/>
        </w:trPr>
        <w:tc>
          <w:tcPr>
            <w:tcW w:w="598" w:type="dxa"/>
            <w:vAlign w:val="center"/>
          </w:tcPr>
          <w:p w14:paraId="531744D4"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EB8588D" w14:textId="3D35E540"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0AC874A2" wp14:editId="637FE9B6">
                  <wp:extent cx="1979295" cy="1489075"/>
                  <wp:effectExtent l="0" t="0" r="1905" b="9525"/>
                  <wp:docPr id="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21333B12" w14:textId="59852764" w:rsidR="006C66CA" w:rsidRPr="006C66CA" w:rsidRDefault="006C66CA" w:rsidP="006C66CA">
            <w:pPr>
              <w:rPr>
                <w:rFonts w:ascii="Times New Roman" w:hAnsi="Times New Roman"/>
                <w:b/>
                <w:bCs/>
                <w:sz w:val="20"/>
                <w:szCs w:val="20"/>
              </w:rPr>
            </w:pPr>
            <w:r w:rsidRPr="006C66CA">
              <w:rPr>
                <w:rFonts w:ascii="Times New Roman" w:hAnsi="Times New Roman"/>
                <w:b/>
                <w:bCs/>
                <w:sz w:val="20"/>
                <w:szCs w:val="20"/>
              </w:rPr>
              <w:t>Video: C-A-T One-Handed Application to an Arm</w:t>
            </w:r>
          </w:p>
          <w:p w14:paraId="19AAC14A" w14:textId="56CEC864" w:rsidR="00B642A8" w:rsidRPr="00B642A8" w:rsidRDefault="00B642A8" w:rsidP="00B642A8">
            <w:pPr>
              <w:rPr>
                <w:rFonts w:ascii="Times New Roman" w:hAnsi="Times New Roman"/>
                <w:sz w:val="20"/>
                <w:szCs w:val="20"/>
              </w:rPr>
            </w:pPr>
          </w:p>
        </w:tc>
        <w:tc>
          <w:tcPr>
            <w:tcW w:w="4788" w:type="dxa"/>
            <w:vAlign w:val="center"/>
          </w:tcPr>
          <w:p w14:paraId="46C60089" w14:textId="796C7437" w:rsidR="00B642A8" w:rsidRPr="00B642A8" w:rsidRDefault="006C66CA" w:rsidP="00B642A8">
            <w:pPr>
              <w:rPr>
                <w:rFonts w:ascii="Times New Roman" w:hAnsi="Times New Roman"/>
                <w:sz w:val="20"/>
                <w:szCs w:val="20"/>
              </w:rPr>
            </w:pPr>
            <w:r w:rsidRPr="006C66CA">
              <w:rPr>
                <w:rFonts w:ascii="Times New Roman" w:hAnsi="Times New Roman"/>
                <w:sz w:val="20"/>
                <w:szCs w:val="20"/>
              </w:rPr>
              <w:t>Click on video to play.</w:t>
            </w:r>
          </w:p>
        </w:tc>
      </w:tr>
      <w:tr w:rsidR="00B642A8" w:rsidRPr="00B642A8" w14:paraId="552D5549" w14:textId="77777777" w:rsidTr="00885619">
        <w:trPr>
          <w:cantSplit/>
        </w:trPr>
        <w:tc>
          <w:tcPr>
            <w:tcW w:w="598" w:type="dxa"/>
            <w:vAlign w:val="center"/>
          </w:tcPr>
          <w:p w14:paraId="29151B5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9C7E487" w14:textId="133D67DB"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5F87C520" wp14:editId="26E751E4">
                  <wp:extent cx="1979295" cy="1489075"/>
                  <wp:effectExtent l="0" t="0" r="1905" b="9525"/>
                  <wp:docPr id="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6711BA67" w14:textId="77777777" w:rsidR="00B642A8" w:rsidRDefault="006C66CA" w:rsidP="00B642A8">
            <w:pPr>
              <w:rPr>
                <w:rFonts w:ascii="Times New Roman" w:hAnsi="Times New Roman"/>
                <w:sz w:val="20"/>
                <w:szCs w:val="20"/>
              </w:rPr>
            </w:pPr>
            <w:r w:rsidRPr="006C66CA">
              <w:rPr>
                <w:rFonts w:ascii="Times New Roman" w:hAnsi="Times New Roman"/>
                <w:b/>
                <w:bCs/>
                <w:noProof/>
                <w:sz w:val="20"/>
                <w:szCs w:val="20"/>
              </w:rPr>
              <w:drawing>
                <wp:inline distT="0" distB="0" distL="0" distR="0" wp14:anchorId="47488EAD" wp14:editId="67594750">
                  <wp:extent cx="2364377" cy="722722"/>
                  <wp:effectExtent l="0" t="0" r="0" b="0"/>
                  <wp:docPr id="60" name="Picture 5" descr="CAT-Logo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AT-Logo_2015.jpg"/>
                          <pic:cNvPicPr>
                            <a:picLocks noChangeAspect="1"/>
                          </pic:cNvPicPr>
                        </pic:nvPicPr>
                        <pic:blipFill>
                          <a:blip r:embed="rId55">
                            <a:extLst>
                              <a:ext uri="{28A0092B-C50C-407E-A947-70E740481C1C}">
                                <a14:useLocalDpi xmlns:a14="http://schemas.microsoft.com/office/drawing/2010/main"/>
                              </a:ext>
                            </a:extLst>
                          </a:blip>
                          <a:stretch>
                            <a:fillRect/>
                          </a:stretch>
                        </pic:blipFill>
                        <pic:spPr>
                          <a:xfrm>
                            <a:off x="0" y="0"/>
                            <a:ext cx="2364377" cy="722722"/>
                          </a:xfrm>
                          <a:prstGeom prst="rect">
                            <a:avLst/>
                          </a:prstGeom>
                        </pic:spPr>
                      </pic:pic>
                    </a:graphicData>
                  </a:graphic>
                </wp:inline>
              </w:drawing>
            </w:r>
          </w:p>
          <w:p w14:paraId="6F299446" w14:textId="0855DDF7" w:rsidR="006C66CA" w:rsidRPr="00B642A8" w:rsidRDefault="006C66CA" w:rsidP="00B642A8">
            <w:pPr>
              <w:rPr>
                <w:rFonts w:ascii="Times New Roman" w:hAnsi="Times New Roman"/>
                <w:sz w:val="20"/>
                <w:szCs w:val="20"/>
              </w:rPr>
            </w:pPr>
            <w:r w:rsidRPr="006C66CA">
              <w:rPr>
                <w:rFonts w:ascii="Times New Roman" w:hAnsi="Times New Roman"/>
                <w:b/>
                <w:bCs/>
                <w:sz w:val="20"/>
                <w:szCs w:val="20"/>
              </w:rPr>
              <w:t>Instructions for Two-Handed Application</w:t>
            </w:r>
          </w:p>
        </w:tc>
        <w:tc>
          <w:tcPr>
            <w:tcW w:w="4788" w:type="dxa"/>
            <w:vAlign w:val="center"/>
          </w:tcPr>
          <w:p w14:paraId="292A41DC" w14:textId="2F6068BF" w:rsidR="00B642A8" w:rsidRPr="00B642A8" w:rsidRDefault="00B642A8" w:rsidP="00B642A8">
            <w:pPr>
              <w:rPr>
                <w:rFonts w:ascii="Times New Roman" w:hAnsi="Times New Roman"/>
                <w:sz w:val="20"/>
                <w:szCs w:val="20"/>
              </w:rPr>
            </w:pPr>
          </w:p>
        </w:tc>
      </w:tr>
      <w:tr w:rsidR="00B642A8" w:rsidRPr="00B642A8" w14:paraId="4786C68C" w14:textId="77777777" w:rsidTr="00885619">
        <w:trPr>
          <w:cantSplit/>
        </w:trPr>
        <w:tc>
          <w:tcPr>
            <w:tcW w:w="598" w:type="dxa"/>
            <w:vAlign w:val="center"/>
          </w:tcPr>
          <w:p w14:paraId="472DAC7B"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E3ED827" w14:textId="75AF5A35"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2EAA5679" wp14:editId="07D446DE">
                  <wp:extent cx="1979295" cy="1489075"/>
                  <wp:effectExtent l="0" t="0" r="1905" b="9525"/>
                  <wp:docPr id="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36CBEAE6" w14:textId="77777777" w:rsidR="00B642A8" w:rsidRDefault="006C66CA" w:rsidP="0021707A">
            <w:pPr>
              <w:rPr>
                <w:rFonts w:ascii="Times New Roman" w:hAnsi="Times New Roman"/>
                <w:b/>
                <w:bCs/>
                <w:sz w:val="20"/>
                <w:szCs w:val="20"/>
              </w:rPr>
            </w:pPr>
            <w:r w:rsidRPr="006C66CA">
              <w:rPr>
                <w:rFonts w:ascii="Times New Roman" w:hAnsi="Times New Roman"/>
                <w:b/>
                <w:bCs/>
                <w:sz w:val="20"/>
                <w:szCs w:val="20"/>
              </w:rPr>
              <w:t>Step 1</w:t>
            </w:r>
          </w:p>
          <w:p w14:paraId="397BD758" w14:textId="7BC3E2E2" w:rsidR="006C66CA" w:rsidRPr="00B642A8" w:rsidRDefault="006C66CA" w:rsidP="0021707A">
            <w:pPr>
              <w:rPr>
                <w:rFonts w:ascii="Times New Roman" w:hAnsi="Times New Roman"/>
                <w:sz w:val="20"/>
                <w:szCs w:val="20"/>
              </w:rPr>
            </w:pPr>
            <w:r w:rsidRPr="006C66CA">
              <w:rPr>
                <w:rFonts w:ascii="Times New Roman" w:hAnsi="Times New Roman"/>
                <w:sz w:val="20"/>
                <w:szCs w:val="20"/>
              </w:rPr>
              <w:t>Route the band around the limb, pass the red tip through the slit of the buckle, and position tourniquet 2-3" above the bleeding site. If the most proximal bleeding site is not readily identifiable, place the tourniquet as high as possible on the limb.</w:t>
            </w:r>
          </w:p>
        </w:tc>
        <w:tc>
          <w:tcPr>
            <w:tcW w:w="4788" w:type="dxa"/>
            <w:vAlign w:val="center"/>
          </w:tcPr>
          <w:p w14:paraId="5F0114C6" w14:textId="5FE6D041" w:rsidR="00B642A8" w:rsidRPr="00593810" w:rsidRDefault="0021707A" w:rsidP="00B642A8">
            <w:pPr>
              <w:rPr>
                <w:rFonts w:ascii="Times New Roman" w:hAnsi="Times New Roman"/>
                <w:sz w:val="20"/>
                <w:szCs w:val="20"/>
              </w:rPr>
            </w:pPr>
            <w:r>
              <w:rPr>
                <w:rFonts w:ascii="Times New Roman" w:hAnsi="Times New Roman"/>
                <w:sz w:val="20"/>
                <w:szCs w:val="20"/>
              </w:rPr>
              <w:t>Read text.</w:t>
            </w:r>
          </w:p>
        </w:tc>
      </w:tr>
      <w:tr w:rsidR="00B642A8" w:rsidRPr="00B642A8" w14:paraId="242079E0" w14:textId="77777777" w:rsidTr="00885619">
        <w:trPr>
          <w:cantSplit/>
        </w:trPr>
        <w:tc>
          <w:tcPr>
            <w:tcW w:w="598" w:type="dxa"/>
            <w:vAlign w:val="center"/>
          </w:tcPr>
          <w:p w14:paraId="187BC1CD"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EC6A040" w14:textId="79FB0AAF" w:rsidR="00B642A8" w:rsidRPr="00B642A8" w:rsidRDefault="006C66CA" w:rsidP="00B642A8">
            <w:pPr>
              <w:rPr>
                <w:rFonts w:ascii="Times New Roman" w:hAnsi="Times New Roman"/>
                <w:sz w:val="20"/>
                <w:szCs w:val="20"/>
              </w:rPr>
            </w:pPr>
            <w:r>
              <w:rPr>
                <w:rFonts w:ascii="Times New Roman" w:hAnsi="Times New Roman"/>
                <w:noProof/>
                <w:sz w:val="20"/>
                <w:szCs w:val="20"/>
              </w:rPr>
              <w:drawing>
                <wp:inline distT="0" distB="0" distL="0" distR="0" wp14:anchorId="30FDC34B" wp14:editId="5EB251DA">
                  <wp:extent cx="1979295" cy="1489075"/>
                  <wp:effectExtent l="0" t="0" r="1905" b="9525"/>
                  <wp:docPr id="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7E6D6711" w14:textId="77777777" w:rsidR="00B642A8" w:rsidRDefault="006C66CA" w:rsidP="00B642A8">
            <w:pPr>
              <w:rPr>
                <w:rFonts w:ascii="Times New Roman" w:hAnsi="Times New Roman"/>
                <w:b/>
                <w:bCs/>
                <w:sz w:val="20"/>
                <w:szCs w:val="20"/>
              </w:rPr>
            </w:pPr>
            <w:r w:rsidRPr="006C66CA">
              <w:rPr>
                <w:rFonts w:ascii="Times New Roman" w:hAnsi="Times New Roman"/>
                <w:b/>
                <w:bCs/>
                <w:sz w:val="20"/>
                <w:szCs w:val="20"/>
              </w:rPr>
              <w:t>Step 2</w:t>
            </w:r>
          </w:p>
          <w:p w14:paraId="110A2F69" w14:textId="091FCA0B" w:rsidR="006C66CA" w:rsidRPr="00B642A8" w:rsidRDefault="006C66CA" w:rsidP="00B642A8">
            <w:pPr>
              <w:rPr>
                <w:rFonts w:ascii="Times New Roman" w:hAnsi="Times New Roman"/>
                <w:sz w:val="20"/>
                <w:szCs w:val="20"/>
              </w:rPr>
            </w:pPr>
            <w:r w:rsidRPr="006C66CA">
              <w:rPr>
                <w:rFonts w:ascii="Times New Roman" w:hAnsi="Times New Roman"/>
                <w:sz w:val="20"/>
                <w:szCs w:val="20"/>
              </w:rPr>
              <w:t xml:space="preserve">Pull band </w:t>
            </w:r>
            <w:r w:rsidRPr="006C66CA">
              <w:rPr>
                <w:rFonts w:ascii="Times New Roman" w:hAnsi="Times New Roman"/>
                <w:b/>
                <w:bCs/>
                <w:sz w:val="20"/>
                <w:szCs w:val="20"/>
              </w:rPr>
              <w:t>TIGHTLY</w:t>
            </w:r>
            <w:r w:rsidRPr="006C66CA">
              <w:rPr>
                <w:rFonts w:ascii="Times New Roman" w:hAnsi="Times New Roman"/>
                <w:sz w:val="20"/>
                <w:szCs w:val="20"/>
              </w:rPr>
              <w:t xml:space="preserve"> and fasten it back on itself all the way around the limb, but not over the rod clips. Band should be tight enough that tips of three (3) fingers cannot be slid between the band and the limb. If the tips of three (3) fingers slide under band, retighten and re-secure. </w:t>
            </w:r>
          </w:p>
        </w:tc>
        <w:tc>
          <w:tcPr>
            <w:tcW w:w="4788" w:type="dxa"/>
            <w:vAlign w:val="center"/>
          </w:tcPr>
          <w:p w14:paraId="4EC985D7" w14:textId="2396BD59" w:rsidR="00B642A8" w:rsidRPr="00B642A8" w:rsidRDefault="008F774C" w:rsidP="00B642A8">
            <w:pPr>
              <w:rPr>
                <w:rFonts w:ascii="Times New Roman" w:hAnsi="Times New Roman"/>
                <w:sz w:val="20"/>
                <w:szCs w:val="20"/>
              </w:rPr>
            </w:pPr>
            <w:r w:rsidRPr="008F774C">
              <w:rPr>
                <w:rFonts w:ascii="Times New Roman" w:hAnsi="Times New Roman"/>
                <w:sz w:val="20"/>
                <w:szCs w:val="20"/>
              </w:rPr>
              <w:t>Read text</w:t>
            </w:r>
            <w:r w:rsidR="006C66CA">
              <w:rPr>
                <w:rFonts w:ascii="Times New Roman" w:hAnsi="Times New Roman"/>
                <w:sz w:val="20"/>
                <w:szCs w:val="20"/>
              </w:rPr>
              <w:t>.</w:t>
            </w:r>
          </w:p>
        </w:tc>
      </w:tr>
      <w:tr w:rsidR="00B642A8" w:rsidRPr="00B642A8" w14:paraId="49764C22" w14:textId="77777777" w:rsidTr="00885619">
        <w:trPr>
          <w:cantSplit/>
        </w:trPr>
        <w:tc>
          <w:tcPr>
            <w:tcW w:w="598" w:type="dxa"/>
            <w:vAlign w:val="center"/>
          </w:tcPr>
          <w:p w14:paraId="0CF04804"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907796C" w14:textId="6044E858" w:rsidR="00B642A8" w:rsidRPr="00B642A8" w:rsidRDefault="00E910BD" w:rsidP="00B642A8">
            <w:pPr>
              <w:rPr>
                <w:rFonts w:ascii="Times New Roman" w:hAnsi="Times New Roman"/>
                <w:sz w:val="20"/>
                <w:szCs w:val="20"/>
              </w:rPr>
            </w:pPr>
            <w:r>
              <w:rPr>
                <w:rFonts w:ascii="Times New Roman" w:hAnsi="Times New Roman"/>
                <w:noProof/>
                <w:sz w:val="20"/>
                <w:szCs w:val="20"/>
              </w:rPr>
              <w:drawing>
                <wp:inline distT="0" distB="0" distL="0" distR="0" wp14:anchorId="74C16AFF" wp14:editId="558B68EB">
                  <wp:extent cx="1979295" cy="1489075"/>
                  <wp:effectExtent l="0" t="0" r="1905" b="9525"/>
                  <wp:docPr id="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48CB80AD" w14:textId="77777777" w:rsidR="00B642A8" w:rsidRDefault="00E910BD" w:rsidP="0021707A">
            <w:pPr>
              <w:rPr>
                <w:rFonts w:ascii="Times New Roman" w:hAnsi="Times New Roman"/>
                <w:b/>
                <w:bCs/>
                <w:sz w:val="20"/>
                <w:szCs w:val="20"/>
              </w:rPr>
            </w:pPr>
            <w:r w:rsidRPr="00E910BD">
              <w:rPr>
                <w:rFonts w:ascii="Times New Roman" w:hAnsi="Times New Roman"/>
                <w:b/>
                <w:bCs/>
                <w:sz w:val="20"/>
                <w:szCs w:val="20"/>
              </w:rPr>
              <w:t>Step 3</w:t>
            </w:r>
          </w:p>
          <w:p w14:paraId="54BF0028" w14:textId="13F4EAAA" w:rsidR="00E910BD" w:rsidRPr="00B642A8" w:rsidRDefault="00E910BD" w:rsidP="0021707A">
            <w:pPr>
              <w:rPr>
                <w:rFonts w:ascii="Times New Roman" w:hAnsi="Times New Roman"/>
                <w:sz w:val="20"/>
                <w:szCs w:val="20"/>
              </w:rPr>
            </w:pPr>
            <w:r w:rsidRPr="00E910BD">
              <w:rPr>
                <w:rFonts w:ascii="Times New Roman" w:hAnsi="Times New Roman"/>
                <w:sz w:val="20"/>
                <w:szCs w:val="20"/>
              </w:rPr>
              <w:t>Twist the rod until bleeding has stopped.</w:t>
            </w:r>
          </w:p>
        </w:tc>
        <w:tc>
          <w:tcPr>
            <w:tcW w:w="4788" w:type="dxa"/>
            <w:vAlign w:val="center"/>
          </w:tcPr>
          <w:p w14:paraId="3E75D4ED" w14:textId="35DB4723" w:rsidR="00B642A8" w:rsidRPr="00B642A8" w:rsidRDefault="008F774C" w:rsidP="00B642A8">
            <w:pPr>
              <w:rPr>
                <w:rFonts w:ascii="Times New Roman" w:hAnsi="Times New Roman"/>
                <w:sz w:val="20"/>
                <w:szCs w:val="20"/>
              </w:rPr>
            </w:pPr>
            <w:r w:rsidRPr="008F774C">
              <w:rPr>
                <w:rFonts w:ascii="Times New Roman" w:hAnsi="Times New Roman"/>
                <w:sz w:val="20"/>
                <w:szCs w:val="20"/>
              </w:rPr>
              <w:t>Read text</w:t>
            </w:r>
            <w:r w:rsidR="00E910BD">
              <w:rPr>
                <w:rFonts w:ascii="Times New Roman" w:hAnsi="Times New Roman"/>
                <w:sz w:val="20"/>
                <w:szCs w:val="20"/>
              </w:rPr>
              <w:t>.</w:t>
            </w:r>
          </w:p>
        </w:tc>
      </w:tr>
      <w:tr w:rsidR="00B642A8" w:rsidRPr="00B642A8" w14:paraId="7E0DB578" w14:textId="77777777" w:rsidTr="00885619">
        <w:trPr>
          <w:cantSplit/>
        </w:trPr>
        <w:tc>
          <w:tcPr>
            <w:tcW w:w="598" w:type="dxa"/>
            <w:vAlign w:val="center"/>
          </w:tcPr>
          <w:p w14:paraId="5A538B7E"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21B4421" w14:textId="438564F0" w:rsidR="00B642A8" w:rsidRPr="00B642A8" w:rsidRDefault="00E910BD" w:rsidP="00B642A8">
            <w:pPr>
              <w:rPr>
                <w:rFonts w:ascii="Times New Roman" w:hAnsi="Times New Roman"/>
                <w:sz w:val="20"/>
                <w:szCs w:val="20"/>
              </w:rPr>
            </w:pPr>
            <w:r>
              <w:rPr>
                <w:rFonts w:ascii="Times New Roman" w:hAnsi="Times New Roman"/>
                <w:noProof/>
                <w:sz w:val="20"/>
                <w:szCs w:val="20"/>
              </w:rPr>
              <w:drawing>
                <wp:inline distT="0" distB="0" distL="0" distR="0" wp14:anchorId="30336165" wp14:editId="47AFEF8A">
                  <wp:extent cx="1979295" cy="1489075"/>
                  <wp:effectExtent l="0" t="0" r="1905" b="9525"/>
                  <wp:docPr id="1171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1A5A4D5F" w14:textId="77777777" w:rsidR="00B642A8" w:rsidRDefault="00E910BD" w:rsidP="00B642A8">
            <w:pPr>
              <w:rPr>
                <w:rFonts w:ascii="Times New Roman" w:hAnsi="Times New Roman"/>
                <w:b/>
                <w:bCs/>
                <w:sz w:val="20"/>
                <w:szCs w:val="20"/>
              </w:rPr>
            </w:pPr>
            <w:r w:rsidRPr="00E910BD">
              <w:rPr>
                <w:rFonts w:ascii="Times New Roman" w:hAnsi="Times New Roman"/>
                <w:b/>
                <w:bCs/>
                <w:sz w:val="20"/>
                <w:szCs w:val="20"/>
              </w:rPr>
              <w:t>Step 4</w:t>
            </w:r>
          </w:p>
          <w:p w14:paraId="04C2D26C" w14:textId="2E774392" w:rsidR="00E910BD" w:rsidRPr="00B642A8" w:rsidRDefault="00E910BD" w:rsidP="00B642A8">
            <w:pPr>
              <w:rPr>
                <w:rFonts w:ascii="Times New Roman" w:hAnsi="Times New Roman"/>
                <w:sz w:val="20"/>
                <w:szCs w:val="20"/>
              </w:rPr>
            </w:pPr>
            <w:r w:rsidRPr="00E910BD">
              <w:rPr>
                <w:rFonts w:ascii="Times New Roman" w:hAnsi="Times New Roman"/>
                <w:sz w:val="20"/>
                <w:szCs w:val="20"/>
              </w:rPr>
              <w:t xml:space="preserve">Snap the rod inside a clip to lock it in place. </w:t>
            </w:r>
            <w:r w:rsidRPr="00E910BD">
              <w:rPr>
                <w:rFonts w:ascii="Times New Roman" w:hAnsi="Times New Roman"/>
                <w:b/>
                <w:bCs/>
                <w:sz w:val="20"/>
                <w:szCs w:val="20"/>
              </w:rPr>
              <w:t xml:space="preserve">Check for bleeding and distal pulse. </w:t>
            </w:r>
            <w:r w:rsidRPr="00E910BD">
              <w:rPr>
                <w:rFonts w:ascii="Times New Roman" w:hAnsi="Times New Roman"/>
                <w:sz w:val="20"/>
                <w:szCs w:val="20"/>
              </w:rPr>
              <w:t>If bleeding is not controlled, or distal pulse is present, consider more tightening or applying a second tourniquet above and side-by-side to the first. Reassess.</w:t>
            </w:r>
          </w:p>
        </w:tc>
        <w:tc>
          <w:tcPr>
            <w:tcW w:w="4788" w:type="dxa"/>
            <w:vAlign w:val="center"/>
          </w:tcPr>
          <w:p w14:paraId="410F2BBC" w14:textId="4A00B07C" w:rsidR="00B642A8" w:rsidRPr="00B642A8" w:rsidRDefault="008F774C" w:rsidP="00B642A8">
            <w:pPr>
              <w:rPr>
                <w:rFonts w:ascii="Times New Roman" w:hAnsi="Times New Roman"/>
                <w:sz w:val="20"/>
                <w:szCs w:val="20"/>
              </w:rPr>
            </w:pPr>
            <w:r w:rsidRPr="008F774C">
              <w:rPr>
                <w:rFonts w:ascii="Times New Roman" w:hAnsi="Times New Roman"/>
                <w:sz w:val="20"/>
                <w:szCs w:val="20"/>
              </w:rPr>
              <w:t>Read text</w:t>
            </w:r>
            <w:r w:rsidR="00E910BD">
              <w:rPr>
                <w:rFonts w:ascii="Times New Roman" w:hAnsi="Times New Roman"/>
                <w:sz w:val="20"/>
                <w:szCs w:val="20"/>
              </w:rPr>
              <w:t>.</w:t>
            </w:r>
          </w:p>
        </w:tc>
      </w:tr>
      <w:tr w:rsidR="00B642A8" w:rsidRPr="00B642A8" w14:paraId="4B68EDE7" w14:textId="77777777" w:rsidTr="00885619">
        <w:trPr>
          <w:cantSplit/>
        </w:trPr>
        <w:tc>
          <w:tcPr>
            <w:tcW w:w="598" w:type="dxa"/>
            <w:vAlign w:val="center"/>
          </w:tcPr>
          <w:p w14:paraId="6EF7A531"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D893885" w14:textId="3706604D" w:rsidR="00B642A8" w:rsidRPr="00B642A8" w:rsidRDefault="00E910BD" w:rsidP="00B642A8">
            <w:pPr>
              <w:rPr>
                <w:rFonts w:ascii="Times New Roman" w:hAnsi="Times New Roman"/>
                <w:sz w:val="20"/>
                <w:szCs w:val="20"/>
              </w:rPr>
            </w:pPr>
            <w:r>
              <w:rPr>
                <w:rFonts w:ascii="Times New Roman" w:hAnsi="Times New Roman"/>
                <w:noProof/>
                <w:sz w:val="20"/>
                <w:szCs w:val="20"/>
              </w:rPr>
              <w:drawing>
                <wp:inline distT="0" distB="0" distL="0" distR="0" wp14:anchorId="599E9DBB" wp14:editId="00F0F57D">
                  <wp:extent cx="1979295" cy="1489075"/>
                  <wp:effectExtent l="0" t="0" r="1905" b="9525"/>
                  <wp:docPr id="117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7410ADBB" w14:textId="77777777" w:rsidR="00B642A8" w:rsidRDefault="00E910BD" w:rsidP="00BA4EDB">
            <w:pPr>
              <w:rPr>
                <w:rFonts w:ascii="Times New Roman" w:hAnsi="Times New Roman"/>
                <w:b/>
                <w:bCs/>
                <w:sz w:val="20"/>
                <w:szCs w:val="20"/>
              </w:rPr>
            </w:pPr>
            <w:r w:rsidRPr="00E910BD">
              <w:rPr>
                <w:rFonts w:ascii="Times New Roman" w:hAnsi="Times New Roman"/>
                <w:b/>
                <w:bCs/>
                <w:sz w:val="20"/>
                <w:szCs w:val="20"/>
              </w:rPr>
              <w:t>Step 5</w:t>
            </w:r>
          </w:p>
          <w:p w14:paraId="044A1991" w14:textId="0401E820" w:rsidR="00E910BD" w:rsidRPr="00E910BD" w:rsidRDefault="00E910BD" w:rsidP="00BA4EDB">
            <w:pPr>
              <w:rPr>
                <w:rFonts w:ascii="Times New Roman" w:hAnsi="Times New Roman"/>
                <w:bCs/>
                <w:sz w:val="20"/>
                <w:szCs w:val="20"/>
              </w:rPr>
            </w:pPr>
            <w:r w:rsidRPr="00E910BD">
              <w:rPr>
                <w:rFonts w:ascii="Times New Roman" w:hAnsi="Times New Roman"/>
                <w:bCs/>
                <w:sz w:val="20"/>
                <w:szCs w:val="20"/>
              </w:rPr>
              <w:t>Route the band over the rod and between the clips. Secure with the grey securing strap. Record time of application.</w:t>
            </w:r>
          </w:p>
        </w:tc>
        <w:tc>
          <w:tcPr>
            <w:tcW w:w="4788" w:type="dxa"/>
            <w:vAlign w:val="center"/>
          </w:tcPr>
          <w:p w14:paraId="666B6DCD" w14:textId="31B36399" w:rsidR="0021707A" w:rsidRPr="0021707A" w:rsidRDefault="00E910BD" w:rsidP="0021707A">
            <w:pPr>
              <w:rPr>
                <w:rFonts w:ascii="Times New Roman" w:hAnsi="Times New Roman"/>
                <w:sz w:val="20"/>
                <w:szCs w:val="20"/>
              </w:rPr>
            </w:pPr>
            <w:r>
              <w:rPr>
                <w:rFonts w:ascii="Times New Roman" w:hAnsi="Times New Roman"/>
                <w:sz w:val="20"/>
                <w:szCs w:val="20"/>
              </w:rPr>
              <w:t>Read text.</w:t>
            </w:r>
          </w:p>
          <w:p w14:paraId="29C37B96" w14:textId="77777777" w:rsidR="0021707A" w:rsidRPr="00B642A8" w:rsidRDefault="0021707A" w:rsidP="00B642A8">
            <w:pPr>
              <w:rPr>
                <w:rFonts w:ascii="Times New Roman" w:hAnsi="Times New Roman"/>
                <w:sz w:val="20"/>
                <w:szCs w:val="20"/>
              </w:rPr>
            </w:pPr>
          </w:p>
        </w:tc>
      </w:tr>
      <w:tr w:rsidR="00B642A8" w:rsidRPr="00B642A8" w14:paraId="5D917E5F" w14:textId="77777777" w:rsidTr="00885619">
        <w:trPr>
          <w:cantSplit/>
        </w:trPr>
        <w:tc>
          <w:tcPr>
            <w:tcW w:w="598" w:type="dxa"/>
            <w:vAlign w:val="center"/>
          </w:tcPr>
          <w:p w14:paraId="137B8A8A"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57E9EE3" w14:textId="76C37179" w:rsidR="00B642A8" w:rsidRPr="00B642A8" w:rsidRDefault="00E910BD" w:rsidP="00B642A8">
            <w:pPr>
              <w:rPr>
                <w:rFonts w:ascii="Times New Roman" w:hAnsi="Times New Roman"/>
                <w:sz w:val="20"/>
                <w:szCs w:val="20"/>
              </w:rPr>
            </w:pPr>
            <w:r>
              <w:rPr>
                <w:rFonts w:ascii="Times New Roman" w:hAnsi="Times New Roman"/>
                <w:noProof/>
                <w:sz w:val="20"/>
                <w:szCs w:val="20"/>
              </w:rPr>
              <w:drawing>
                <wp:inline distT="0" distB="0" distL="0" distR="0" wp14:anchorId="2A30BE3D" wp14:editId="2502C81B">
                  <wp:extent cx="1979295" cy="1489075"/>
                  <wp:effectExtent l="0" t="0" r="1905" b="9525"/>
                  <wp:docPr id="117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7BA215D2" w14:textId="77777777" w:rsidR="00E910BD" w:rsidRPr="00E910BD" w:rsidRDefault="00E910BD" w:rsidP="00E910BD">
            <w:pPr>
              <w:rPr>
                <w:rFonts w:ascii="Times New Roman" w:hAnsi="Times New Roman"/>
                <w:b/>
                <w:bCs/>
                <w:sz w:val="20"/>
                <w:szCs w:val="20"/>
              </w:rPr>
            </w:pPr>
            <w:r w:rsidRPr="00E910BD">
              <w:rPr>
                <w:rFonts w:ascii="Times New Roman" w:hAnsi="Times New Roman"/>
                <w:b/>
                <w:bCs/>
                <w:sz w:val="20"/>
                <w:szCs w:val="20"/>
              </w:rPr>
              <w:t xml:space="preserve">Video: C-A-T Two-Handed </w:t>
            </w:r>
          </w:p>
          <w:p w14:paraId="428DB774" w14:textId="635823A0" w:rsidR="00B642A8" w:rsidRPr="00E910BD" w:rsidRDefault="00E910BD" w:rsidP="00B642A8">
            <w:pPr>
              <w:rPr>
                <w:rFonts w:ascii="Times New Roman" w:hAnsi="Times New Roman"/>
                <w:b/>
                <w:bCs/>
                <w:sz w:val="20"/>
                <w:szCs w:val="20"/>
              </w:rPr>
            </w:pPr>
            <w:r w:rsidRPr="00E910BD">
              <w:rPr>
                <w:rFonts w:ascii="Times New Roman" w:hAnsi="Times New Roman"/>
                <w:b/>
                <w:bCs/>
                <w:sz w:val="20"/>
                <w:szCs w:val="20"/>
              </w:rPr>
              <w:t>Application to a Leg</w:t>
            </w:r>
          </w:p>
        </w:tc>
        <w:tc>
          <w:tcPr>
            <w:tcW w:w="4788" w:type="dxa"/>
            <w:vAlign w:val="center"/>
          </w:tcPr>
          <w:p w14:paraId="51C3BF5F" w14:textId="77DA61E9" w:rsidR="00B642A8" w:rsidRPr="00B642A8" w:rsidRDefault="00E910BD" w:rsidP="00B642A8">
            <w:pPr>
              <w:rPr>
                <w:rFonts w:ascii="Times New Roman" w:hAnsi="Times New Roman"/>
                <w:sz w:val="20"/>
                <w:szCs w:val="20"/>
              </w:rPr>
            </w:pPr>
            <w:r w:rsidRPr="00E910BD">
              <w:rPr>
                <w:rFonts w:ascii="Times New Roman" w:hAnsi="Times New Roman"/>
                <w:sz w:val="20"/>
                <w:szCs w:val="20"/>
              </w:rPr>
              <w:t>Click to start video.</w:t>
            </w:r>
          </w:p>
        </w:tc>
      </w:tr>
      <w:tr w:rsidR="00E910BD" w:rsidRPr="00B642A8" w14:paraId="2F46F375" w14:textId="77777777" w:rsidTr="00885619">
        <w:trPr>
          <w:cantSplit/>
        </w:trPr>
        <w:tc>
          <w:tcPr>
            <w:tcW w:w="598" w:type="dxa"/>
            <w:vAlign w:val="center"/>
          </w:tcPr>
          <w:p w14:paraId="62006C80" w14:textId="77777777" w:rsidR="00E910BD" w:rsidRPr="00B642A8" w:rsidRDefault="00E910BD" w:rsidP="00885619">
            <w:pPr>
              <w:numPr>
                <w:ilvl w:val="0"/>
                <w:numId w:val="1"/>
              </w:numPr>
              <w:ind w:left="540" w:hanging="450"/>
              <w:rPr>
                <w:rFonts w:ascii="Times New Roman" w:hAnsi="Times New Roman"/>
                <w:noProof/>
                <w:sz w:val="20"/>
                <w:szCs w:val="20"/>
              </w:rPr>
            </w:pPr>
          </w:p>
        </w:tc>
        <w:tc>
          <w:tcPr>
            <w:tcW w:w="3236" w:type="dxa"/>
            <w:vAlign w:val="center"/>
          </w:tcPr>
          <w:p w14:paraId="454F4E01" w14:textId="63FACB83" w:rsidR="00E910BD" w:rsidRDefault="00E910BD" w:rsidP="00B642A8">
            <w:pPr>
              <w:rPr>
                <w:rFonts w:ascii="Times New Roman" w:hAnsi="Times New Roman"/>
                <w:noProof/>
                <w:sz w:val="20"/>
                <w:szCs w:val="20"/>
              </w:rPr>
            </w:pPr>
            <w:r>
              <w:rPr>
                <w:rFonts w:ascii="Times New Roman" w:hAnsi="Times New Roman"/>
                <w:noProof/>
                <w:sz w:val="20"/>
                <w:szCs w:val="20"/>
              </w:rPr>
              <w:drawing>
                <wp:inline distT="0" distB="0" distL="0" distR="0" wp14:anchorId="32BF38AB" wp14:editId="15511E0E">
                  <wp:extent cx="1979295" cy="1489075"/>
                  <wp:effectExtent l="0" t="0" r="1905" b="9525"/>
                  <wp:docPr id="117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79295" cy="1489075"/>
                          </a:xfrm>
                          <a:prstGeom prst="rect">
                            <a:avLst/>
                          </a:prstGeom>
                          <a:noFill/>
                          <a:ln>
                            <a:noFill/>
                          </a:ln>
                        </pic:spPr>
                      </pic:pic>
                    </a:graphicData>
                  </a:graphic>
                </wp:inline>
              </w:drawing>
            </w:r>
          </w:p>
        </w:tc>
        <w:tc>
          <w:tcPr>
            <w:tcW w:w="4680" w:type="dxa"/>
            <w:vAlign w:val="center"/>
          </w:tcPr>
          <w:p w14:paraId="493FFEF2" w14:textId="77777777" w:rsidR="00E910BD" w:rsidRDefault="00E910BD" w:rsidP="00E910BD">
            <w:pPr>
              <w:rPr>
                <w:rFonts w:ascii="Times New Roman" w:hAnsi="Times New Roman"/>
                <w:b/>
                <w:bCs/>
                <w:sz w:val="20"/>
                <w:szCs w:val="20"/>
              </w:rPr>
            </w:pPr>
            <w:r w:rsidRPr="00E910BD">
              <w:rPr>
                <w:rFonts w:ascii="Times New Roman" w:hAnsi="Times New Roman"/>
                <w:b/>
                <w:bCs/>
                <w:sz w:val="20"/>
                <w:szCs w:val="20"/>
              </w:rPr>
              <w:t>After a Tourniquet has been Applied</w:t>
            </w:r>
          </w:p>
          <w:p w14:paraId="087007AC" w14:textId="77777777" w:rsidR="00E910BD" w:rsidRDefault="00E910BD" w:rsidP="00E910BD">
            <w:pPr>
              <w:rPr>
                <w:rFonts w:ascii="Times New Roman" w:hAnsi="Times New Roman"/>
                <w:b/>
                <w:bCs/>
                <w:sz w:val="20"/>
                <w:szCs w:val="20"/>
              </w:rPr>
            </w:pPr>
          </w:p>
          <w:p w14:paraId="040BA263" w14:textId="77777777" w:rsidR="00AE29D1" w:rsidRPr="00E910BD" w:rsidRDefault="00E910BD" w:rsidP="00E910BD">
            <w:pPr>
              <w:numPr>
                <w:ilvl w:val="0"/>
                <w:numId w:val="28"/>
              </w:numPr>
              <w:tabs>
                <w:tab w:val="clear" w:pos="720"/>
              </w:tabs>
              <w:ind w:left="126" w:hanging="126"/>
              <w:rPr>
                <w:rFonts w:ascii="Times New Roman" w:hAnsi="Times New Roman"/>
                <w:bCs/>
                <w:color w:val="FF0000"/>
                <w:sz w:val="20"/>
                <w:szCs w:val="20"/>
              </w:rPr>
            </w:pPr>
            <w:r w:rsidRPr="00E910BD">
              <w:rPr>
                <w:rFonts w:ascii="Times New Roman" w:hAnsi="Times New Roman"/>
                <w:bCs/>
                <w:color w:val="FF0000"/>
                <w:sz w:val="20"/>
                <w:szCs w:val="20"/>
              </w:rPr>
              <w:t>After ANY tourniquet application, monitor the casualty closely to ensure that the tourniquet remains tight and that bleeding remains controlled.</w:t>
            </w:r>
          </w:p>
          <w:p w14:paraId="0E705E99" w14:textId="767394BF" w:rsidR="00E910BD" w:rsidRPr="00E910BD" w:rsidRDefault="00E910BD" w:rsidP="00E910BD">
            <w:pPr>
              <w:numPr>
                <w:ilvl w:val="0"/>
                <w:numId w:val="28"/>
              </w:numPr>
              <w:tabs>
                <w:tab w:val="clear" w:pos="720"/>
              </w:tabs>
              <w:ind w:left="126" w:hanging="126"/>
              <w:rPr>
                <w:rFonts w:ascii="Times New Roman" w:hAnsi="Times New Roman"/>
                <w:b/>
                <w:bCs/>
                <w:sz w:val="20"/>
                <w:szCs w:val="20"/>
              </w:rPr>
            </w:pPr>
            <w:r w:rsidRPr="00E910BD">
              <w:rPr>
                <w:rFonts w:ascii="Times New Roman" w:hAnsi="Times New Roman"/>
                <w:bCs/>
                <w:color w:val="FF0000"/>
                <w:sz w:val="20"/>
                <w:szCs w:val="20"/>
              </w:rPr>
              <w:t>Reassess – reassess- reassess!</w:t>
            </w:r>
          </w:p>
        </w:tc>
        <w:tc>
          <w:tcPr>
            <w:tcW w:w="4788" w:type="dxa"/>
            <w:vAlign w:val="center"/>
          </w:tcPr>
          <w:p w14:paraId="07E9CC15" w14:textId="4B1E617E" w:rsidR="00E910BD" w:rsidRPr="00B642A8" w:rsidRDefault="00E910BD" w:rsidP="00B642A8">
            <w:pPr>
              <w:rPr>
                <w:rFonts w:ascii="Times New Roman" w:hAnsi="Times New Roman"/>
                <w:sz w:val="20"/>
                <w:szCs w:val="20"/>
              </w:rPr>
            </w:pPr>
            <w:r>
              <w:rPr>
                <w:rFonts w:ascii="Times New Roman" w:hAnsi="Times New Roman"/>
                <w:sz w:val="20"/>
                <w:szCs w:val="20"/>
              </w:rPr>
              <w:t>Read text.</w:t>
            </w:r>
          </w:p>
        </w:tc>
      </w:tr>
      <w:tr w:rsidR="00B642A8" w:rsidRPr="00B642A8" w14:paraId="7EF7064B" w14:textId="77777777" w:rsidTr="00885619">
        <w:trPr>
          <w:cantSplit/>
        </w:trPr>
        <w:tc>
          <w:tcPr>
            <w:tcW w:w="598" w:type="dxa"/>
            <w:vAlign w:val="center"/>
          </w:tcPr>
          <w:p w14:paraId="22EECB35"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3DF6694F" w14:textId="3F8A230E" w:rsidR="00B642A8" w:rsidRPr="00B642A8" w:rsidRDefault="00BE2323" w:rsidP="00B642A8">
            <w:pPr>
              <w:rPr>
                <w:rFonts w:ascii="Times New Roman" w:hAnsi="Times New Roman"/>
                <w:sz w:val="20"/>
                <w:szCs w:val="20"/>
              </w:rPr>
            </w:pPr>
            <w:r>
              <w:rPr>
                <w:rFonts w:ascii="Times New Roman" w:hAnsi="Times New Roman"/>
                <w:noProof/>
                <w:sz w:val="20"/>
                <w:szCs w:val="20"/>
              </w:rPr>
              <w:drawing>
                <wp:inline distT="0" distB="0" distL="0" distR="0" wp14:anchorId="3EE87031" wp14:editId="1B379CE1">
                  <wp:extent cx="1981200" cy="1489075"/>
                  <wp:effectExtent l="0" t="0" r="0" b="9525"/>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81200" cy="1489075"/>
                          </a:xfrm>
                          <a:prstGeom prst="rect">
                            <a:avLst/>
                          </a:prstGeom>
                          <a:noFill/>
                          <a:ln>
                            <a:noFill/>
                          </a:ln>
                        </pic:spPr>
                      </pic:pic>
                    </a:graphicData>
                  </a:graphic>
                </wp:inline>
              </w:drawing>
            </w:r>
          </w:p>
        </w:tc>
        <w:tc>
          <w:tcPr>
            <w:tcW w:w="4680" w:type="dxa"/>
            <w:vAlign w:val="center"/>
          </w:tcPr>
          <w:p w14:paraId="3132DDF8"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Other Tourniquets</w:t>
            </w:r>
          </w:p>
          <w:p w14:paraId="077A4239" w14:textId="77777777" w:rsidR="00B642A8" w:rsidRPr="00B642A8" w:rsidRDefault="00B642A8" w:rsidP="00B642A8">
            <w:pPr>
              <w:rPr>
                <w:rFonts w:ascii="Times New Roman" w:hAnsi="Times New Roman"/>
                <w:b/>
                <w:bCs/>
                <w:sz w:val="20"/>
                <w:szCs w:val="20"/>
              </w:rPr>
            </w:pPr>
          </w:p>
          <w:p w14:paraId="0758CE75" w14:textId="77777777" w:rsidR="005A49DE" w:rsidRPr="002D1434" w:rsidRDefault="002D1434" w:rsidP="002D1434">
            <w:pPr>
              <w:numPr>
                <w:ilvl w:val="0"/>
                <w:numId w:val="21"/>
              </w:numPr>
              <w:tabs>
                <w:tab w:val="clear" w:pos="720"/>
              </w:tabs>
              <w:ind w:left="306" w:hanging="216"/>
              <w:rPr>
                <w:rFonts w:ascii="Times New Roman" w:hAnsi="Times New Roman"/>
                <w:bCs/>
                <w:sz w:val="20"/>
                <w:szCs w:val="20"/>
              </w:rPr>
            </w:pPr>
            <w:r w:rsidRPr="002D1434">
              <w:rPr>
                <w:rFonts w:ascii="Times New Roman" w:hAnsi="Times New Roman"/>
                <w:b/>
                <w:bCs/>
                <w:sz w:val="20"/>
                <w:szCs w:val="20"/>
              </w:rPr>
              <w:t>The SOF Tactical Tourniquet (SOFTT) by Tactical Medical Solutions, Inc.</w:t>
            </w:r>
          </w:p>
          <w:p w14:paraId="74F5163F" w14:textId="6B9AC7C4" w:rsidR="005A49DE" w:rsidRPr="002D1434" w:rsidRDefault="002D1434" w:rsidP="002D1434">
            <w:pPr>
              <w:numPr>
                <w:ilvl w:val="0"/>
                <w:numId w:val="21"/>
              </w:numPr>
              <w:ind w:left="306" w:hanging="216"/>
              <w:rPr>
                <w:rFonts w:ascii="Times New Roman" w:hAnsi="Times New Roman"/>
                <w:bCs/>
                <w:sz w:val="20"/>
                <w:szCs w:val="20"/>
              </w:rPr>
            </w:pPr>
            <w:r w:rsidRPr="002D1434">
              <w:rPr>
                <w:rFonts w:ascii="Times New Roman" w:hAnsi="Times New Roman"/>
                <w:b/>
                <w:bCs/>
                <w:sz w:val="20"/>
                <w:szCs w:val="20"/>
              </w:rPr>
              <w:t xml:space="preserve">Equally recommended </w:t>
            </w:r>
            <w:r w:rsidR="00BF6D8C">
              <w:rPr>
                <w:rFonts w:ascii="Times New Roman" w:hAnsi="Times New Roman"/>
                <w:b/>
                <w:bCs/>
                <w:sz w:val="20"/>
                <w:szCs w:val="20"/>
              </w:rPr>
              <w:t xml:space="preserve">along with the C.A.T. </w:t>
            </w:r>
            <w:r w:rsidR="00BE2323">
              <w:rPr>
                <w:rFonts w:ascii="Times New Roman" w:hAnsi="Times New Roman"/>
                <w:b/>
                <w:bCs/>
                <w:sz w:val="20"/>
                <w:szCs w:val="20"/>
              </w:rPr>
              <w:t>by the CoTCCC</w:t>
            </w:r>
            <w:r w:rsidRPr="002D1434">
              <w:rPr>
                <w:rFonts w:ascii="Times New Roman" w:hAnsi="Times New Roman"/>
                <w:b/>
                <w:bCs/>
                <w:sz w:val="20"/>
                <w:szCs w:val="20"/>
              </w:rPr>
              <w:t xml:space="preserve"> for carriage by Combat Medics on the battlefield.</w:t>
            </w:r>
          </w:p>
          <w:p w14:paraId="784B30FD" w14:textId="690BDE37" w:rsidR="00B642A8" w:rsidRPr="009600A8" w:rsidRDefault="00B642A8" w:rsidP="003F0FBF">
            <w:pPr>
              <w:rPr>
                <w:rFonts w:ascii="Times New Roman" w:hAnsi="Times New Roman"/>
                <w:sz w:val="20"/>
                <w:szCs w:val="20"/>
              </w:rPr>
            </w:pPr>
          </w:p>
        </w:tc>
        <w:tc>
          <w:tcPr>
            <w:tcW w:w="4788" w:type="dxa"/>
            <w:vAlign w:val="center"/>
          </w:tcPr>
          <w:p w14:paraId="77A34129" w14:textId="60FD0135"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The SOFTT is also recommended by ISR and </w:t>
            </w:r>
            <w:r w:rsidR="009600A8">
              <w:rPr>
                <w:rFonts w:ascii="Times New Roman" w:hAnsi="Times New Roman"/>
                <w:sz w:val="20"/>
                <w:szCs w:val="20"/>
              </w:rPr>
              <w:t xml:space="preserve">the CoTCCC. It was found to be </w:t>
            </w:r>
            <w:r w:rsidRPr="00B642A8">
              <w:rPr>
                <w:rFonts w:ascii="Times New Roman" w:hAnsi="Times New Roman"/>
                <w:sz w:val="20"/>
                <w:szCs w:val="20"/>
              </w:rPr>
              <w:t xml:space="preserve">100% effective in stopping arterial flow in arms </w:t>
            </w:r>
            <w:r w:rsidR="009600A8">
              <w:rPr>
                <w:rFonts w:ascii="Times New Roman" w:hAnsi="Times New Roman"/>
                <w:sz w:val="20"/>
                <w:szCs w:val="20"/>
              </w:rPr>
              <w:t xml:space="preserve">and legs in laboratory testing. </w:t>
            </w:r>
            <w:r w:rsidRPr="00B642A8">
              <w:rPr>
                <w:rFonts w:ascii="Times New Roman" w:hAnsi="Times New Roman"/>
                <w:sz w:val="20"/>
                <w:szCs w:val="20"/>
              </w:rPr>
              <w:t>Anecdotal reports say the SOFTT may be more effective than the C-A-T in individuals with large legs. It is not fielded as widely as the C-A-T at present, but fe</w:t>
            </w:r>
            <w:r w:rsidR="009600A8">
              <w:rPr>
                <w:rFonts w:ascii="Times New Roman" w:hAnsi="Times New Roman"/>
                <w:sz w:val="20"/>
                <w:szCs w:val="20"/>
              </w:rPr>
              <w:t>edback from medics regarding it</w:t>
            </w:r>
            <w:r w:rsidRPr="00B642A8">
              <w:rPr>
                <w:rFonts w:ascii="Times New Roman" w:hAnsi="Times New Roman"/>
                <w:sz w:val="20"/>
                <w:szCs w:val="20"/>
              </w:rPr>
              <w:t xml:space="preserve">s use has been good. </w:t>
            </w:r>
          </w:p>
          <w:p w14:paraId="4D07A76C" w14:textId="77777777" w:rsidR="00B642A8" w:rsidRPr="00B642A8" w:rsidRDefault="00B642A8" w:rsidP="00B642A8">
            <w:pPr>
              <w:rPr>
                <w:rFonts w:ascii="Times New Roman" w:hAnsi="Times New Roman"/>
                <w:sz w:val="20"/>
                <w:szCs w:val="20"/>
              </w:rPr>
            </w:pPr>
          </w:p>
          <w:p w14:paraId="39AEB8DF" w14:textId="510D4FE7" w:rsidR="00B642A8" w:rsidRPr="00B642A8" w:rsidRDefault="00B642A8" w:rsidP="00BE2323">
            <w:pPr>
              <w:rPr>
                <w:rFonts w:ascii="Times New Roman" w:hAnsi="Times New Roman"/>
                <w:sz w:val="20"/>
                <w:szCs w:val="20"/>
              </w:rPr>
            </w:pPr>
            <w:r w:rsidRPr="00B642A8">
              <w:rPr>
                <w:rFonts w:ascii="Times New Roman" w:hAnsi="Times New Roman"/>
                <w:sz w:val="20"/>
                <w:szCs w:val="20"/>
              </w:rPr>
              <w:t xml:space="preserve">(NOTE: Instructional slides for the SOFTT may be found </w:t>
            </w:r>
            <w:r w:rsidR="00BE2323">
              <w:rPr>
                <w:rFonts w:ascii="Times New Roman" w:hAnsi="Times New Roman"/>
                <w:sz w:val="20"/>
                <w:szCs w:val="20"/>
              </w:rPr>
              <w:t>in the Supplementary Modules folder</w:t>
            </w:r>
            <w:r w:rsidRPr="00B642A8">
              <w:rPr>
                <w:rFonts w:ascii="Times New Roman" w:hAnsi="Times New Roman"/>
                <w:sz w:val="20"/>
                <w:szCs w:val="20"/>
              </w:rPr>
              <w:t>.)</w:t>
            </w:r>
          </w:p>
        </w:tc>
      </w:tr>
      <w:tr w:rsidR="00B642A8" w:rsidRPr="00B642A8" w14:paraId="525B2C3B" w14:textId="77777777" w:rsidTr="00885619">
        <w:trPr>
          <w:cantSplit/>
        </w:trPr>
        <w:tc>
          <w:tcPr>
            <w:tcW w:w="598" w:type="dxa"/>
            <w:vAlign w:val="center"/>
          </w:tcPr>
          <w:p w14:paraId="65B96FCB"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1602A507" w14:textId="545C4584" w:rsidR="00B642A8" w:rsidRPr="00B642A8" w:rsidRDefault="002D1434" w:rsidP="00B642A8">
            <w:pPr>
              <w:rPr>
                <w:rFonts w:ascii="Times New Roman" w:hAnsi="Times New Roman"/>
                <w:sz w:val="20"/>
                <w:szCs w:val="20"/>
              </w:rPr>
            </w:pPr>
            <w:r>
              <w:rPr>
                <w:rFonts w:ascii="Times New Roman" w:hAnsi="Times New Roman"/>
                <w:noProof/>
                <w:sz w:val="20"/>
                <w:szCs w:val="20"/>
              </w:rPr>
              <w:drawing>
                <wp:inline distT="0" distB="0" distL="0" distR="0" wp14:anchorId="1F64E030" wp14:editId="64908798">
                  <wp:extent cx="1927084" cy="1445004"/>
                  <wp:effectExtent l="0" t="0" r="3810" b="3175"/>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27084" cy="1445004"/>
                          </a:xfrm>
                          <a:prstGeom prst="rect">
                            <a:avLst/>
                          </a:prstGeom>
                          <a:noFill/>
                          <a:ln>
                            <a:noFill/>
                          </a:ln>
                        </pic:spPr>
                      </pic:pic>
                    </a:graphicData>
                  </a:graphic>
                </wp:inline>
              </w:drawing>
            </w:r>
          </w:p>
        </w:tc>
        <w:tc>
          <w:tcPr>
            <w:tcW w:w="4680" w:type="dxa"/>
            <w:vAlign w:val="center"/>
          </w:tcPr>
          <w:p w14:paraId="7E81AEB1"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Other Tourniquets</w:t>
            </w:r>
          </w:p>
          <w:p w14:paraId="5017C27F" w14:textId="77777777" w:rsidR="00B642A8" w:rsidRPr="00B642A8" w:rsidRDefault="00B642A8" w:rsidP="00B642A8">
            <w:pPr>
              <w:rPr>
                <w:rFonts w:ascii="Times New Roman" w:hAnsi="Times New Roman"/>
                <w:b/>
                <w:bCs/>
                <w:sz w:val="20"/>
                <w:szCs w:val="20"/>
              </w:rPr>
            </w:pPr>
          </w:p>
          <w:p w14:paraId="659C64AE" w14:textId="77777777" w:rsidR="005A49DE" w:rsidRPr="002D1434" w:rsidRDefault="002D1434" w:rsidP="002D1434">
            <w:pPr>
              <w:numPr>
                <w:ilvl w:val="0"/>
                <w:numId w:val="22"/>
              </w:numPr>
              <w:tabs>
                <w:tab w:val="clear" w:pos="720"/>
              </w:tabs>
              <w:ind w:left="306" w:hanging="216"/>
              <w:rPr>
                <w:rFonts w:ascii="Times New Roman" w:hAnsi="Times New Roman"/>
                <w:bCs/>
                <w:sz w:val="20"/>
                <w:szCs w:val="20"/>
              </w:rPr>
            </w:pPr>
            <w:r w:rsidRPr="002D1434">
              <w:rPr>
                <w:rFonts w:ascii="Times New Roman" w:hAnsi="Times New Roman"/>
                <w:bCs/>
                <w:sz w:val="20"/>
                <w:szCs w:val="20"/>
              </w:rPr>
              <w:t>Emergency and Military Tourniquet (EMT) by Delfi Medical Innovations, Inc.</w:t>
            </w:r>
          </w:p>
          <w:p w14:paraId="3BCF6158" w14:textId="2BEE9A39" w:rsidR="005A49DE" w:rsidRPr="002D1434" w:rsidRDefault="002D1434" w:rsidP="002D1434">
            <w:pPr>
              <w:numPr>
                <w:ilvl w:val="0"/>
                <w:numId w:val="22"/>
              </w:numPr>
              <w:tabs>
                <w:tab w:val="clear" w:pos="720"/>
              </w:tabs>
              <w:ind w:left="306" w:hanging="216"/>
              <w:rPr>
                <w:rFonts w:ascii="Times New Roman" w:hAnsi="Times New Roman"/>
                <w:bCs/>
                <w:sz w:val="20"/>
                <w:szCs w:val="20"/>
              </w:rPr>
            </w:pPr>
            <w:r w:rsidRPr="002D1434">
              <w:rPr>
                <w:rFonts w:ascii="Times New Roman" w:hAnsi="Times New Roman"/>
                <w:bCs/>
                <w:sz w:val="20"/>
                <w:szCs w:val="20"/>
              </w:rPr>
              <w:t xml:space="preserve">The EMT is and excellent tourniquet and is recommended </w:t>
            </w:r>
            <w:r w:rsidR="00BF6D8C">
              <w:rPr>
                <w:rFonts w:ascii="Times New Roman" w:hAnsi="Times New Roman"/>
                <w:bCs/>
                <w:sz w:val="20"/>
                <w:szCs w:val="20"/>
              </w:rPr>
              <w:t xml:space="preserve">by the CoTCCC </w:t>
            </w:r>
            <w:r w:rsidRPr="002D1434">
              <w:rPr>
                <w:rFonts w:ascii="Times New Roman" w:hAnsi="Times New Roman"/>
                <w:bCs/>
                <w:sz w:val="20"/>
                <w:szCs w:val="20"/>
              </w:rPr>
              <w:t>for use in evacuation platforms and medical treatment facilities, but not for carriage by medics on the battlefield at this point.</w:t>
            </w:r>
          </w:p>
          <w:p w14:paraId="3A8D6844" w14:textId="2EAAB2DC" w:rsidR="00B642A8" w:rsidRPr="009600A8" w:rsidRDefault="00B642A8" w:rsidP="00B642A8">
            <w:pPr>
              <w:rPr>
                <w:rFonts w:ascii="Times New Roman" w:hAnsi="Times New Roman"/>
                <w:sz w:val="20"/>
                <w:szCs w:val="20"/>
              </w:rPr>
            </w:pPr>
          </w:p>
        </w:tc>
        <w:tc>
          <w:tcPr>
            <w:tcW w:w="4788" w:type="dxa"/>
            <w:vAlign w:val="center"/>
          </w:tcPr>
          <w:p w14:paraId="5DE5C248" w14:textId="49476623" w:rsidR="00B642A8" w:rsidRPr="00B642A8" w:rsidRDefault="002D1434" w:rsidP="00B642A8">
            <w:pPr>
              <w:rPr>
                <w:rFonts w:ascii="Times New Roman" w:hAnsi="Times New Roman"/>
                <w:sz w:val="20"/>
                <w:szCs w:val="20"/>
              </w:rPr>
            </w:pPr>
            <w:r w:rsidRPr="002D1434">
              <w:rPr>
                <w:rFonts w:ascii="Times New Roman" w:hAnsi="Times New Roman"/>
                <w:sz w:val="20"/>
                <w:szCs w:val="20"/>
              </w:rPr>
              <w:t xml:space="preserve">The EMT from Delfi was found to be as effective as the C-A-T in testing at the ISR. It was found to be better than the C-A-T in reports from Military Treatment Facilities in theater. The EMT is </w:t>
            </w:r>
            <w:r>
              <w:rPr>
                <w:rFonts w:ascii="Times New Roman" w:hAnsi="Times New Roman"/>
                <w:sz w:val="20"/>
                <w:szCs w:val="20"/>
              </w:rPr>
              <w:t>significantly more expensive.</w:t>
            </w:r>
          </w:p>
        </w:tc>
      </w:tr>
      <w:tr w:rsidR="00B642A8" w:rsidRPr="00B642A8" w14:paraId="6699559B" w14:textId="77777777" w:rsidTr="00885619">
        <w:trPr>
          <w:cantSplit/>
        </w:trPr>
        <w:tc>
          <w:tcPr>
            <w:tcW w:w="598" w:type="dxa"/>
            <w:vAlign w:val="center"/>
          </w:tcPr>
          <w:p w14:paraId="0EBCB8BD"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907F450" w14:textId="0F064720" w:rsidR="00B642A8" w:rsidRPr="00B642A8" w:rsidRDefault="00BF6D8C" w:rsidP="00B642A8">
            <w:pPr>
              <w:rPr>
                <w:rFonts w:ascii="Times New Roman" w:hAnsi="Times New Roman"/>
                <w:sz w:val="20"/>
                <w:szCs w:val="20"/>
              </w:rPr>
            </w:pPr>
            <w:r>
              <w:rPr>
                <w:rFonts w:ascii="Times New Roman" w:hAnsi="Times New Roman"/>
                <w:noProof/>
                <w:sz w:val="20"/>
                <w:szCs w:val="20"/>
              </w:rPr>
              <w:drawing>
                <wp:inline distT="0" distB="0" distL="0" distR="0" wp14:anchorId="56094EA5" wp14:editId="43402633">
                  <wp:extent cx="1981200" cy="1489075"/>
                  <wp:effectExtent l="0" t="0" r="0" b="9525"/>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81200" cy="1489075"/>
                          </a:xfrm>
                          <a:prstGeom prst="rect">
                            <a:avLst/>
                          </a:prstGeom>
                          <a:noFill/>
                          <a:ln>
                            <a:noFill/>
                          </a:ln>
                        </pic:spPr>
                      </pic:pic>
                    </a:graphicData>
                  </a:graphic>
                </wp:inline>
              </w:drawing>
            </w:r>
          </w:p>
        </w:tc>
        <w:tc>
          <w:tcPr>
            <w:tcW w:w="4680" w:type="dxa"/>
            <w:vAlign w:val="center"/>
          </w:tcPr>
          <w:p w14:paraId="4134901B"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Impact of Tourniquet Use</w:t>
            </w:r>
            <w:r w:rsidRPr="00B642A8">
              <w:rPr>
                <w:rFonts w:ascii="Times New Roman" w:hAnsi="Times New Roman"/>
                <w:b/>
                <w:bCs/>
                <w:sz w:val="20"/>
                <w:szCs w:val="20"/>
              </w:rPr>
              <w:br/>
              <w:t>Kragh - Annals of Surgery 2009</w:t>
            </w:r>
          </w:p>
          <w:p w14:paraId="18893D25" w14:textId="77777777" w:rsidR="00B642A8" w:rsidRPr="00B642A8" w:rsidRDefault="00B642A8" w:rsidP="00B642A8">
            <w:pPr>
              <w:rPr>
                <w:rFonts w:ascii="Times New Roman" w:hAnsi="Times New Roman"/>
                <w:b/>
                <w:bCs/>
                <w:sz w:val="20"/>
                <w:szCs w:val="20"/>
              </w:rPr>
            </w:pPr>
          </w:p>
          <w:p w14:paraId="63FB660B" w14:textId="77777777" w:rsidR="00B642A8" w:rsidRPr="00B642A8" w:rsidRDefault="00B642A8" w:rsidP="001D6512">
            <w:pPr>
              <w:ind w:left="216" w:hanging="126"/>
              <w:rPr>
                <w:rFonts w:ascii="Times New Roman" w:hAnsi="Times New Roman"/>
                <w:sz w:val="20"/>
                <w:szCs w:val="20"/>
              </w:rPr>
            </w:pPr>
            <w:r w:rsidRPr="00B642A8">
              <w:rPr>
                <w:rFonts w:ascii="Times New Roman" w:hAnsi="Times New Roman"/>
                <w:sz w:val="20"/>
                <w:szCs w:val="20"/>
              </w:rPr>
              <w:t xml:space="preserve">• Ibn Sina Hospital, Baghdad, 2006 </w:t>
            </w:r>
          </w:p>
          <w:p w14:paraId="3E869747" w14:textId="77777777" w:rsidR="00B642A8" w:rsidRPr="00B642A8" w:rsidRDefault="00B642A8" w:rsidP="001D6512">
            <w:pPr>
              <w:ind w:left="216" w:hanging="126"/>
              <w:rPr>
                <w:rFonts w:ascii="Times New Roman" w:hAnsi="Times New Roman"/>
                <w:sz w:val="20"/>
                <w:szCs w:val="20"/>
              </w:rPr>
            </w:pPr>
            <w:r w:rsidRPr="00B642A8">
              <w:rPr>
                <w:rFonts w:ascii="Times New Roman" w:hAnsi="Times New Roman"/>
                <w:sz w:val="20"/>
                <w:szCs w:val="20"/>
              </w:rPr>
              <w:t xml:space="preserve">• Tourniquets are </w:t>
            </w:r>
            <w:r w:rsidRPr="00B642A8">
              <w:rPr>
                <w:rFonts w:ascii="Times New Roman" w:hAnsi="Times New Roman"/>
                <w:sz w:val="20"/>
                <w:szCs w:val="20"/>
                <w:u w:val="single"/>
              </w:rPr>
              <w:t>saving lives</w:t>
            </w:r>
            <w:r w:rsidR="001D6512">
              <w:rPr>
                <w:rFonts w:ascii="Times New Roman" w:hAnsi="Times New Roman"/>
                <w:sz w:val="20"/>
                <w:szCs w:val="20"/>
              </w:rPr>
              <w:t xml:space="preserve"> on the </w:t>
            </w:r>
            <w:r w:rsidRPr="00B642A8">
              <w:rPr>
                <w:rFonts w:ascii="Times New Roman" w:hAnsi="Times New Roman"/>
                <w:sz w:val="20"/>
                <w:szCs w:val="20"/>
              </w:rPr>
              <w:t xml:space="preserve">battlefield </w:t>
            </w:r>
          </w:p>
          <w:p w14:paraId="4C664C1E" w14:textId="77777777" w:rsidR="00B642A8" w:rsidRPr="001D6512" w:rsidRDefault="00B642A8" w:rsidP="001D6512">
            <w:pPr>
              <w:ind w:left="216" w:hanging="126"/>
              <w:rPr>
                <w:rFonts w:ascii="Times New Roman" w:hAnsi="Times New Roman"/>
                <w:sz w:val="20"/>
                <w:szCs w:val="20"/>
              </w:rPr>
            </w:pPr>
            <w:r w:rsidRPr="00B642A8">
              <w:rPr>
                <w:rFonts w:ascii="Times New Roman" w:hAnsi="Times New Roman"/>
                <w:sz w:val="20"/>
                <w:szCs w:val="20"/>
              </w:rPr>
              <w:t xml:space="preserve">• </w:t>
            </w:r>
            <w:r w:rsidRPr="003F0FBF">
              <w:rPr>
                <w:rFonts w:ascii="Times New Roman" w:hAnsi="Times New Roman"/>
                <w:bCs/>
                <w:color w:val="FF0000"/>
                <w:sz w:val="20"/>
                <w:szCs w:val="20"/>
              </w:rPr>
              <w:t>Better su</w:t>
            </w:r>
            <w:r w:rsidR="001D6512" w:rsidRPr="003F0FBF">
              <w:rPr>
                <w:rFonts w:ascii="Times New Roman" w:hAnsi="Times New Roman"/>
                <w:bCs/>
                <w:color w:val="FF0000"/>
                <w:sz w:val="20"/>
                <w:szCs w:val="20"/>
              </w:rPr>
              <w:t xml:space="preserve">rvival when tourniquets were </w:t>
            </w:r>
            <w:r w:rsidRPr="003F0FBF">
              <w:rPr>
                <w:rFonts w:ascii="Times New Roman" w:hAnsi="Times New Roman"/>
                <w:bCs/>
                <w:color w:val="FF0000"/>
                <w:sz w:val="20"/>
                <w:szCs w:val="20"/>
              </w:rPr>
              <w:t>applied</w:t>
            </w:r>
            <w:r w:rsidR="00F439F3" w:rsidRPr="003F0FBF">
              <w:rPr>
                <w:rFonts w:ascii="Times New Roman" w:hAnsi="Times New Roman"/>
                <w:color w:val="FF0000"/>
                <w:sz w:val="20"/>
                <w:szCs w:val="20"/>
              </w:rPr>
              <w:t xml:space="preserve"> </w:t>
            </w:r>
            <w:r w:rsidRPr="003F0FBF">
              <w:rPr>
                <w:rFonts w:ascii="Times New Roman" w:hAnsi="Times New Roman"/>
                <w:bCs/>
                <w:color w:val="FF0000"/>
                <w:sz w:val="20"/>
                <w:szCs w:val="20"/>
              </w:rPr>
              <w:t>BEFORE casualties went into shock</w:t>
            </w:r>
            <w:r w:rsidRPr="001D6512">
              <w:rPr>
                <w:rFonts w:ascii="Times New Roman" w:hAnsi="Times New Roman"/>
                <w:bCs/>
                <w:sz w:val="20"/>
                <w:szCs w:val="20"/>
              </w:rPr>
              <w:t xml:space="preserve"> </w:t>
            </w:r>
          </w:p>
          <w:p w14:paraId="365E4255" w14:textId="77777777" w:rsidR="00BF6D8C" w:rsidRDefault="00B642A8" w:rsidP="00BF6D8C">
            <w:pPr>
              <w:ind w:left="216" w:hanging="126"/>
              <w:rPr>
                <w:rFonts w:ascii="Times New Roman" w:hAnsi="Times New Roman"/>
                <w:sz w:val="20"/>
                <w:szCs w:val="20"/>
              </w:rPr>
            </w:pPr>
            <w:r w:rsidRPr="00B642A8">
              <w:rPr>
                <w:rFonts w:ascii="Times New Roman" w:hAnsi="Times New Roman"/>
                <w:sz w:val="20"/>
                <w:szCs w:val="20"/>
              </w:rPr>
              <w:t>•</w:t>
            </w:r>
            <w:r w:rsidRPr="00B642A8">
              <w:rPr>
                <w:rFonts w:ascii="Times New Roman" w:hAnsi="Times New Roman"/>
                <w:b/>
                <w:bCs/>
                <w:sz w:val="20"/>
                <w:szCs w:val="20"/>
              </w:rPr>
              <w:t xml:space="preserve"> </w:t>
            </w:r>
            <w:r w:rsidRPr="00B642A8">
              <w:rPr>
                <w:rFonts w:ascii="Times New Roman" w:hAnsi="Times New Roman"/>
                <w:sz w:val="20"/>
                <w:szCs w:val="20"/>
                <w:u w:val="single"/>
              </w:rPr>
              <w:t>31 lives</w:t>
            </w:r>
            <w:r w:rsidRPr="00B642A8">
              <w:rPr>
                <w:rFonts w:ascii="Times New Roman" w:hAnsi="Times New Roman"/>
                <w:sz w:val="20"/>
                <w:szCs w:val="20"/>
              </w:rPr>
              <w:t xml:space="preserve"> saved in this study by applying</w:t>
            </w:r>
            <w:r w:rsidR="00F439F3">
              <w:rPr>
                <w:rFonts w:ascii="Times New Roman" w:hAnsi="Times New Roman"/>
                <w:sz w:val="20"/>
                <w:szCs w:val="20"/>
              </w:rPr>
              <w:t xml:space="preserve"> </w:t>
            </w:r>
            <w:r w:rsidRPr="00B642A8">
              <w:rPr>
                <w:rFonts w:ascii="Times New Roman" w:hAnsi="Times New Roman"/>
                <w:sz w:val="20"/>
                <w:szCs w:val="20"/>
              </w:rPr>
              <w:t xml:space="preserve">tourniquets </w:t>
            </w:r>
            <w:r w:rsidRPr="00B642A8">
              <w:rPr>
                <w:rFonts w:ascii="Times New Roman" w:hAnsi="Times New Roman"/>
                <w:sz w:val="20"/>
                <w:szCs w:val="20"/>
                <w:u w:val="single"/>
              </w:rPr>
              <w:t>prehospital</w:t>
            </w:r>
            <w:r w:rsidR="001D6512">
              <w:rPr>
                <w:rFonts w:ascii="Times New Roman" w:hAnsi="Times New Roman"/>
                <w:sz w:val="20"/>
                <w:szCs w:val="20"/>
              </w:rPr>
              <w:t xml:space="preserve"> rather than in the</w:t>
            </w:r>
            <w:r w:rsidRPr="00B642A8">
              <w:rPr>
                <w:rFonts w:ascii="Times New Roman" w:hAnsi="Times New Roman"/>
                <w:sz w:val="20"/>
                <w:szCs w:val="20"/>
              </w:rPr>
              <w:t> ED</w:t>
            </w:r>
          </w:p>
          <w:p w14:paraId="1D289950" w14:textId="59C27524" w:rsidR="00BF6D8C" w:rsidRPr="00BF6D8C" w:rsidRDefault="00BF6D8C" w:rsidP="00BF6D8C">
            <w:pPr>
              <w:ind w:left="216" w:hanging="126"/>
              <w:rPr>
                <w:rFonts w:ascii="Times New Roman" w:hAnsi="Times New Roman"/>
                <w:sz w:val="20"/>
                <w:szCs w:val="20"/>
              </w:rPr>
            </w:pPr>
            <w:r w:rsidRPr="00B642A8">
              <w:rPr>
                <w:rFonts w:ascii="Times New Roman" w:hAnsi="Times New Roman"/>
                <w:sz w:val="20"/>
                <w:szCs w:val="20"/>
              </w:rPr>
              <w:t>•</w:t>
            </w:r>
            <w:r w:rsidRPr="00B642A8">
              <w:rPr>
                <w:rFonts w:ascii="Times New Roman" w:hAnsi="Times New Roman"/>
                <w:b/>
                <w:bCs/>
                <w:sz w:val="20"/>
                <w:szCs w:val="20"/>
              </w:rPr>
              <w:t xml:space="preserve"> </w:t>
            </w:r>
            <w:r w:rsidRPr="00BF6D8C">
              <w:rPr>
                <w:rFonts w:ascii="Times New Roman" w:hAnsi="Times New Roman"/>
                <w:b/>
                <w:bCs/>
                <w:color w:val="FF0000"/>
                <w:sz w:val="20"/>
                <w:szCs w:val="20"/>
              </w:rPr>
              <w:t>Estimated 1000-2000 lives saved as of 2008 by</w:t>
            </w:r>
          </w:p>
          <w:p w14:paraId="3C8EAA54" w14:textId="4FF21D84" w:rsidR="00B642A8" w:rsidRPr="00BF6D8C" w:rsidRDefault="00BF6D8C" w:rsidP="001D6512">
            <w:pPr>
              <w:ind w:left="216" w:hanging="126"/>
              <w:rPr>
                <w:rFonts w:ascii="Times New Roman" w:hAnsi="Times New Roman"/>
                <w:bCs/>
                <w:color w:val="FF0000"/>
                <w:sz w:val="20"/>
                <w:szCs w:val="20"/>
              </w:rPr>
            </w:pPr>
            <w:r w:rsidRPr="00BF6D8C">
              <w:rPr>
                <w:rFonts w:ascii="Times New Roman" w:hAnsi="Times New Roman"/>
                <w:b/>
                <w:bCs/>
                <w:color w:val="FF0000"/>
                <w:sz w:val="20"/>
                <w:szCs w:val="20"/>
              </w:rPr>
              <w:t xml:space="preserve">   tourniquets (data provided to Army Surgeon General via</w:t>
            </w:r>
            <w:r>
              <w:rPr>
                <w:rFonts w:ascii="Times New Roman" w:hAnsi="Times New Roman"/>
                <w:b/>
                <w:bCs/>
                <w:color w:val="FF0000"/>
                <w:sz w:val="20"/>
                <w:szCs w:val="20"/>
              </w:rPr>
              <w:t xml:space="preserve"> </w:t>
            </w:r>
            <w:r w:rsidRPr="00BF6D8C">
              <w:rPr>
                <w:rFonts w:ascii="Times New Roman" w:hAnsi="Times New Roman"/>
                <w:b/>
                <w:bCs/>
                <w:color w:val="FF0000"/>
                <w:sz w:val="20"/>
                <w:szCs w:val="20"/>
              </w:rPr>
              <w:t>an internal communication)</w:t>
            </w:r>
          </w:p>
        </w:tc>
        <w:tc>
          <w:tcPr>
            <w:tcW w:w="4788" w:type="dxa"/>
            <w:vAlign w:val="center"/>
          </w:tcPr>
          <w:p w14:paraId="482934E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Most important</w:t>
            </w:r>
            <w:r w:rsidR="00F439F3">
              <w:rPr>
                <w:rFonts w:ascii="Times New Roman" w:hAnsi="Times New Roman"/>
                <w:sz w:val="20"/>
                <w:szCs w:val="20"/>
              </w:rPr>
              <w:t>ly</w:t>
            </w:r>
            <w:r w:rsidRPr="00B642A8">
              <w:rPr>
                <w:rFonts w:ascii="Times New Roman" w:hAnsi="Times New Roman"/>
                <w:sz w:val="20"/>
                <w:szCs w:val="20"/>
              </w:rPr>
              <w:t xml:space="preserve"> – apply tourniquets </w:t>
            </w:r>
            <w:r w:rsidRPr="00F439F3">
              <w:rPr>
                <w:rFonts w:ascii="Times New Roman" w:hAnsi="Times New Roman"/>
                <w:b/>
                <w:sz w:val="20"/>
                <w:szCs w:val="20"/>
                <w:u w:val="single"/>
              </w:rPr>
              <w:t>ASAP</w:t>
            </w:r>
            <w:r w:rsidRPr="00B642A8">
              <w:rPr>
                <w:rFonts w:ascii="Times New Roman" w:hAnsi="Times New Roman"/>
                <w:sz w:val="20"/>
                <w:szCs w:val="20"/>
              </w:rPr>
              <w:t xml:space="preserve"> when they are needed.</w:t>
            </w:r>
          </w:p>
          <w:p w14:paraId="6FDF5A55"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Survival </w:t>
            </w:r>
            <w:r w:rsidR="00F439F3">
              <w:rPr>
                <w:rFonts w:ascii="Times New Roman" w:hAnsi="Times New Roman"/>
                <w:sz w:val="20"/>
                <w:szCs w:val="20"/>
              </w:rPr>
              <w:t xml:space="preserve">is </w:t>
            </w:r>
            <w:r w:rsidRPr="00B642A8">
              <w:rPr>
                <w:rFonts w:ascii="Times New Roman" w:hAnsi="Times New Roman"/>
                <w:sz w:val="20"/>
                <w:szCs w:val="20"/>
              </w:rPr>
              <w:t xml:space="preserve">improved if shock </w:t>
            </w:r>
            <w:r w:rsidR="00F439F3">
              <w:rPr>
                <w:rFonts w:ascii="Times New Roman" w:hAnsi="Times New Roman"/>
                <w:sz w:val="20"/>
                <w:szCs w:val="20"/>
              </w:rPr>
              <w:t xml:space="preserve">is </w:t>
            </w:r>
            <w:r w:rsidRPr="00B642A8">
              <w:rPr>
                <w:rFonts w:ascii="Times New Roman" w:hAnsi="Times New Roman"/>
                <w:b/>
                <w:bCs/>
                <w:i/>
                <w:iCs/>
                <w:sz w:val="20"/>
                <w:szCs w:val="20"/>
              </w:rPr>
              <w:t>prevented.</w:t>
            </w:r>
          </w:p>
        </w:tc>
      </w:tr>
      <w:tr w:rsidR="00B642A8" w:rsidRPr="00B642A8" w14:paraId="378CE31F" w14:textId="77777777" w:rsidTr="00885619">
        <w:trPr>
          <w:cantSplit/>
        </w:trPr>
        <w:tc>
          <w:tcPr>
            <w:tcW w:w="598" w:type="dxa"/>
            <w:vAlign w:val="center"/>
          </w:tcPr>
          <w:p w14:paraId="2375F659"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F788267" w14:textId="77777777" w:rsidR="00B642A8" w:rsidRPr="00B642A8" w:rsidRDefault="00F439F3" w:rsidP="00B642A8">
            <w:pPr>
              <w:rPr>
                <w:rFonts w:ascii="Times New Roman" w:hAnsi="Times New Roman"/>
                <w:sz w:val="20"/>
                <w:szCs w:val="20"/>
              </w:rPr>
            </w:pPr>
            <w:r w:rsidRPr="00F439F3">
              <w:rPr>
                <w:rFonts w:ascii="Times New Roman" w:hAnsi="Times New Roman"/>
                <w:noProof/>
                <w:sz w:val="20"/>
                <w:szCs w:val="20"/>
              </w:rPr>
              <w:drawing>
                <wp:anchor distT="0" distB="0" distL="114300" distR="114300" simplePos="0" relativeHeight="251743232" behindDoc="0" locked="0" layoutInCell="1" allowOverlap="1" wp14:anchorId="62A9E698" wp14:editId="2B004FA7">
                  <wp:simplePos x="0" y="0"/>
                  <wp:positionH relativeFrom="column">
                    <wp:posOffset>-34290</wp:posOffset>
                  </wp:positionH>
                  <wp:positionV relativeFrom="paragraph">
                    <wp:posOffset>-2752725</wp:posOffset>
                  </wp:positionV>
                  <wp:extent cx="1873885" cy="1405255"/>
                  <wp:effectExtent l="0" t="0" r="0" b="4445"/>
                  <wp:wrapSquare wrapText="bothSides"/>
                  <wp:docPr id="11808" name="Picture 1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1873885" cy="140525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4D2FB3F6"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Safety of Tourniquet Use</w:t>
            </w:r>
            <w:r w:rsidRPr="00B642A8">
              <w:rPr>
                <w:rFonts w:ascii="Times New Roman" w:hAnsi="Times New Roman"/>
                <w:b/>
                <w:bCs/>
                <w:sz w:val="20"/>
                <w:szCs w:val="20"/>
              </w:rPr>
              <w:br/>
              <w:t>Kragh - Journal of Trauma 2008</w:t>
            </w:r>
          </w:p>
          <w:p w14:paraId="3A17B8AA" w14:textId="77777777" w:rsidR="00B642A8" w:rsidRPr="00B642A8" w:rsidRDefault="00B642A8" w:rsidP="00B642A8">
            <w:pPr>
              <w:rPr>
                <w:rFonts w:ascii="Times New Roman" w:hAnsi="Times New Roman"/>
                <w:b/>
                <w:bCs/>
                <w:sz w:val="20"/>
                <w:szCs w:val="20"/>
              </w:rPr>
            </w:pPr>
          </w:p>
          <w:p w14:paraId="3B14127F"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Combat Support Hospital in Baghdad</w:t>
            </w:r>
          </w:p>
          <w:p w14:paraId="0C166995" w14:textId="2C91CE33" w:rsidR="00B642A8" w:rsidRPr="00B642A8" w:rsidRDefault="00B642A8" w:rsidP="00B642A8">
            <w:pPr>
              <w:rPr>
                <w:rFonts w:ascii="Times New Roman" w:hAnsi="Times New Roman"/>
                <w:sz w:val="20"/>
                <w:szCs w:val="20"/>
              </w:rPr>
            </w:pPr>
            <w:r w:rsidRPr="00B642A8">
              <w:rPr>
                <w:rFonts w:ascii="Times New Roman" w:hAnsi="Times New Roman"/>
                <w:sz w:val="20"/>
                <w:szCs w:val="20"/>
              </w:rPr>
              <w:t>• 232 pat</w:t>
            </w:r>
            <w:r w:rsidR="003F0FBF">
              <w:rPr>
                <w:rFonts w:ascii="Times New Roman" w:hAnsi="Times New Roman"/>
                <w:sz w:val="20"/>
                <w:szCs w:val="20"/>
              </w:rPr>
              <w:t xml:space="preserve">ients with tourniquets on 309 </w:t>
            </w:r>
            <w:r w:rsidRPr="00B642A8">
              <w:rPr>
                <w:rFonts w:ascii="Times New Roman" w:hAnsi="Times New Roman"/>
                <w:sz w:val="20"/>
                <w:szCs w:val="20"/>
              </w:rPr>
              <w:t>limbs</w:t>
            </w:r>
          </w:p>
          <w:p w14:paraId="52DD2BA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CAT was best field tourniquet</w:t>
            </w:r>
          </w:p>
          <w:p w14:paraId="09DFA9AA" w14:textId="77777777" w:rsidR="00B642A8" w:rsidRPr="00F439F3" w:rsidRDefault="00B642A8" w:rsidP="00B642A8">
            <w:pPr>
              <w:rPr>
                <w:rFonts w:ascii="Times New Roman" w:hAnsi="Times New Roman"/>
                <w:color w:val="FF0000"/>
                <w:sz w:val="20"/>
                <w:szCs w:val="20"/>
              </w:rPr>
            </w:pPr>
            <w:r w:rsidRPr="00B642A8">
              <w:rPr>
                <w:rFonts w:ascii="Times New Roman" w:hAnsi="Times New Roman"/>
                <w:sz w:val="20"/>
                <w:szCs w:val="20"/>
              </w:rPr>
              <w:t xml:space="preserve">• </w:t>
            </w:r>
            <w:r w:rsidRPr="00F439F3">
              <w:rPr>
                <w:rFonts w:ascii="Times New Roman" w:hAnsi="Times New Roman"/>
                <w:color w:val="FF0000"/>
                <w:sz w:val="20"/>
                <w:szCs w:val="20"/>
                <w:u w:val="single"/>
              </w:rPr>
              <w:t>No</w:t>
            </w:r>
            <w:r w:rsidRPr="00F439F3">
              <w:rPr>
                <w:rFonts w:ascii="Times New Roman" w:hAnsi="Times New Roman"/>
                <w:color w:val="FF0000"/>
                <w:sz w:val="20"/>
                <w:szCs w:val="20"/>
              </w:rPr>
              <w:t xml:space="preserve"> amputations caused by tourniquet use</w:t>
            </w:r>
          </w:p>
          <w:p w14:paraId="647CA0FE"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Approximately 3% transient nerve palsies</w:t>
            </w:r>
          </w:p>
        </w:tc>
        <w:tc>
          <w:tcPr>
            <w:tcW w:w="4788" w:type="dxa"/>
            <w:vAlign w:val="center"/>
          </w:tcPr>
          <w:p w14:paraId="1C391FFE"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Remember at the start of the GWOT, we were still losing casualties to extremity hemorrhage.</w:t>
            </w:r>
          </w:p>
          <w:p w14:paraId="568D2671"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We’re doing much better now.</w:t>
            </w:r>
          </w:p>
          <w:p w14:paraId="0008AEB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This study documented 232 LIVES SAVED in this ONE hospital in a ONE-</w:t>
            </w:r>
            <w:r w:rsidR="00EE0A07" w:rsidRPr="00B642A8">
              <w:rPr>
                <w:rFonts w:ascii="Times New Roman" w:hAnsi="Times New Roman"/>
                <w:sz w:val="20"/>
                <w:szCs w:val="20"/>
              </w:rPr>
              <w:t>YEAR period</w:t>
            </w:r>
            <w:r w:rsidRPr="00B642A8">
              <w:rPr>
                <w:rFonts w:ascii="Times New Roman" w:hAnsi="Times New Roman"/>
                <w:sz w:val="20"/>
                <w:szCs w:val="20"/>
              </w:rPr>
              <w:t>.</w:t>
            </w:r>
          </w:p>
          <w:p w14:paraId="6823915F"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MINIMAL complications from tourniquet use.</w:t>
            </w:r>
          </w:p>
        </w:tc>
      </w:tr>
      <w:tr w:rsidR="00B642A8" w:rsidRPr="00B642A8" w14:paraId="1B46B447" w14:textId="77777777" w:rsidTr="00885619">
        <w:trPr>
          <w:cantSplit/>
        </w:trPr>
        <w:tc>
          <w:tcPr>
            <w:tcW w:w="598" w:type="dxa"/>
            <w:vAlign w:val="center"/>
          </w:tcPr>
          <w:p w14:paraId="32F1FC2C"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863EAA5" w14:textId="77777777" w:rsidR="00B642A8" w:rsidRPr="00B642A8" w:rsidRDefault="006D614F" w:rsidP="00B642A8">
            <w:pPr>
              <w:rPr>
                <w:rFonts w:ascii="Times New Roman" w:hAnsi="Times New Roman"/>
                <w:sz w:val="20"/>
                <w:szCs w:val="20"/>
              </w:rPr>
            </w:pPr>
            <w:r>
              <w:rPr>
                <w:rFonts w:ascii="Times New Roman" w:hAnsi="Times New Roman"/>
                <w:noProof/>
                <w:sz w:val="20"/>
                <w:szCs w:val="20"/>
              </w:rPr>
              <w:drawing>
                <wp:inline distT="0" distB="0" distL="0" distR="0" wp14:anchorId="45FC8BDD" wp14:editId="048E8118">
                  <wp:extent cx="1729105" cy="1294765"/>
                  <wp:effectExtent l="0" t="0" r="4445" b="635"/>
                  <wp:docPr id="1177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29105" cy="1294765"/>
                          </a:xfrm>
                          <a:prstGeom prst="rect">
                            <a:avLst/>
                          </a:prstGeom>
                          <a:noFill/>
                          <a:ln>
                            <a:noFill/>
                          </a:ln>
                        </pic:spPr>
                      </pic:pic>
                    </a:graphicData>
                  </a:graphic>
                </wp:inline>
              </w:drawing>
            </w:r>
          </w:p>
        </w:tc>
        <w:tc>
          <w:tcPr>
            <w:tcW w:w="4680" w:type="dxa"/>
            <w:vAlign w:val="center"/>
          </w:tcPr>
          <w:p w14:paraId="7C2D7A6E"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Examples of Extremity Wounds That Do NOT Need a Tourniquet</w:t>
            </w:r>
          </w:p>
          <w:p w14:paraId="77BEBA87" w14:textId="77777777" w:rsidR="00B642A8" w:rsidRPr="00B642A8" w:rsidRDefault="00B642A8" w:rsidP="00B642A8">
            <w:pPr>
              <w:rPr>
                <w:rFonts w:ascii="Times New Roman" w:hAnsi="Times New Roman"/>
                <w:b/>
                <w:bCs/>
                <w:sz w:val="20"/>
                <w:szCs w:val="20"/>
              </w:rPr>
            </w:pPr>
          </w:p>
          <w:p w14:paraId="6B06D4E3" w14:textId="77777777" w:rsidR="00B642A8" w:rsidRPr="00B642A8" w:rsidRDefault="00B642A8" w:rsidP="00EE0A07">
            <w:pPr>
              <w:rPr>
                <w:rFonts w:ascii="Times New Roman" w:hAnsi="Times New Roman"/>
                <w:sz w:val="20"/>
                <w:szCs w:val="20"/>
              </w:rPr>
            </w:pPr>
            <w:r w:rsidRPr="00F439F3">
              <w:rPr>
                <w:rFonts w:ascii="Times New Roman" w:hAnsi="Times New Roman"/>
                <w:bCs/>
                <w:sz w:val="20"/>
                <w:szCs w:val="20"/>
              </w:rPr>
              <w:t>Use a tourniquet ONLY</w:t>
            </w:r>
            <w:r w:rsidR="00EE0A07">
              <w:rPr>
                <w:rFonts w:ascii="Times New Roman" w:hAnsi="Times New Roman"/>
                <w:bCs/>
                <w:sz w:val="20"/>
                <w:szCs w:val="20"/>
              </w:rPr>
              <w:t xml:space="preserve"> </w:t>
            </w:r>
            <w:r w:rsidRPr="00F439F3">
              <w:rPr>
                <w:rFonts w:ascii="Times New Roman" w:hAnsi="Times New Roman"/>
                <w:bCs/>
                <w:sz w:val="20"/>
                <w:szCs w:val="20"/>
              </w:rPr>
              <w:t xml:space="preserve">for </w:t>
            </w:r>
            <w:r w:rsidRPr="00F439F3">
              <w:rPr>
                <w:rFonts w:ascii="Times New Roman" w:hAnsi="Times New Roman"/>
                <w:bCs/>
                <w:sz w:val="20"/>
                <w:szCs w:val="20"/>
                <w:u w:val="single"/>
              </w:rPr>
              <w:t>severe</w:t>
            </w:r>
            <w:r w:rsidRPr="00F439F3">
              <w:rPr>
                <w:rFonts w:ascii="Times New Roman" w:hAnsi="Times New Roman"/>
                <w:bCs/>
                <w:sz w:val="20"/>
                <w:szCs w:val="20"/>
              </w:rPr>
              <w:t xml:space="preserve"> bleeding!</w:t>
            </w:r>
          </w:p>
        </w:tc>
        <w:tc>
          <w:tcPr>
            <w:tcW w:w="4788" w:type="dxa"/>
            <w:vAlign w:val="center"/>
          </w:tcPr>
          <w:p w14:paraId="0021EE7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Neither wound is life threatening - bleeding is minimal.</w:t>
            </w:r>
          </w:p>
          <w:p w14:paraId="30C5472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A tourniquet should </w:t>
            </w:r>
            <w:r w:rsidRPr="00B642A8">
              <w:rPr>
                <w:rFonts w:ascii="Times New Roman" w:hAnsi="Times New Roman"/>
                <w:sz w:val="20"/>
                <w:szCs w:val="20"/>
                <w:u w:val="single"/>
              </w:rPr>
              <w:t>not be used</w:t>
            </w:r>
            <w:r w:rsidRPr="00B642A8">
              <w:rPr>
                <w:rFonts w:ascii="Times New Roman" w:hAnsi="Times New Roman"/>
                <w:sz w:val="20"/>
                <w:szCs w:val="20"/>
              </w:rPr>
              <w:t xml:space="preserve"> on these two wounds or other wounds like them where the bleeding is not severe.</w:t>
            </w:r>
          </w:p>
        </w:tc>
      </w:tr>
      <w:tr w:rsidR="00B642A8" w:rsidRPr="00B642A8" w14:paraId="3557D8FD" w14:textId="77777777" w:rsidTr="00885619">
        <w:trPr>
          <w:cantSplit/>
        </w:trPr>
        <w:tc>
          <w:tcPr>
            <w:tcW w:w="598" w:type="dxa"/>
            <w:vAlign w:val="center"/>
          </w:tcPr>
          <w:p w14:paraId="027ED041"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607F387" w14:textId="6BD9F2FA" w:rsidR="00B642A8" w:rsidRPr="00B642A8" w:rsidRDefault="00BF6D8C" w:rsidP="00B642A8">
            <w:pPr>
              <w:rPr>
                <w:rFonts w:ascii="Times New Roman" w:hAnsi="Times New Roman"/>
                <w:sz w:val="20"/>
                <w:szCs w:val="20"/>
              </w:rPr>
            </w:pPr>
            <w:r>
              <w:rPr>
                <w:rFonts w:ascii="Times New Roman" w:hAnsi="Times New Roman"/>
                <w:noProof/>
                <w:sz w:val="20"/>
                <w:szCs w:val="20"/>
              </w:rPr>
              <w:drawing>
                <wp:inline distT="0" distB="0" distL="0" distR="0" wp14:anchorId="7FA38E41" wp14:editId="234A137A">
                  <wp:extent cx="1981200" cy="1489075"/>
                  <wp:effectExtent l="0" t="0" r="0" b="9525"/>
                  <wp:docPr id="5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81200" cy="1489075"/>
                          </a:xfrm>
                          <a:prstGeom prst="rect">
                            <a:avLst/>
                          </a:prstGeom>
                          <a:noFill/>
                          <a:ln>
                            <a:noFill/>
                          </a:ln>
                        </pic:spPr>
                      </pic:pic>
                    </a:graphicData>
                  </a:graphic>
                </wp:inline>
              </w:drawing>
            </w:r>
          </w:p>
        </w:tc>
        <w:tc>
          <w:tcPr>
            <w:tcW w:w="4680" w:type="dxa"/>
            <w:vAlign w:val="center"/>
          </w:tcPr>
          <w:p w14:paraId="0A165871"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Tourniquet Mistakes</w:t>
            </w:r>
            <w:r w:rsidR="00F439F3">
              <w:rPr>
                <w:rFonts w:ascii="Times New Roman" w:hAnsi="Times New Roman"/>
                <w:b/>
                <w:bCs/>
                <w:sz w:val="20"/>
                <w:szCs w:val="20"/>
              </w:rPr>
              <w:t xml:space="preserve"> </w:t>
            </w:r>
            <w:r w:rsidRPr="00B642A8">
              <w:rPr>
                <w:rFonts w:ascii="Times New Roman" w:hAnsi="Times New Roman"/>
                <w:b/>
                <w:bCs/>
                <w:sz w:val="20"/>
                <w:szCs w:val="20"/>
              </w:rPr>
              <w:t>to Avoid!</w:t>
            </w:r>
          </w:p>
          <w:p w14:paraId="164B9BBA" w14:textId="77777777" w:rsidR="00B642A8" w:rsidRPr="00B642A8" w:rsidRDefault="00B642A8" w:rsidP="00B642A8">
            <w:pPr>
              <w:rPr>
                <w:rFonts w:ascii="Times New Roman" w:hAnsi="Times New Roman"/>
                <w:b/>
                <w:bCs/>
                <w:sz w:val="20"/>
                <w:szCs w:val="20"/>
              </w:rPr>
            </w:pPr>
          </w:p>
          <w:p w14:paraId="6DA1FCA5"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Not using one when you should</w:t>
            </w:r>
          </w:p>
          <w:p w14:paraId="7A662A1E"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Using a tourniquet for minimal bleeding</w:t>
            </w:r>
          </w:p>
          <w:p w14:paraId="3C6ABB8E" w14:textId="234B61D9" w:rsidR="00B642A8" w:rsidRPr="00B642A8" w:rsidRDefault="00B642A8" w:rsidP="00BF6D8C">
            <w:pPr>
              <w:ind w:left="126" w:hanging="126"/>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Putting it on too proximally</w:t>
            </w:r>
            <w:r w:rsidR="00BF6D8C">
              <w:rPr>
                <w:rFonts w:ascii="Times New Roman" w:hAnsi="Times New Roman"/>
                <w:bCs/>
                <w:sz w:val="20"/>
                <w:szCs w:val="20"/>
              </w:rPr>
              <w:t xml:space="preserve"> if the bleeding site is clearly visible</w:t>
            </w:r>
          </w:p>
          <w:p w14:paraId="65AA1DC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Not taking it off when indicated during TFC</w:t>
            </w:r>
          </w:p>
          <w:p w14:paraId="4A44A040" w14:textId="77777777" w:rsidR="00B642A8" w:rsidRPr="00B642A8" w:rsidRDefault="00B642A8" w:rsidP="00F439F3">
            <w:pPr>
              <w:ind w:left="126" w:hanging="126"/>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 xml:space="preserve">Taking it off </w:t>
            </w:r>
            <w:r w:rsidR="00F439F3">
              <w:rPr>
                <w:rFonts w:ascii="Times New Roman" w:hAnsi="Times New Roman"/>
                <w:bCs/>
                <w:sz w:val="20"/>
                <w:szCs w:val="20"/>
              </w:rPr>
              <w:t xml:space="preserve">when the casualty is in shock </w:t>
            </w:r>
            <w:r w:rsidRPr="00B642A8">
              <w:rPr>
                <w:rFonts w:ascii="Times New Roman" w:hAnsi="Times New Roman"/>
                <w:bCs/>
                <w:sz w:val="20"/>
                <w:szCs w:val="20"/>
              </w:rPr>
              <w:t xml:space="preserve">or has only </w:t>
            </w:r>
            <w:r w:rsidR="00F439F3">
              <w:rPr>
                <w:rFonts w:ascii="Times New Roman" w:hAnsi="Times New Roman"/>
                <w:bCs/>
                <w:sz w:val="20"/>
                <w:szCs w:val="20"/>
              </w:rPr>
              <w:t xml:space="preserve">a short transport time to the </w:t>
            </w:r>
            <w:r w:rsidRPr="00B642A8">
              <w:rPr>
                <w:rFonts w:ascii="Times New Roman" w:hAnsi="Times New Roman"/>
                <w:bCs/>
                <w:sz w:val="20"/>
                <w:szCs w:val="20"/>
              </w:rPr>
              <w:t>hospital</w:t>
            </w:r>
          </w:p>
          <w:p w14:paraId="45C48BFE" w14:textId="1DF59395" w:rsidR="00B642A8" w:rsidRPr="00B642A8" w:rsidRDefault="00B642A8" w:rsidP="00F439F3">
            <w:pPr>
              <w:ind w:left="126" w:hanging="126"/>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Not making it t</w:t>
            </w:r>
            <w:r w:rsidR="00F439F3">
              <w:rPr>
                <w:rFonts w:ascii="Times New Roman" w:hAnsi="Times New Roman"/>
                <w:bCs/>
                <w:sz w:val="20"/>
                <w:szCs w:val="20"/>
              </w:rPr>
              <w:t xml:space="preserve">ight enough – the tourniquet </w:t>
            </w:r>
            <w:r w:rsidRPr="00B642A8">
              <w:rPr>
                <w:rFonts w:ascii="Times New Roman" w:hAnsi="Times New Roman"/>
                <w:bCs/>
                <w:sz w:val="20"/>
                <w:szCs w:val="20"/>
              </w:rPr>
              <w:t xml:space="preserve">should </w:t>
            </w:r>
            <w:r w:rsidR="00BF6D8C">
              <w:rPr>
                <w:rFonts w:ascii="Times New Roman" w:hAnsi="Times New Roman"/>
                <w:bCs/>
                <w:sz w:val="20"/>
                <w:szCs w:val="20"/>
              </w:rPr>
              <w:t xml:space="preserve">both stop the bleeding AND </w:t>
            </w:r>
            <w:r w:rsidRPr="00B642A8">
              <w:rPr>
                <w:rFonts w:ascii="Times New Roman" w:hAnsi="Times New Roman"/>
                <w:bCs/>
                <w:sz w:val="20"/>
                <w:szCs w:val="20"/>
              </w:rPr>
              <w:t>eliminate the distal pulse</w:t>
            </w:r>
          </w:p>
          <w:p w14:paraId="203B79D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Not using a second tourniquet if needed</w:t>
            </w:r>
          </w:p>
          <w:p w14:paraId="24BD525F" w14:textId="77777777" w:rsidR="00B642A8" w:rsidRPr="00F439F3" w:rsidRDefault="00B642A8" w:rsidP="00B642A8">
            <w:pPr>
              <w:rPr>
                <w:rFonts w:ascii="Times New Roman" w:hAnsi="Times New Roman"/>
                <w:color w:val="FF0000"/>
                <w:sz w:val="20"/>
                <w:szCs w:val="20"/>
              </w:rPr>
            </w:pPr>
            <w:r w:rsidRPr="00F439F3">
              <w:rPr>
                <w:rFonts w:ascii="Times New Roman" w:hAnsi="Times New Roman"/>
                <w:color w:val="FF0000"/>
                <w:sz w:val="20"/>
                <w:szCs w:val="20"/>
              </w:rPr>
              <w:t>•</w:t>
            </w:r>
            <w:r w:rsidR="00F439F3">
              <w:rPr>
                <w:rFonts w:ascii="Times New Roman" w:hAnsi="Times New Roman"/>
                <w:color w:val="FF0000"/>
                <w:sz w:val="20"/>
                <w:szCs w:val="20"/>
              </w:rPr>
              <w:t xml:space="preserve"> </w:t>
            </w:r>
            <w:r w:rsidRPr="00F439F3">
              <w:rPr>
                <w:rFonts w:ascii="Times New Roman" w:hAnsi="Times New Roman"/>
                <w:bCs/>
                <w:color w:val="FF0000"/>
                <w:sz w:val="20"/>
                <w:szCs w:val="20"/>
              </w:rPr>
              <w:t>Waiting too long to put the tourniquet on</w:t>
            </w:r>
          </w:p>
          <w:p w14:paraId="0E0DBB44" w14:textId="77777777" w:rsidR="00B642A8" w:rsidRPr="00F439F3" w:rsidRDefault="00B642A8" w:rsidP="00F439F3">
            <w:pPr>
              <w:ind w:left="126" w:hanging="126"/>
              <w:rPr>
                <w:rFonts w:ascii="Times New Roman" w:hAnsi="Times New Roman"/>
                <w:bCs/>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Periodicall</w:t>
            </w:r>
            <w:r w:rsidR="00F439F3">
              <w:rPr>
                <w:rFonts w:ascii="Times New Roman" w:hAnsi="Times New Roman"/>
                <w:bCs/>
                <w:sz w:val="20"/>
                <w:szCs w:val="20"/>
              </w:rPr>
              <w:t xml:space="preserve">y loosening the tourniquet to </w:t>
            </w:r>
            <w:r w:rsidRPr="00B642A8">
              <w:rPr>
                <w:rFonts w:ascii="Times New Roman" w:hAnsi="Times New Roman"/>
                <w:bCs/>
                <w:sz w:val="20"/>
                <w:szCs w:val="20"/>
              </w:rPr>
              <w:t xml:space="preserve">allow blood </w:t>
            </w:r>
            <w:r w:rsidRPr="00F439F3">
              <w:rPr>
                <w:rFonts w:ascii="Times New Roman" w:hAnsi="Times New Roman"/>
                <w:bCs/>
                <w:sz w:val="20"/>
                <w:szCs w:val="20"/>
              </w:rPr>
              <w:t>flow to the injured extremity</w:t>
            </w:r>
          </w:p>
          <w:p w14:paraId="3FD5CE62" w14:textId="77777777" w:rsidR="00F439F3" w:rsidRPr="00B642A8" w:rsidRDefault="00F439F3" w:rsidP="00B642A8">
            <w:pPr>
              <w:rPr>
                <w:rFonts w:ascii="Times New Roman" w:hAnsi="Times New Roman"/>
                <w:sz w:val="20"/>
                <w:szCs w:val="20"/>
              </w:rPr>
            </w:pPr>
            <w:r w:rsidRPr="00F439F3">
              <w:rPr>
                <w:rFonts w:ascii="Times New Roman" w:hAnsi="Times New Roman"/>
                <w:bCs/>
                <w:i/>
                <w:iCs/>
                <w:color w:val="FF0000"/>
                <w:sz w:val="20"/>
                <w:szCs w:val="20"/>
              </w:rPr>
              <w:t>* These lessons learned have been written in blood. *</w:t>
            </w:r>
          </w:p>
        </w:tc>
        <w:tc>
          <w:tcPr>
            <w:tcW w:w="4788" w:type="dxa"/>
            <w:vAlign w:val="center"/>
          </w:tcPr>
          <w:p w14:paraId="085B65AA"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These are common mistakes made by first responders applying tourniquets.</w:t>
            </w:r>
          </w:p>
        </w:tc>
      </w:tr>
      <w:tr w:rsidR="00B642A8" w:rsidRPr="00B642A8" w14:paraId="2D738EB2" w14:textId="77777777" w:rsidTr="00885619">
        <w:trPr>
          <w:cantSplit/>
        </w:trPr>
        <w:tc>
          <w:tcPr>
            <w:tcW w:w="598" w:type="dxa"/>
            <w:vAlign w:val="center"/>
          </w:tcPr>
          <w:p w14:paraId="062C3E86"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A6761A2" w14:textId="77777777" w:rsidR="00B642A8" w:rsidRPr="00B642A8" w:rsidRDefault="00F439F3" w:rsidP="00B642A8">
            <w:pPr>
              <w:rPr>
                <w:rFonts w:ascii="Times New Roman" w:hAnsi="Times New Roman"/>
                <w:sz w:val="20"/>
                <w:szCs w:val="20"/>
              </w:rPr>
            </w:pPr>
            <w:r w:rsidRPr="00F439F3">
              <w:rPr>
                <w:rFonts w:ascii="Times New Roman" w:hAnsi="Times New Roman"/>
                <w:noProof/>
                <w:sz w:val="20"/>
                <w:szCs w:val="20"/>
              </w:rPr>
              <w:drawing>
                <wp:anchor distT="0" distB="0" distL="114300" distR="114300" simplePos="0" relativeHeight="251747328" behindDoc="0" locked="0" layoutInCell="1" allowOverlap="1" wp14:anchorId="200C3A32" wp14:editId="102153E7">
                  <wp:simplePos x="0" y="0"/>
                  <wp:positionH relativeFrom="column">
                    <wp:posOffset>58420</wp:posOffset>
                  </wp:positionH>
                  <wp:positionV relativeFrom="paragraph">
                    <wp:posOffset>-1301750</wp:posOffset>
                  </wp:positionV>
                  <wp:extent cx="1834515" cy="1376045"/>
                  <wp:effectExtent l="0" t="0" r="0" b="0"/>
                  <wp:wrapSquare wrapText="bothSides"/>
                  <wp:docPr id="11810" name="Picture 1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1834515" cy="137604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1B198495"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Tourniquet Pain</w:t>
            </w:r>
            <w:r w:rsidRPr="00B642A8">
              <w:rPr>
                <w:rFonts w:ascii="Times New Roman" w:hAnsi="Times New Roman"/>
                <w:b/>
                <w:bCs/>
                <w:sz w:val="20"/>
                <w:szCs w:val="20"/>
              </w:rPr>
              <w:br/>
            </w:r>
          </w:p>
          <w:p w14:paraId="3CFFFDDA" w14:textId="77777777" w:rsidR="00B642A8" w:rsidRPr="00F439F3" w:rsidRDefault="00B642A8" w:rsidP="00B642A8">
            <w:pPr>
              <w:rPr>
                <w:rFonts w:ascii="Times New Roman" w:hAnsi="Times New Roman"/>
                <w:color w:val="FF0000"/>
                <w:sz w:val="20"/>
                <w:szCs w:val="20"/>
              </w:rPr>
            </w:pPr>
            <w:r w:rsidRPr="00F439F3">
              <w:rPr>
                <w:rFonts w:ascii="Times New Roman" w:hAnsi="Times New Roman"/>
                <w:color w:val="FF0000"/>
                <w:sz w:val="20"/>
                <w:szCs w:val="20"/>
              </w:rPr>
              <w:t>•</w:t>
            </w:r>
            <w:r w:rsidR="00F439F3" w:rsidRPr="00F439F3">
              <w:rPr>
                <w:rFonts w:ascii="Times New Roman" w:hAnsi="Times New Roman"/>
                <w:color w:val="FF0000"/>
                <w:sz w:val="20"/>
                <w:szCs w:val="20"/>
              </w:rPr>
              <w:t xml:space="preserve"> </w:t>
            </w:r>
            <w:r w:rsidR="00F439F3" w:rsidRPr="00F439F3">
              <w:rPr>
                <w:rFonts w:ascii="Times New Roman" w:hAnsi="Times New Roman"/>
                <w:bCs/>
                <w:color w:val="FF0000"/>
                <w:sz w:val="20"/>
                <w:szCs w:val="20"/>
              </w:rPr>
              <w:t>Tourniquets HURT when applied</w:t>
            </w:r>
            <w:r w:rsidRPr="00F439F3">
              <w:rPr>
                <w:rFonts w:ascii="Times New Roman" w:hAnsi="Times New Roman"/>
                <w:bCs/>
                <w:color w:val="FF0000"/>
                <w:sz w:val="20"/>
                <w:szCs w:val="20"/>
              </w:rPr>
              <w:t> effectively</w:t>
            </w:r>
          </w:p>
          <w:p w14:paraId="43BA771A"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Does not nece</w:t>
            </w:r>
            <w:r w:rsidR="00F439F3">
              <w:rPr>
                <w:rFonts w:ascii="Times New Roman" w:hAnsi="Times New Roman"/>
                <w:bCs/>
                <w:sz w:val="20"/>
                <w:szCs w:val="20"/>
              </w:rPr>
              <w:t xml:space="preserve">ssarily indicate a mistake in </w:t>
            </w:r>
            <w:r w:rsidRPr="00B642A8">
              <w:rPr>
                <w:rFonts w:ascii="Times New Roman" w:hAnsi="Times New Roman"/>
                <w:bCs/>
                <w:sz w:val="20"/>
                <w:szCs w:val="20"/>
              </w:rPr>
              <w:t>application</w:t>
            </w:r>
          </w:p>
          <w:p w14:paraId="6377F14B"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Does not mean you should take it off!</w:t>
            </w:r>
          </w:p>
          <w:p w14:paraId="0B70A3B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t>
            </w:r>
            <w:r w:rsidR="00F439F3">
              <w:rPr>
                <w:rFonts w:ascii="Times New Roman" w:hAnsi="Times New Roman"/>
                <w:sz w:val="20"/>
                <w:szCs w:val="20"/>
              </w:rPr>
              <w:t xml:space="preserve"> </w:t>
            </w:r>
            <w:r w:rsidRPr="00B642A8">
              <w:rPr>
                <w:rFonts w:ascii="Times New Roman" w:hAnsi="Times New Roman"/>
                <w:bCs/>
                <w:sz w:val="20"/>
                <w:szCs w:val="20"/>
              </w:rPr>
              <w:t>Manage pain per TCCC Guidelines</w:t>
            </w:r>
          </w:p>
        </w:tc>
        <w:tc>
          <w:tcPr>
            <w:tcW w:w="4788" w:type="dxa"/>
            <w:vAlign w:val="center"/>
          </w:tcPr>
          <w:p w14:paraId="7B45524F"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It is expected that tourniquet application will cause some pain, but it will also save your casualty’s life.</w:t>
            </w:r>
          </w:p>
        </w:tc>
      </w:tr>
      <w:tr w:rsidR="00B642A8" w:rsidRPr="00B642A8" w14:paraId="26820C99" w14:textId="77777777" w:rsidTr="00885619">
        <w:trPr>
          <w:cantSplit/>
        </w:trPr>
        <w:tc>
          <w:tcPr>
            <w:tcW w:w="598" w:type="dxa"/>
            <w:vAlign w:val="center"/>
          </w:tcPr>
          <w:p w14:paraId="45360F04"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5EAE9D0" w14:textId="77777777" w:rsidR="00B642A8" w:rsidRPr="00B642A8" w:rsidRDefault="006D614F" w:rsidP="00B642A8">
            <w:pPr>
              <w:rPr>
                <w:rFonts w:ascii="Times New Roman" w:hAnsi="Times New Roman"/>
                <w:sz w:val="20"/>
                <w:szCs w:val="20"/>
              </w:rPr>
            </w:pPr>
            <w:r>
              <w:rPr>
                <w:rFonts w:ascii="Times New Roman" w:hAnsi="Times New Roman"/>
                <w:noProof/>
                <w:sz w:val="20"/>
                <w:szCs w:val="20"/>
              </w:rPr>
              <w:drawing>
                <wp:inline distT="0" distB="0" distL="0" distR="0" wp14:anchorId="699C802F" wp14:editId="33EE7EEA">
                  <wp:extent cx="1729105" cy="1294765"/>
                  <wp:effectExtent l="0" t="0" r="4445" b="635"/>
                  <wp:docPr id="1177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29105" cy="1294765"/>
                          </a:xfrm>
                          <a:prstGeom prst="rect">
                            <a:avLst/>
                          </a:prstGeom>
                          <a:noFill/>
                          <a:ln>
                            <a:noFill/>
                          </a:ln>
                        </pic:spPr>
                      </pic:pic>
                    </a:graphicData>
                  </a:graphic>
                </wp:inline>
              </w:drawing>
            </w:r>
          </w:p>
        </w:tc>
        <w:tc>
          <w:tcPr>
            <w:tcW w:w="4680" w:type="dxa"/>
            <w:vAlign w:val="center"/>
          </w:tcPr>
          <w:p w14:paraId="6018B6D7"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Questions?</w:t>
            </w:r>
          </w:p>
        </w:tc>
        <w:tc>
          <w:tcPr>
            <w:tcW w:w="4788" w:type="dxa"/>
            <w:vAlign w:val="center"/>
          </w:tcPr>
          <w:p w14:paraId="2F2B2DA0" w14:textId="77777777" w:rsidR="00B642A8" w:rsidRPr="00B642A8" w:rsidRDefault="00B642A8" w:rsidP="00B642A8">
            <w:pPr>
              <w:rPr>
                <w:rFonts w:ascii="Times New Roman" w:hAnsi="Times New Roman"/>
                <w:sz w:val="20"/>
                <w:szCs w:val="20"/>
              </w:rPr>
            </w:pPr>
          </w:p>
        </w:tc>
      </w:tr>
      <w:tr w:rsidR="00B642A8" w:rsidRPr="00B642A8" w14:paraId="69F4AB1A" w14:textId="77777777" w:rsidTr="00885619">
        <w:trPr>
          <w:cantSplit/>
        </w:trPr>
        <w:tc>
          <w:tcPr>
            <w:tcW w:w="598" w:type="dxa"/>
            <w:vAlign w:val="center"/>
          </w:tcPr>
          <w:p w14:paraId="662A0945"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75B2850A" w14:textId="77777777" w:rsidR="00B642A8" w:rsidRPr="00B642A8" w:rsidRDefault="00F439F3" w:rsidP="00B642A8">
            <w:pPr>
              <w:rPr>
                <w:rFonts w:ascii="Times New Roman" w:hAnsi="Times New Roman"/>
                <w:sz w:val="20"/>
                <w:szCs w:val="20"/>
              </w:rPr>
            </w:pPr>
            <w:r w:rsidRPr="00F439F3">
              <w:rPr>
                <w:rFonts w:ascii="Times New Roman" w:hAnsi="Times New Roman"/>
                <w:noProof/>
                <w:sz w:val="20"/>
                <w:szCs w:val="20"/>
              </w:rPr>
              <w:drawing>
                <wp:anchor distT="0" distB="0" distL="114300" distR="114300" simplePos="0" relativeHeight="251749376" behindDoc="0" locked="0" layoutInCell="1" allowOverlap="1" wp14:anchorId="5F87A9CD" wp14:editId="728A12A8">
                  <wp:simplePos x="0" y="0"/>
                  <wp:positionH relativeFrom="column">
                    <wp:posOffset>8255</wp:posOffset>
                  </wp:positionH>
                  <wp:positionV relativeFrom="paragraph">
                    <wp:posOffset>43180</wp:posOffset>
                  </wp:positionV>
                  <wp:extent cx="1910080" cy="1432560"/>
                  <wp:effectExtent l="0" t="0" r="0" b="0"/>
                  <wp:wrapSquare wrapText="bothSides"/>
                  <wp:docPr id="11811" name="Picture 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910080" cy="143256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5CA6BCD4"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Tourniquet Practical</w:t>
            </w:r>
          </w:p>
        </w:tc>
        <w:tc>
          <w:tcPr>
            <w:tcW w:w="4788" w:type="dxa"/>
            <w:vAlign w:val="center"/>
          </w:tcPr>
          <w:p w14:paraId="03A6F5F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For practicals:</w:t>
            </w:r>
          </w:p>
          <w:p w14:paraId="3736121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Break up into small groups</w:t>
            </w:r>
          </w:p>
          <w:p w14:paraId="3060D9A4"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About 6 or 7 students per instructor</w:t>
            </w:r>
          </w:p>
          <w:p w14:paraId="0E8A47E4"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Use skill sheets in the TCCC curriculum that go with each practical</w:t>
            </w:r>
          </w:p>
        </w:tc>
      </w:tr>
      <w:tr w:rsidR="00B642A8" w:rsidRPr="00B642A8" w14:paraId="2ED4D53D" w14:textId="77777777" w:rsidTr="00885619">
        <w:trPr>
          <w:cantSplit/>
        </w:trPr>
        <w:tc>
          <w:tcPr>
            <w:tcW w:w="598" w:type="dxa"/>
            <w:vAlign w:val="center"/>
          </w:tcPr>
          <w:p w14:paraId="6A54E3E7"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5B7FE7E" w14:textId="77777777" w:rsidR="00B642A8" w:rsidRPr="00B642A8" w:rsidRDefault="00530F77" w:rsidP="00B642A8">
            <w:pPr>
              <w:rPr>
                <w:rFonts w:ascii="Times New Roman" w:hAnsi="Times New Roman"/>
                <w:sz w:val="20"/>
                <w:szCs w:val="20"/>
              </w:rPr>
            </w:pPr>
            <w:r w:rsidRPr="00530F77">
              <w:rPr>
                <w:rFonts w:ascii="Times New Roman" w:hAnsi="Times New Roman"/>
                <w:noProof/>
                <w:sz w:val="20"/>
                <w:szCs w:val="20"/>
              </w:rPr>
              <w:drawing>
                <wp:anchor distT="0" distB="0" distL="114300" distR="114300" simplePos="0" relativeHeight="251751424" behindDoc="0" locked="0" layoutInCell="1" allowOverlap="1" wp14:anchorId="35FABA88" wp14:editId="6ED2C4DA">
                  <wp:simplePos x="0" y="0"/>
                  <wp:positionH relativeFrom="column">
                    <wp:posOffset>67310</wp:posOffset>
                  </wp:positionH>
                  <wp:positionV relativeFrom="paragraph">
                    <wp:posOffset>-1376045</wp:posOffset>
                  </wp:positionV>
                  <wp:extent cx="1837690" cy="1377950"/>
                  <wp:effectExtent l="0" t="0" r="0" b="0"/>
                  <wp:wrapSquare wrapText="bothSides"/>
                  <wp:docPr id="11812" name="Picture 1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837690" cy="137795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0EAAFEFE"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Hemorrhage Control</w:t>
            </w:r>
          </w:p>
          <w:p w14:paraId="51051A3C" w14:textId="77777777" w:rsidR="00B642A8" w:rsidRPr="00B642A8" w:rsidRDefault="00B642A8" w:rsidP="00B642A8">
            <w:pPr>
              <w:rPr>
                <w:rFonts w:ascii="Times New Roman" w:hAnsi="Times New Roman"/>
                <w:b/>
                <w:bCs/>
                <w:sz w:val="20"/>
                <w:szCs w:val="20"/>
              </w:rPr>
            </w:pPr>
          </w:p>
          <w:p w14:paraId="4BCC3FF8" w14:textId="77777777" w:rsidR="00B642A8" w:rsidRPr="00530F77" w:rsidRDefault="00B642A8" w:rsidP="00530F77">
            <w:pPr>
              <w:pStyle w:val="ListParagraph"/>
              <w:numPr>
                <w:ilvl w:val="0"/>
                <w:numId w:val="15"/>
              </w:numPr>
              <w:ind w:left="306" w:hanging="180"/>
              <w:rPr>
                <w:rFonts w:ascii="Times New Roman" w:hAnsi="Times New Roman"/>
                <w:sz w:val="20"/>
                <w:szCs w:val="20"/>
              </w:rPr>
            </w:pPr>
            <w:r w:rsidRPr="00530F77">
              <w:rPr>
                <w:rFonts w:ascii="Times New Roman" w:hAnsi="Times New Roman"/>
                <w:sz w:val="20"/>
                <w:szCs w:val="20"/>
              </w:rPr>
              <w:t xml:space="preserve">Some wounds </w:t>
            </w:r>
            <w:r w:rsidR="00530F77">
              <w:rPr>
                <w:rFonts w:ascii="Times New Roman" w:hAnsi="Times New Roman"/>
                <w:sz w:val="20"/>
                <w:szCs w:val="20"/>
              </w:rPr>
              <w:t xml:space="preserve">are located in places where a </w:t>
            </w:r>
            <w:r w:rsidRPr="00530F77">
              <w:rPr>
                <w:rFonts w:ascii="Times New Roman" w:hAnsi="Times New Roman"/>
                <w:sz w:val="20"/>
                <w:szCs w:val="20"/>
              </w:rPr>
              <w:t>tourniquet cannot be applied, such as:</w:t>
            </w:r>
          </w:p>
          <w:p w14:paraId="75BEF491" w14:textId="77777777" w:rsidR="00B642A8" w:rsidRPr="00B642A8" w:rsidRDefault="00B642A8" w:rsidP="00530F77">
            <w:pPr>
              <w:ind w:left="306"/>
              <w:rPr>
                <w:rFonts w:ascii="Times New Roman" w:hAnsi="Times New Roman"/>
                <w:sz w:val="20"/>
                <w:szCs w:val="20"/>
              </w:rPr>
            </w:pPr>
            <w:r w:rsidRPr="00B642A8">
              <w:rPr>
                <w:rFonts w:ascii="Times New Roman" w:hAnsi="Times New Roman"/>
                <w:sz w:val="20"/>
                <w:szCs w:val="20"/>
              </w:rPr>
              <w:t>  –</w:t>
            </w:r>
            <w:r w:rsidR="00530F77">
              <w:rPr>
                <w:rFonts w:ascii="Times New Roman" w:hAnsi="Times New Roman"/>
                <w:sz w:val="20"/>
                <w:szCs w:val="20"/>
              </w:rPr>
              <w:t xml:space="preserve"> </w:t>
            </w:r>
            <w:r w:rsidRPr="00B642A8">
              <w:rPr>
                <w:rFonts w:ascii="Times New Roman" w:hAnsi="Times New Roman"/>
                <w:sz w:val="20"/>
                <w:szCs w:val="20"/>
              </w:rPr>
              <w:t>Neck</w:t>
            </w:r>
          </w:p>
          <w:p w14:paraId="39B958F6" w14:textId="77777777" w:rsidR="00B642A8" w:rsidRPr="00B642A8" w:rsidRDefault="00B642A8" w:rsidP="00530F77">
            <w:pPr>
              <w:ind w:left="306"/>
              <w:rPr>
                <w:rFonts w:ascii="Times New Roman" w:hAnsi="Times New Roman"/>
                <w:sz w:val="20"/>
                <w:szCs w:val="20"/>
              </w:rPr>
            </w:pPr>
            <w:r w:rsidRPr="00B642A8">
              <w:rPr>
                <w:rFonts w:ascii="Times New Roman" w:hAnsi="Times New Roman"/>
                <w:sz w:val="20"/>
                <w:szCs w:val="20"/>
              </w:rPr>
              <w:t>  –</w:t>
            </w:r>
            <w:r w:rsidR="00530F77">
              <w:rPr>
                <w:rFonts w:ascii="Times New Roman" w:hAnsi="Times New Roman"/>
                <w:sz w:val="20"/>
                <w:szCs w:val="20"/>
              </w:rPr>
              <w:t xml:space="preserve"> </w:t>
            </w:r>
            <w:r w:rsidRPr="00B642A8">
              <w:rPr>
                <w:rFonts w:ascii="Times New Roman" w:hAnsi="Times New Roman"/>
                <w:sz w:val="20"/>
                <w:szCs w:val="20"/>
              </w:rPr>
              <w:t>Axilla (armpit)</w:t>
            </w:r>
          </w:p>
          <w:p w14:paraId="169699A1" w14:textId="77777777" w:rsidR="00B642A8" w:rsidRPr="00B642A8" w:rsidRDefault="00B642A8" w:rsidP="00530F77">
            <w:pPr>
              <w:ind w:left="306"/>
              <w:rPr>
                <w:rFonts w:ascii="Times New Roman" w:hAnsi="Times New Roman"/>
                <w:sz w:val="20"/>
                <w:szCs w:val="20"/>
              </w:rPr>
            </w:pPr>
            <w:r w:rsidRPr="00B642A8">
              <w:rPr>
                <w:rFonts w:ascii="Times New Roman" w:hAnsi="Times New Roman"/>
                <w:sz w:val="20"/>
                <w:szCs w:val="20"/>
              </w:rPr>
              <w:t>  –</w:t>
            </w:r>
            <w:r w:rsidR="00530F77">
              <w:rPr>
                <w:rFonts w:ascii="Times New Roman" w:hAnsi="Times New Roman"/>
                <w:sz w:val="20"/>
                <w:szCs w:val="20"/>
              </w:rPr>
              <w:t xml:space="preserve"> </w:t>
            </w:r>
            <w:r w:rsidRPr="00B642A8">
              <w:rPr>
                <w:rFonts w:ascii="Times New Roman" w:hAnsi="Times New Roman"/>
                <w:sz w:val="20"/>
                <w:szCs w:val="20"/>
              </w:rPr>
              <w:t>Groin</w:t>
            </w:r>
          </w:p>
          <w:p w14:paraId="2A907B2C" w14:textId="51D16BD2" w:rsidR="00B642A8" w:rsidRPr="00530F77" w:rsidRDefault="00B642A8" w:rsidP="00530F77">
            <w:pPr>
              <w:pStyle w:val="ListParagraph"/>
              <w:numPr>
                <w:ilvl w:val="0"/>
                <w:numId w:val="15"/>
              </w:numPr>
              <w:ind w:left="306" w:hanging="180"/>
              <w:rPr>
                <w:rFonts w:ascii="Times New Roman" w:hAnsi="Times New Roman"/>
                <w:sz w:val="20"/>
                <w:szCs w:val="20"/>
              </w:rPr>
            </w:pPr>
            <w:r w:rsidRPr="00530F77">
              <w:rPr>
                <w:rFonts w:ascii="Times New Roman" w:hAnsi="Times New Roman"/>
                <w:b/>
                <w:bCs/>
                <w:color w:val="FF0000"/>
                <w:sz w:val="20"/>
                <w:szCs w:val="20"/>
              </w:rPr>
              <w:t>T</w:t>
            </w:r>
            <w:r w:rsidRPr="00530F77">
              <w:rPr>
                <w:rFonts w:ascii="Times New Roman" w:hAnsi="Times New Roman"/>
                <w:bCs/>
                <w:color w:val="FF0000"/>
                <w:sz w:val="20"/>
                <w:szCs w:val="20"/>
              </w:rPr>
              <w:t>he use</w:t>
            </w:r>
            <w:r w:rsidR="003F0FBF">
              <w:rPr>
                <w:rFonts w:ascii="Times New Roman" w:hAnsi="Times New Roman"/>
                <w:bCs/>
                <w:color w:val="FF0000"/>
                <w:sz w:val="20"/>
                <w:szCs w:val="20"/>
              </w:rPr>
              <w:t xml:space="preserve"> of a hemostatic agent (e.g., </w:t>
            </w:r>
            <w:r w:rsidRPr="00530F77">
              <w:rPr>
                <w:rFonts w:ascii="Times New Roman" w:hAnsi="Times New Roman"/>
                <w:bCs/>
                <w:color w:val="FF0000"/>
                <w:sz w:val="20"/>
                <w:szCs w:val="20"/>
              </w:rPr>
              <w:t>C</w:t>
            </w:r>
            <w:r w:rsidR="00530F77" w:rsidRPr="00530F77">
              <w:rPr>
                <w:rFonts w:ascii="Times New Roman" w:hAnsi="Times New Roman"/>
                <w:bCs/>
                <w:color w:val="FF0000"/>
                <w:sz w:val="20"/>
                <w:szCs w:val="20"/>
              </w:rPr>
              <w:t xml:space="preserve">ombat Gauze) is generally not </w:t>
            </w:r>
            <w:r w:rsidRPr="00530F77">
              <w:rPr>
                <w:rFonts w:ascii="Times New Roman" w:hAnsi="Times New Roman"/>
                <w:bCs/>
                <w:color w:val="FF0000"/>
                <w:sz w:val="20"/>
                <w:szCs w:val="20"/>
              </w:rPr>
              <w:t>tactically f</w:t>
            </w:r>
            <w:r w:rsidR="00530F77" w:rsidRPr="00530F77">
              <w:rPr>
                <w:rFonts w:ascii="Times New Roman" w:hAnsi="Times New Roman"/>
                <w:bCs/>
                <w:color w:val="FF0000"/>
                <w:sz w:val="20"/>
                <w:szCs w:val="20"/>
              </w:rPr>
              <w:t xml:space="preserve">easible in CUF because of the requirement to hold direct pressure for </w:t>
            </w:r>
            <w:r w:rsidRPr="00530F77">
              <w:rPr>
                <w:rFonts w:ascii="Times New Roman" w:hAnsi="Times New Roman"/>
                <w:bCs/>
                <w:color w:val="FF0000"/>
                <w:sz w:val="20"/>
                <w:szCs w:val="20"/>
              </w:rPr>
              <w:t>3 minutes.</w:t>
            </w:r>
          </w:p>
        </w:tc>
        <w:tc>
          <w:tcPr>
            <w:tcW w:w="4788" w:type="dxa"/>
            <w:vAlign w:val="center"/>
          </w:tcPr>
          <w:p w14:paraId="03D21DFB" w14:textId="6A2230D3"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BUT the casualty may get to cover and hold direct pressure over his </w:t>
            </w:r>
            <w:r w:rsidR="003F0FBF">
              <w:rPr>
                <w:rFonts w:ascii="Times New Roman" w:hAnsi="Times New Roman"/>
                <w:sz w:val="20"/>
                <w:szCs w:val="20"/>
              </w:rPr>
              <w:t xml:space="preserve">own </w:t>
            </w:r>
            <w:r w:rsidRPr="00B642A8">
              <w:rPr>
                <w:rFonts w:ascii="Times New Roman" w:hAnsi="Times New Roman"/>
                <w:sz w:val="20"/>
                <w:szCs w:val="20"/>
              </w:rPr>
              <w:t>wounds as part of self-aid.</w:t>
            </w:r>
          </w:p>
        </w:tc>
      </w:tr>
      <w:tr w:rsidR="00B642A8" w:rsidRPr="00B642A8" w14:paraId="093FA5EF" w14:textId="77777777" w:rsidTr="00885619">
        <w:trPr>
          <w:cantSplit/>
        </w:trPr>
        <w:tc>
          <w:tcPr>
            <w:tcW w:w="598" w:type="dxa"/>
            <w:vAlign w:val="center"/>
          </w:tcPr>
          <w:p w14:paraId="360561B3"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781D005" w14:textId="77777777" w:rsidR="00B642A8" w:rsidRPr="00530F77" w:rsidRDefault="00530F77" w:rsidP="00530F77">
            <w:pPr>
              <w:pStyle w:val="ListParagraph"/>
              <w:rPr>
                <w:rFonts w:ascii="Times New Roman" w:hAnsi="Times New Roman"/>
                <w:sz w:val="20"/>
                <w:szCs w:val="20"/>
              </w:rPr>
            </w:pPr>
            <w:r w:rsidRPr="00530F77">
              <w:rPr>
                <w:rFonts w:ascii="Times New Roman" w:hAnsi="Times New Roman"/>
                <w:noProof/>
                <w:sz w:val="20"/>
                <w:szCs w:val="20"/>
              </w:rPr>
              <w:drawing>
                <wp:anchor distT="0" distB="0" distL="114300" distR="114300" simplePos="0" relativeHeight="251755520" behindDoc="0" locked="0" layoutInCell="1" allowOverlap="1" wp14:anchorId="26D6CA0C" wp14:editId="1911E2BD">
                  <wp:simplePos x="0" y="0"/>
                  <wp:positionH relativeFrom="column">
                    <wp:posOffset>4445</wp:posOffset>
                  </wp:positionH>
                  <wp:positionV relativeFrom="paragraph">
                    <wp:posOffset>-1377315</wp:posOffset>
                  </wp:positionV>
                  <wp:extent cx="1937385" cy="1452880"/>
                  <wp:effectExtent l="0" t="0" r="5715" b="0"/>
                  <wp:wrapSquare wrapText="bothSides"/>
                  <wp:docPr id="11814" name="Picture 1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937385" cy="145288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1A1607F1"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Airway – Will Cover in TFC</w:t>
            </w:r>
          </w:p>
          <w:p w14:paraId="5A3B5DE6" w14:textId="77777777" w:rsidR="00B642A8" w:rsidRPr="00B642A8" w:rsidRDefault="00B642A8" w:rsidP="00B642A8">
            <w:pPr>
              <w:rPr>
                <w:rFonts w:ascii="Times New Roman" w:hAnsi="Times New Roman"/>
                <w:b/>
                <w:bCs/>
                <w:sz w:val="20"/>
                <w:szCs w:val="20"/>
              </w:rPr>
            </w:pPr>
          </w:p>
          <w:p w14:paraId="328E26FC" w14:textId="77777777" w:rsidR="00B642A8" w:rsidRPr="00530F77" w:rsidRDefault="00B642A8" w:rsidP="00B642A8">
            <w:pPr>
              <w:rPr>
                <w:rFonts w:ascii="Times New Roman" w:hAnsi="Times New Roman"/>
                <w:color w:val="FF0000"/>
                <w:sz w:val="20"/>
                <w:szCs w:val="20"/>
              </w:rPr>
            </w:pPr>
            <w:r w:rsidRPr="00530F77">
              <w:rPr>
                <w:rFonts w:ascii="Times New Roman" w:hAnsi="Times New Roman"/>
                <w:bCs/>
                <w:color w:val="FF0000"/>
                <w:sz w:val="20"/>
                <w:szCs w:val="20"/>
              </w:rPr>
              <w:t xml:space="preserve">No immediate management of the airway is anticipated while in the Care Under Fire phase. </w:t>
            </w:r>
          </w:p>
          <w:p w14:paraId="127A50A4" w14:textId="77777777" w:rsidR="00B642A8" w:rsidRPr="00B642A8" w:rsidRDefault="00B642A8" w:rsidP="00530F77">
            <w:pPr>
              <w:ind w:left="396" w:hanging="180"/>
              <w:rPr>
                <w:rFonts w:ascii="Times New Roman" w:hAnsi="Times New Roman"/>
                <w:sz w:val="20"/>
                <w:szCs w:val="20"/>
              </w:rPr>
            </w:pPr>
            <w:r w:rsidRPr="00B642A8">
              <w:rPr>
                <w:rFonts w:ascii="Times New Roman" w:hAnsi="Times New Roman"/>
                <w:sz w:val="20"/>
                <w:szCs w:val="20"/>
              </w:rPr>
              <w:t>–</w:t>
            </w:r>
            <w:r w:rsidR="00530F77">
              <w:rPr>
                <w:rFonts w:ascii="Times New Roman" w:hAnsi="Times New Roman"/>
                <w:sz w:val="20"/>
                <w:szCs w:val="20"/>
              </w:rPr>
              <w:t xml:space="preserve"> </w:t>
            </w:r>
            <w:r w:rsidRPr="00B642A8">
              <w:rPr>
                <w:rFonts w:ascii="Times New Roman" w:hAnsi="Times New Roman"/>
                <w:sz w:val="20"/>
                <w:szCs w:val="20"/>
              </w:rPr>
              <w:t>Don’t take time to establish an airway while under fire.</w:t>
            </w:r>
          </w:p>
          <w:p w14:paraId="797454CE" w14:textId="77777777" w:rsidR="00B642A8" w:rsidRPr="00B642A8" w:rsidRDefault="00B642A8" w:rsidP="00530F77">
            <w:pPr>
              <w:ind w:left="396" w:hanging="180"/>
              <w:rPr>
                <w:rFonts w:ascii="Times New Roman" w:hAnsi="Times New Roman"/>
                <w:sz w:val="20"/>
                <w:szCs w:val="20"/>
              </w:rPr>
            </w:pPr>
            <w:r w:rsidRPr="00B642A8">
              <w:rPr>
                <w:rFonts w:ascii="Times New Roman" w:hAnsi="Times New Roman"/>
                <w:sz w:val="20"/>
                <w:szCs w:val="20"/>
              </w:rPr>
              <w:t>–</w:t>
            </w:r>
            <w:r w:rsidR="00530F77">
              <w:rPr>
                <w:rFonts w:ascii="Times New Roman" w:hAnsi="Times New Roman"/>
                <w:sz w:val="20"/>
                <w:szCs w:val="20"/>
              </w:rPr>
              <w:t xml:space="preserve"> </w:t>
            </w:r>
            <w:r w:rsidRPr="00B642A8">
              <w:rPr>
                <w:rFonts w:ascii="Times New Roman" w:hAnsi="Times New Roman"/>
                <w:sz w:val="20"/>
                <w:szCs w:val="20"/>
              </w:rPr>
              <w:t>Defer airway management until you have moved casualty to cover.</w:t>
            </w:r>
          </w:p>
          <w:p w14:paraId="7EE649A2" w14:textId="77777777" w:rsidR="00B642A8" w:rsidRPr="00B642A8" w:rsidRDefault="00B642A8" w:rsidP="00530F77">
            <w:pPr>
              <w:ind w:left="396" w:hanging="180"/>
              <w:rPr>
                <w:rFonts w:ascii="Times New Roman" w:hAnsi="Times New Roman"/>
                <w:sz w:val="20"/>
                <w:szCs w:val="20"/>
              </w:rPr>
            </w:pPr>
            <w:r w:rsidRPr="00B642A8">
              <w:rPr>
                <w:rFonts w:ascii="Times New Roman" w:hAnsi="Times New Roman"/>
                <w:sz w:val="20"/>
                <w:szCs w:val="20"/>
              </w:rPr>
              <w:t>–</w:t>
            </w:r>
            <w:r w:rsidR="00530F77">
              <w:rPr>
                <w:rFonts w:ascii="Times New Roman" w:hAnsi="Times New Roman"/>
                <w:sz w:val="20"/>
                <w:szCs w:val="20"/>
              </w:rPr>
              <w:t xml:space="preserve"> </w:t>
            </w:r>
            <w:r w:rsidRPr="00B642A8">
              <w:rPr>
                <w:rFonts w:ascii="Times New Roman" w:hAnsi="Times New Roman"/>
                <w:sz w:val="20"/>
                <w:szCs w:val="20"/>
              </w:rPr>
              <w:t>Combat deaths from compromised airways are relatively infrequent.</w:t>
            </w:r>
          </w:p>
          <w:p w14:paraId="63A3D425" w14:textId="77777777" w:rsidR="00B642A8" w:rsidRPr="00B642A8" w:rsidRDefault="00B642A8" w:rsidP="00530F77">
            <w:pPr>
              <w:ind w:left="396" w:hanging="180"/>
              <w:rPr>
                <w:rFonts w:ascii="Times New Roman" w:hAnsi="Times New Roman"/>
                <w:sz w:val="20"/>
                <w:szCs w:val="20"/>
              </w:rPr>
            </w:pPr>
            <w:r w:rsidRPr="00B642A8">
              <w:rPr>
                <w:rFonts w:ascii="Times New Roman" w:hAnsi="Times New Roman"/>
                <w:sz w:val="20"/>
                <w:szCs w:val="20"/>
              </w:rPr>
              <w:t>–</w:t>
            </w:r>
            <w:r w:rsidR="00530F77">
              <w:rPr>
                <w:rFonts w:ascii="Times New Roman" w:hAnsi="Times New Roman"/>
                <w:sz w:val="20"/>
                <w:szCs w:val="20"/>
              </w:rPr>
              <w:t xml:space="preserve"> </w:t>
            </w:r>
            <w:r w:rsidRPr="00B642A8">
              <w:rPr>
                <w:rFonts w:ascii="Times New Roman" w:hAnsi="Times New Roman"/>
                <w:sz w:val="20"/>
                <w:szCs w:val="20"/>
              </w:rPr>
              <w:t>If casualty has no airway in the Care Under Fire phase, chances for survival are minimal.</w:t>
            </w:r>
          </w:p>
        </w:tc>
        <w:tc>
          <w:tcPr>
            <w:tcW w:w="4788" w:type="dxa"/>
            <w:vAlign w:val="center"/>
          </w:tcPr>
          <w:p w14:paraId="1F0E78DE"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We will address airway in the Tactical Field Care phase.</w:t>
            </w:r>
          </w:p>
        </w:tc>
      </w:tr>
      <w:tr w:rsidR="00B642A8" w:rsidRPr="00B642A8" w14:paraId="028C8094" w14:textId="77777777" w:rsidTr="00885619">
        <w:trPr>
          <w:cantSplit/>
        </w:trPr>
        <w:tc>
          <w:tcPr>
            <w:tcW w:w="598" w:type="dxa"/>
            <w:vAlign w:val="center"/>
          </w:tcPr>
          <w:p w14:paraId="69CD67A9"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80EB42F" w14:textId="77777777" w:rsidR="00B642A8" w:rsidRPr="00530F77" w:rsidRDefault="00530F77" w:rsidP="00530F77">
            <w:pPr>
              <w:pStyle w:val="ListParagraph"/>
              <w:rPr>
                <w:rFonts w:ascii="Times New Roman" w:hAnsi="Times New Roman"/>
                <w:sz w:val="20"/>
                <w:szCs w:val="20"/>
              </w:rPr>
            </w:pPr>
            <w:r w:rsidRPr="00530F77">
              <w:rPr>
                <w:rFonts w:ascii="Times New Roman" w:hAnsi="Times New Roman"/>
                <w:noProof/>
                <w:sz w:val="20"/>
                <w:szCs w:val="20"/>
              </w:rPr>
              <w:drawing>
                <wp:anchor distT="0" distB="0" distL="114300" distR="114300" simplePos="0" relativeHeight="251759616" behindDoc="0" locked="0" layoutInCell="1" allowOverlap="1" wp14:anchorId="5E341EDC" wp14:editId="1090D297">
                  <wp:simplePos x="0" y="0"/>
                  <wp:positionH relativeFrom="column">
                    <wp:posOffset>33655</wp:posOffset>
                  </wp:positionH>
                  <wp:positionV relativeFrom="paragraph">
                    <wp:posOffset>-1332230</wp:posOffset>
                  </wp:positionV>
                  <wp:extent cx="1870710" cy="1402715"/>
                  <wp:effectExtent l="0" t="0" r="0" b="6985"/>
                  <wp:wrapSquare wrapText="bothSides"/>
                  <wp:docPr id="11816" name="Picture 1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870710" cy="140271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3723373B"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C-Spine Stabilization</w:t>
            </w:r>
          </w:p>
          <w:p w14:paraId="5D0AA933" w14:textId="77777777" w:rsidR="00B642A8" w:rsidRPr="00B642A8" w:rsidRDefault="00B642A8" w:rsidP="00B642A8">
            <w:pPr>
              <w:rPr>
                <w:rFonts w:ascii="Times New Roman" w:hAnsi="Times New Roman"/>
                <w:b/>
                <w:bCs/>
                <w:sz w:val="20"/>
                <w:szCs w:val="20"/>
              </w:rPr>
            </w:pPr>
          </w:p>
          <w:p w14:paraId="7D09F067" w14:textId="77777777" w:rsidR="00B642A8" w:rsidRPr="00530F77" w:rsidRDefault="00B642A8" w:rsidP="00B642A8">
            <w:pPr>
              <w:rPr>
                <w:rFonts w:ascii="Times New Roman" w:hAnsi="Times New Roman"/>
                <w:color w:val="FF0000"/>
                <w:sz w:val="20"/>
                <w:szCs w:val="20"/>
              </w:rPr>
            </w:pPr>
            <w:r w:rsidRPr="00530F77">
              <w:rPr>
                <w:rFonts w:ascii="Times New Roman" w:hAnsi="Times New Roman"/>
                <w:bCs/>
                <w:color w:val="FF0000"/>
                <w:sz w:val="20"/>
                <w:szCs w:val="20"/>
              </w:rPr>
              <w:t>Penetrating head and neck injuries do not require C-spine stabilization</w:t>
            </w:r>
          </w:p>
          <w:p w14:paraId="01588852" w14:textId="77777777" w:rsidR="00B642A8" w:rsidRPr="00B642A8" w:rsidRDefault="00B642A8" w:rsidP="00530F77">
            <w:pPr>
              <w:ind w:left="306" w:hanging="180"/>
              <w:rPr>
                <w:rFonts w:ascii="Times New Roman" w:hAnsi="Times New Roman"/>
                <w:sz w:val="20"/>
                <w:szCs w:val="20"/>
              </w:rPr>
            </w:pPr>
            <w:r w:rsidRPr="00B642A8">
              <w:rPr>
                <w:rFonts w:ascii="Times New Roman" w:hAnsi="Times New Roman"/>
                <w:sz w:val="20"/>
                <w:szCs w:val="20"/>
              </w:rPr>
              <w:t>–</w:t>
            </w:r>
            <w:r w:rsidR="00530F77">
              <w:rPr>
                <w:rFonts w:ascii="Times New Roman" w:hAnsi="Times New Roman"/>
                <w:sz w:val="20"/>
                <w:szCs w:val="20"/>
              </w:rPr>
              <w:t xml:space="preserve"> </w:t>
            </w:r>
            <w:r w:rsidRPr="00B642A8">
              <w:rPr>
                <w:rFonts w:ascii="Times New Roman" w:hAnsi="Times New Roman"/>
                <w:sz w:val="20"/>
                <w:szCs w:val="20"/>
              </w:rPr>
              <w:t>Gunshot wounds (GSW), shrapnel</w:t>
            </w:r>
          </w:p>
          <w:p w14:paraId="3C7270A8" w14:textId="77777777" w:rsidR="00B642A8" w:rsidRPr="00B642A8" w:rsidRDefault="00B642A8" w:rsidP="00530F77">
            <w:pPr>
              <w:ind w:left="306" w:hanging="180"/>
              <w:rPr>
                <w:rFonts w:ascii="Times New Roman" w:hAnsi="Times New Roman"/>
                <w:sz w:val="20"/>
                <w:szCs w:val="20"/>
              </w:rPr>
            </w:pPr>
            <w:r w:rsidRPr="00B642A8">
              <w:rPr>
                <w:rFonts w:ascii="Times New Roman" w:hAnsi="Times New Roman"/>
                <w:sz w:val="20"/>
                <w:szCs w:val="20"/>
              </w:rPr>
              <w:t>–</w:t>
            </w:r>
            <w:r w:rsidR="00530F77">
              <w:rPr>
                <w:rFonts w:ascii="Times New Roman" w:hAnsi="Times New Roman"/>
                <w:sz w:val="20"/>
                <w:szCs w:val="20"/>
              </w:rPr>
              <w:t xml:space="preserve"> </w:t>
            </w:r>
            <w:r w:rsidRPr="00B642A8">
              <w:rPr>
                <w:rFonts w:ascii="Times New Roman" w:hAnsi="Times New Roman"/>
                <w:sz w:val="20"/>
                <w:szCs w:val="20"/>
              </w:rPr>
              <w:t>In penetrati</w:t>
            </w:r>
            <w:r w:rsidR="00530F77">
              <w:rPr>
                <w:rFonts w:ascii="Times New Roman" w:hAnsi="Times New Roman"/>
                <w:sz w:val="20"/>
                <w:szCs w:val="20"/>
              </w:rPr>
              <w:t xml:space="preserve">ng trauma, the spinal cord is </w:t>
            </w:r>
            <w:r w:rsidRPr="00B642A8">
              <w:rPr>
                <w:rFonts w:ascii="Times New Roman" w:hAnsi="Times New Roman"/>
                <w:sz w:val="20"/>
                <w:szCs w:val="20"/>
              </w:rPr>
              <w:t>either</w:t>
            </w:r>
            <w:r w:rsidR="00530F77">
              <w:rPr>
                <w:rFonts w:ascii="Times New Roman" w:hAnsi="Times New Roman"/>
                <w:sz w:val="20"/>
                <w:szCs w:val="20"/>
              </w:rPr>
              <w:t xml:space="preserve"> already compromised or is in </w:t>
            </w:r>
            <w:r w:rsidRPr="00B642A8">
              <w:rPr>
                <w:rFonts w:ascii="Times New Roman" w:hAnsi="Times New Roman"/>
                <w:sz w:val="20"/>
                <w:szCs w:val="20"/>
              </w:rPr>
              <w:t>relatively l</w:t>
            </w:r>
            <w:r w:rsidR="00530F77">
              <w:rPr>
                <w:rFonts w:ascii="Times New Roman" w:hAnsi="Times New Roman"/>
                <w:sz w:val="20"/>
                <w:szCs w:val="20"/>
              </w:rPr>
              <w:t>ess danger than would be the c</w:t>
            </w:r>
            <w:r w:rsidRPr="00B642A8">
              <w:rPr>
                <w:rFonts w:ascii="Times New Roman" w:hAnsi="Times New Roman"/>
                <w:sz w:val="20"/>
                <w:szCs w:val="20"/>
              </w:rPr>
              <w:t>ase with blunt trauma.</w:t>
            </w:r>
          </w:p>
        </w:tc>
        <w:tc>
          <w:tcPr>
            <w:tcW w:w="4788" w:type="dxa"/>
            <w:vAlign w:val="center"/>
          </w:tcPr>
          <w:p w14:paraId="0D589FB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In studies from the Vietnam conflict, of those casualties with penetrating neck trauma, only 1.4% would have benefited from C-spine stabilization.</w:t>
            </w:r>
          </w:p>
          <w:p w14:paraId="1BF42E1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C-spine stabilization takes 5-6 minutes even for experienced medical providers.</w:t>
            </w:r>
          </w:p>
          <w:p w14:paraId="0199C0F7" w14:textId="3A1F542A" w:rsidR="00B642A8" w:rsidRPr="00B642A8" w:rsidRDefault="00B642A8" w:rsidP="00B642A8">
            <w:pPr>
              <w:rPr>
                <w:rFonts w:ascii="Times New Roman" w:hAnsi="Times New Roman"/>
                <w:sz w:val="20"/>
                <w:szCs w:val="20"/>
              </w:rPr>
            </w:pPr>
            <w:r w:rsidRPr="00B642A8">
              <w:rPr>
                <w:rFonts w:ascii="Times New Roman" w:hAnsi="Times New Roman"/>
                <w:sz w:val="20"/>
                <w:szCs w:val="20"/>
              </w:rPr>
              <w:t>This is too much time t</w:t>
            </w:r>
            <w:r w:rsidR="00B77C76">
              <w:rPr>
                <w:rFonts w:ascii="Times New Roman" w:hAnsi="Times New Roman"/>
                <w:sz w:val="20"/>
                <w:szCs w:val="20"/>
              </w:rPr>
              <w:t>o spend in the Care Under Fire p</w:t>
            </w:r>
            <w:r w:rsidRPr="00B642A8">
              <w:rPr>
                <w:rFonts w:ascii="Times New Roman" w:hAnsi="Times New Roman"/>
                <w:sz w:val="20"/>
                <w:szCs w:val="20"/>
              </w:rPr>
              <w:t>hase on an intervention that is not proven to be necessary</w:t>
            </w:r>
          </w:p>
        </w:tc>
      </w:tr>
      <w:tr w:rsidR="00B642A8" w:rsidRPr="00B642A8" w14:paraId="1604D0B5" w14:textId="77777777" w:rsidTr="00885619">
        <w:trPr>
          <w:cantSplit/>
        </w:trPr>
        <w:tc>
          <w:tcPr>
            <w:tcW w:w="598" w:type="dxa"/>
            <w:vAlign w:val="center"/>
          </w:tcPr>
          <w:p w14:paraId="632D4DC2"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C0D0651" w14:textId="77777777" w:rsidR="00B642A8" w:rsidRPr="00B642A8" w:rsidRDefault="00641E0E" w:rsidP="00B642A8">
            <w:pPr>
              <w:rPr>
                <w:rFonts w:ascii="Times New Roman" w:hAnsi="Times New Roman"/>
                <w:sz w:val="20"/>
                <w:szCs w:val="20"/>
              </w:rPr>
            </w:pPr>
            <w:r w:rsidRPr="00641E0E">
              <w:rPr>
                <w:rFonts w:ascii="Times New Roman" w:hAnsi="Times New Roman"/>
                <w:noProof/>
                <w:sz w:val="20"/>
                <w:szCs w:val="20"/>
              </w:rPr>
              <w:drawing>
                <wp:anchor distT="0" distB="0" distL="114300" distR="114300" simplePos="0" relativeHeight="251761664" behindDoc="0" locked="0" layoutInCell="1" allowOverlap="1" wp14:anchorId="1EEB9737" wp14:editId="4F14E0D6">
                  <wp:simplePos x="0" y="0"/>
                  <wp:positionH relativeFrom="column">
                    <wp:posOffset>49530</wp:posOffset>
                  </wp:positionH>
                  <wp:positionV relativeFrom="paragraph">
                    <wp:posOffset>-1259205</wp:posOffset>
                  </wp:positionV>
                  <wp:extent cx="1765300" cy="1323975"/>
                  <wp:effectExtent l="0" t="0" r="6350" b="9525"/>
                  <wp:wrapSquare wrapText="bothSides"/>
                  <wp:docPr id="11817" name="Picture 1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765300" cy="132397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7AB84629"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C-Spine Stabilization</w:t>
            </w:r>
          </w:p>
          <w:p w14:paraId="0A6892F3" w14:textId="77777777" w:rsidR="00B642A8" w:rsidRPr="00B642A8" w:rsidRDefault="00B642A8" w:rsidP="00B642A8">
            <w:pPr>
              <w:rPr>
                <w:rFonts w:ascii="Times New Roman" w:hAnsi="Times New Roman"/>
                <w:b/>
                <w:bCs/>
                <w:sz w:val="20"/>
                <w:szCs w:val="20"/>
              </w:rPr>
            </w:pPr>
          </w:p>
          <w:p w14:paraId="68DA3816" w14:textId="77777777" w:rsidR="00B642A8" w:rsidRPr="00641E0E" w:rsidRDefault="00B642A8" w:rsidP="00B642A8">
            <w:pPr>
              <w:rPr>
                <w:rFonts w:ascii="Times New Roman" w:hAnsi="Times New Roman"/>
                <w:sz w:val="20"/>
                <w:szCs w:val="20"/>
              </w:rPr>
            </w:pPr>
            <w:r w:rsidRPr="00641E0E">
              <w:rPr>
                <w:rFonts w:ascii="Times New Roman" w:hAnsi="Times New Roman"/>
                <w:bCs/>
                <w:sz w:val="20"/>
                <w:szCs w:val="20"/>
              </w:rPr>
              <w:t>Blunt trauma is different!</w:t>
            </w:r>
          </w:p>
          <w:p w14:paraId="16A68C98" w14:textId="77777777" w:rsidR="00B642A8" w:rsidRPr="00641E0E" w:rsidRDefault="00B642A8" w:rsidP="00641E0E">
            <w:pPr>
              <w:ind w:left="396" w:hanging="180"/>
              <w:rPr>
                <w:rFonts w:ascii="Times New Roman" w:hAnsi="Times New Roman"/>
                <w:color w:val="FF0000"/>
                <w:sz w:val="20"/>
                <w:szCs w:val="20"/>
              </w:rPr>
            </w:pPr>
            <w:r w:rsidRPr="00641E0E">
              <w:rPr>
                <w:rFonts w:ascii="Times New Roman" w:hAnsi="Times New Roman"/>
                <w:color w:val="FF0000"/>
                <w:sz w:val="20"/>
                <w:szCs w:val="20"/>
              </w:rPr>
              <w:t>–</w:t>
            </w:r>
            <w:r w:rsidR="00641E0E">
              <w:rPr>
                <w:rFonts w:ascii="Times New Roman" w:hAnsi="Times New Roman"/>
                <w:color w:val="FF0000"/>
                <w:sz w:val="20"/>
                <w:szCs w:val="20"/>
              </w:rPr>
              <w:t xml:space="preserve"> </w:t>
            </w:r>
            <w:r w:rsidRPr="00641E0E">
              <w:rPr>
                <w:rFonts w:ascii="Times New Roman" w:hAnsi="Times New Roman"/>
                <w:bCs/>
                <w:color w:val="FF0000"/>
                <w:sz w:val="20"/>
                <w:szCs w:val="20"/>
              </w:rPr>
              <w:t>Neck or spine</w:t>
            </w:r>
            <w:r w:rsidR="00641E0E">
              <w:rPr>
                <w:rFonts w:ascii="Times New Roman" w:hAnsi="Times New Roman"/>
                <w:bCs/>
                <w:color w:val="FF0000"/>
                <w:sz w:val="20"/>
                <w:szCs w:val="20"/>
              </w:rPr>
              <w:t xml:space="preserve"> injuries due to falls, fast-</w:t>
            </w:r>
            <w:r w:rsidRPr="00641E0E">
              <w:rPr>
                <w:rFonts w:ascii="Times New Roman" w:hAnsi="Times New Roman"/>
                <w:bCs/>
                <w:color w:val="FF0000"/>
                <w:sz w:val="20"/>
                <w:szCs w:val="20"/>
              </w:rPr>
              <w:t>ropin</w:t>
            </w:r>
            <w:r w:rsidR="00641E0E">
              <w:rPr>
                <w:rFonts w:ascii="Times New Roman" w:hAnsi="Times New Roman"/>
                <w:bCs/>
                <w:color w:val="FF0000"/>
                <w:sz w:val="20"/>
                <w:szCs w:val="20"/>
              </w:rPr>
              <w:t xml:space="preserve">g injuries, or motor vehicle </w:t>
            </w:r>
            <w:r w:rsidRPr="00641E0E">
              <w:rPr>
                <w:rFonts w:ascii="Times New Roman" w:hAnsi="Times New Roman"/>
                <w:bCs/>
                <w:color w:val="FF0000"/>
                <w:sz w:val="20"/>
                <w:szCs w:val="20"/>
              </w:rPr>
              <w:t>a</w:t>
            </w:r>
            <w:r w:rsidR="00641E0E">
              <w:rPr>
                <w:rFonts w:ascii="Times New Roman" w:hAnsi="Times New Roman"/>
                <w:bCs/>
                <w:color w:val="FF0000"/>
                <w:sz w:val="20"/>
                <w:szCs w:val="20"/>
              </w:rPr>
              <w:t xml:space="preserve">ccidents may require C-spine </w:t>
            </w:r>
            <w:r w:rsidRPr="00641E0E">
              <w:rPr>
                <w:rFonts w:ascii="Times New Roman" w:hAnsi="Times New Roman"/>
                <w:bCs/>
                <w:color w:val="FF0000"/>
                <w:sz w:val="20"/>
                <w:szCs w:val="20"/>
              </w:rPr>
              <w:t>stabilization.</w:t>
            </w:r>
          </w:p>
          <w:p w14:paraId="0E6C6C94" w14:textId="77777777" w:rsidR="00B642A8" w:rsidRPr="00B642A8" w:rsidRDefault="00B642A8" w:rsidP="00641E0E">
            <w:pPr>
              <w:ind w:left="396" w:hanging="180"/>
              <w:rPr>
                <w:rFonts w:ascii="Times New Roman" w:hAnsi="Times New Roman"/>
                <w:sz w:val="20"/>
                <w:szCs w:val="20"/>
              </w:rPr>
            </w:pPr>
            <w:r w:rsidRPr="00B642A8">
              <w:rPr>
                <w:rFonts w:ascii="Times New Roman" w:hAnsi="Times New Roman"/>
                <w:sz w:val="20"/>
                <w:szCs w:val="20"/>
              </w:rPr>
              <w:t>–</w:t>
            </w:r>
            <w:r w:rsidR="00641E0E">
              <w:rPr>
                <w:rFonts w:ascii="Times New Roman" w:hAnsi="Times New Roman"/>
                <w:sz w:val="20"/>
                <w:szCs w:val="20"/>
              </w:rPr>
              <w:t xml:space="preserve"> </w:t>
            </w:r>
            <w:r w:rsidRPr="00B642A8">
              <w:rPr>
                <w:rFonts w:ascii="Times New Roman" w:hAnsi="Times New Roman"/>
                <w:sz w:val="20"/>
                <w:szCs w:val="20"/>
              </w:rPr>
              <w:t>Apply only if t</w:t>
            </w:r>
            <w:r w:rsidR="00641E0E">
              <w:rPr>
                <w:rFonts w:ascii="Times New Roman" w:hAnsi="Times New Roman"/>
                <w:sz w:val="20"/>
                <w:szCs w:val="20"/>
              </w:rPr>
              <w:t>he danger of hostile fire does</w:t>
            </w:r>
            <w:r w:rsidRPr="00B642A8">
              <w:rPr>
                <w:rFonts w:ascii="Times New Roman" w:hAnsi="Times New Roman"/>
                <w:sz w:val="20"/>
                <w:szCs w:val="20"/>
              </w:rPr>
              <w:t> not constitute a greater threat.</w:t>
            </w:r>
          </w:p>
        </w:tc>
        <w:tc>
          <w:tcPr>
            <w:tcW w:w="4788" w:type="dxa"/>
            <w:vAlign w:val="center"/>
          </w:tcPr>
          <w:p w14:paraId="708E169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Do not provide C-spine stabilization if the danger of hostile fire constitutes a greater threat in the judgment of the medic.  </w:t>
            </w:r>
          </w:p>
        </w:tc>
      </w:tr>
      <w:tr w:rsidR="00B642A8" w:rsidRPr="00B642A8" w14:paraId="42E48F0F" w14:textId="77777777" w:rsidTr="00885619">
        <w:trPr>
          <w:cantSplit/>
        </w:trPr>
        <w:tc>
          <w:tcPr>
            <w:tcW w:w="598" w:type="dxa"/>
            <w:vAlign w:val="center"/>
          </w:tcPr>
          <w:p w14:paraId="51C7785C"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6C613BA2" w14:textId="77777777" w:rsidR="00B642A8" w:rsidRPr="00B642A8" w:rsidRDefault="00641E0E" w:rsidP="00B642A8">
            <w:pPr>
              <w:rPr>
                <w:rFonts w:ascii="Times New Roman" w:hAnsi="Times New Roman"/>
                <w:sz w:val="20"/>
                <w:szCs w:val="20"/>
              </w:rPr>
            </w:pPr>
            <w:r w:rsidRPr="00641E0E">
              <w:rPr>
                <w:rFonts w:ascii="Times New Roman" w:hAnsi="Times New Roman"/>
                <w:noProof/>
                <w:sz w:val="20"/>
                <w:szCs w:val="20"/>
              </w:rPr>
              <w:drawing>
                <wp:anchor distT="0" distB="0" distL="114300" distR="114300" simplePos="0" relativeHeight="251763712" behindDoc="0" locked="0" layoutInCell="1" allowOverlap="1" wp14:anchorId="6F0252FF" wp14:editId="4736F7FF">
                  <wp:simplePos x="0" y="0"/>
                  <wp:positionH relativeFrom="column">
                    <wp:posOffset>49530</wp:posOffset>
                  </wp:positionH>
                  <wp:positionV relativeFrom="paragraph">
                    <wp:posOffset>-1325245</wp:posOffset>
                  </wp:positionV>
                  <wp:extent cx="1846580" cy="1384935"/>
                  <wp:effectExtent l="0" t="0" r="1270" b="5715"/>
                  <wp:wrapSquare wrapText="bothSides"/>
                  <wp:docPr id="11818" name="Picture 1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846580" cy="138493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6939AA5D"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Summary of Key Points</w:t>
            </w:r>
          </w:p>
          <w:p w14:paraId="64499D01" w14:textId="77777777" w:rsidR="00B642A8" w:rsidRPr="00B642A8" w:rsidRDefault="00B642A8" w:rsidP="00B642A8">
            <w:pPr>
              <w:rPr>
                <w:rFonts w:ascii="Times New Roman" w:hAnsi="Times New Roman"/>
                <w:b/>
                <w:bCs/>
                <w:sz w:val="20"/>
                <w:szCs w:val="20"/>
              </w:rPr>
            </w:pPr>
          </w:p>
          <w:p w14:paraId="77192CCA" w14:textId="77777777" w:rsidR="00B642A8" w:rsidRPr="00641E0E" w:rsidRDefault="00B642A8" w:rsidP="00641E0E">
            <w:pPr>
              <w:pStyle w:val="ListParagraph"/>
              <w:numPr>
                <w:ilvl w:val="0"/>
                <w:numId w:val="15"/>
              </w:numPr>
              <w:ind w:left="216" w:hanging="126"/>
              <w:rPr>
                <w:rFonts w:ascii="Times New Roman" w:hAnsi="Times New Roman"/>
                <w:sz w:val="20"/>
                <w:szCs w:val="20"/>
              </w:rPr>
            </w:pPr>
            <w:r w:rsidRPr="00641E0E">
              <w:rPr>
                <w:rFonts w:ascii="Times New Roman" w:hAnsi="Times New Roman"/>
                <w:sz w:val="20"/>
                <w:szCs w:val="20"/>
              </w:rPr>
              <w:t>Return fire and take cover!</w:t>
            </w:r>
          </w:p>
          <w:p w14:paraId="1BD84423" w14:textId="77777777" w:rsidR="00B642A8" w:rsidRPr="00641E0E" w:rsidRDefault="00B642A8" w:rsidP="00641E0E">
            <w:pPr>
              <w:pStyle w:val="ListParagraph"/>
              <w:numPr>
                <w:ilvl w:val="0"/>
                <w:numId w:val="15"/>
              </w:numPr>
              <w:ind w:left="216" w:hanging="126"/>
              <w:rPr>
                <w:rFonts w:ascii="Times New Roman" w:hAnsi="Times New Roman"/>
                <w:sz w:val="20"/>
                <w:szCs w:val="20"/>
              </w:rPr>
            </w:pPr>
            <w:r w:rsidRPr="00641E0E">
              <w:rPr>
                <w:rFonts w:ascii="Times New Roman" w:hAnsi="Times New Roman"/>
                <w:sz w:val="20"/>
                <w:szCs w:val="20"/>
              </w:rPr>
              <w:t>Direct</w:t>
            </w:r>
            <w:r w:rsidR="00641E0E" w:rsidRPr="00641E0E">
              <w:rPr>
                <w:rFonts w:ascii="Times New Roman" w:hAnsi="Times New Roman"/>
                <w:sz w:val="20"/>
                <w:szCs w:val="20"/>
              </w:rPr>
              <w:t xml:space="preserve"> or expect casualty to remain </w:t>
            </w:r>
            <w:r w:rsidRPr="00641E0E">
              <w:rPr>
                <w:rFonts w:ascii="Times New Roman" w:hAnsi="Times New Roman"/>
                <w:sz w:val="20"/>
                <w:szCs w:val="20"/>
              </w:rPr>
              <w:t>engaged as a combatant if appropriate.</w:t>
            </w:r>
          </w:p>
          <w:p w14:paraId="52BAA4D7" w14:textId="77777777" w:rsidR="00B642A8" w:rsidRPr="00641E0E" w:rsidRDefault="00B642A8" w:rsidP="00641E0E">
            <w:pPr>
              <w:pStyle w:val="ListParagraph"/>
              <w:numPr>
                <w:ilvl w:val="0"/>
                <w:numId w:val="15"/>
              </w:numPr>
              <w:ind w:left="216" w:hanging="126"/>
              <w:rPr>
                <w:rFonts w:ascii="Times New Roman" w:hAnsi="Times New Roman"/>
                <w:sz w:val="20"/>
                <w:szCs w:val="20"/>
              </w:rPr>
            </w:pPr>
            <w:r w:rsidRPr="00641E0E">
              <w:rPr>
                <w:rFonts w:ascii="Times New Roman" w:hAnsi="Times New Roman"/>
                <w:sz w:val="20"/>
                <w:szCs w:val="20"/>
              </w:rPr>
              <w:t>Direct casualty to move to cover if able.</w:t>
            </w:r>
          </w:p>
          <w:p w14:paraId="5D52B9CD" w14:textId="77777777" w:rsidR="00B642A8" w:rsidRPr="00641E0E" w:rsidRDefault="00B642A8" w:rsidP="00641E0E">
            <w:pPr>
              <w:pStyle w:val="ListParagraph"/>
              <w:numPr>
                <w:ilvl w:val="0"/>
                <w:numId w:val="15"/>
              </w:numPr>
              <w:ind w:left="216" w:hanging="126"/>
              <w:rPr>
                <w:rFonts w:ascii="Times New Roman" w:hAnsi="Times New Roman"/>
                <w:sz w:val="20"/>
                <w:szCs w:val="20"/>
              </w:rPr>
            </w:pPr>
            <w:r w:rsidRPr="00641E0E">
              <w:rPr>
                <w:rFonts w:ascii="Times New Roman" w:hAnsi="Times New Roman"/>
                <w:sz w:val="20"/>
                <w:szCs w:val="20"/>
              </w:rPr>
              <w:t>Try to keep</w:t>
            </w:r>
            <w:r w:rsidR="00641E0E" w:rsidRPr="00641E0E">
              <w:rPr>
                <w:rFonts w:ascii="Times New Roman" w:hAnsi="Times New Roman"/>
                <w:sz w:val="20"/>
                <w:szCs w:val="20"/>
              </w:rPr>
              <w:t xml:space="preserve"> the casualty from sustaining </w:t>
            </w:r>
            <w:r w:rsidRPr="00641E0E">
              <w:rPr>
                <w:rFonts w:ascii="Times New Roman" w:hAnsi="Times New Roman"/>
                <w:sz w:val="20"/>
                <w:szCs w:val="20"/>
              </w:rPr>
              <w:t>additional wounds.</w:t>
            </w:r>
          </w:p>
          <w:p w14:paraId="49AEC450" w14:textId="77777777" w:rsidR="00B642A8" w:rsidRPr="00641E0E" w:rsidRDefault="00B642A8" w:rsidP="00641E0E">
            <w:pPr>
              <w:pStyle w:val="ListParagraph"/>
              <w:numPr>
                <w:ilvl w:val="0"/>
                <w:numId w:val="15"/>
              </w:numPr>
              <w:ind w:left="216" w:hanging="126"/>
              <w:rPr>
                <w:rFonts w:ascii="Times New Roman" w:hAnsi="Times New Roman"/>
                <w:sz w:val="20"/>
                <w:szCs w:val="20"/>
              </w:rPr>
            </w:pPr>
            <w:r w:rsidRPr="00641E0E">
              <w:rPr>
                <w:rFonts w:ascii="Times New Roman" w:hAnsi="Times New Roman"/>
                <w:sz w:val="20"/>
                <w:szCs w:val="20"/>
              </w:rPr>
              <w:t>Get casualti</w:t>
            </w:r>
            <w:r w:rsidR="00641E0E" w:rsidRPr="00641E0E">
              <w:rPr>
                <w:rFonts w:ascii="Times New Roman" w:hAnsi="Times New Roman"/>
                <w:sz w:val="20"/>
                <w:szCs w:val="20"/>
              </w:rPr>
              <w:t xml:space="preserve">es out of burning vehicles or </w:t>
            </w:r>
            <w:r w:rsidRPr="00641E0E">
              <w:rPr>
                <w:rFonts w:ascii="Times New Roman" w:hAnsi="Times New Roman"/>
                <w:sz w:val="20"/>
                <w:szCs w:val="20"/>
              </w:rPr>
              <w:t>buildings.</w:t>
            </w:r>
          </w:p>
        </w:tc>
        <w:tc>
          <w:tcPr>
            <w:tcW w:w="4788" w:type="dxa"/>
            <w:vAlign w:val="center"/>
          </w:tcPr>
          <w:p w14:paraId="50AE1EE8" w14:textId="5EECA0EE" w:rsidR="00B642A8" w:rsidRPr="00B642A8" w:rsidRDefault="00B642A8" w:rsidP="00B642A8">
            <w:pPr>
              <w:rPr>
                <w:rFonts w:ascii="Times New Roman" w:hAnsi="Times New Roman"/>
                <w:sz w:val="20"/>
                <w:szCs w:val="20"/>
              </w:rPr>
            </w:pPr>
            <w:r w:rsidRPr="00B642A8">
              <w:rPr>
                <w:rFonts w:ascii="Times New Roman" w:hAnsi="Times New Roman"/>
                <w:sz w:val="20"/>
                <w:szCs w:val="20"/>
              </w:rPr>
              <w:t>Ask questions to cover key points</w:t>
            </w:r>
            <w:r w:rsidR="00B77C76">
              <w:rPr>
                <w:rFonts w:ascii="Times New Roman" w:hAnsi="Times New Roman"/>
                <w:sz w:val="20"/>
                <w:szCs w:val="20"/>
              </w:rPr>
              <w:t>.</w:t>
            </w:r>
            <w:r w:rsidRPr="00B642A8">
              <w:rPr>
                <w:rFonts w:ascii="Times New Roman" w:hAnsi="Times New Roman"/>
                <w:sz w:val="20"/>
                <w:szCs w:val="20"/>
              </w:rPr>
              <w:t xml:space="preserve"> </w:t>
            </w:r>
          </w:p>
        </w:tc>
      </w:tr>
      <w:tr w:rsidR="00B642A8" w:rsidRPr="00B642A8" w14:paraId="2C77AB73" w14:textId="77777777" w:rsidTr="00885619">
        <w:trPr>
          <w:cantSplit/>
        </w:trPr>
        <w:tc>
          <w:tcPr>
            <w:tcW w:w="598" w:type="dxa"/>
            <w:vAlign w:val="center"/>
          </w:tcPr>
          <w:p w14:paraId="5551180D"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3149041" w14:textId="77777777" w:rsidR="00B642A8" w:rsidRPr="00B642A8" w:rsidRDefault="00641E0E" w:rsidP="00B642A8">
            <w:pPr>
              <w:rPr>
                <w:rFonts w:ascii="Times New Roman" w:hAnsi="Times New Roman"/>
                <w:sz w:val="20"/>
                <w:szCs w:val="20"/>
              </w:rPr>
            </w:pPr>
            <w:r w:rsidRPr="00641E0E">
              <w:rPr>
                <w:rFonts w:ascii="Times New Roman" w:hAnsi="Times New Roman"/>
                <w:noProof/>
                <w:sz w:val="20"/>
                <w:szCs w:val="20"/>
              </w:rPr>
              <w:drawing>
                <wp:anchor distT="0" distB="0" distL="114300" distR="114300" simplePos="0" relativeHeight="251765760" behindDoc="0" locked="0" layoutInCell="1" allowOverlap="1" wp14:anchorId="22D4D91D" wp14:editId="5A9A0174">
                  <wp:simplePos x="0" y="0"/>
                  <wp:positionH relativeFrom="column">
                    <wp:posOffset>1905</wp:posOffset>
                  </wp:positionH>
                  <wp:positionV relativeFrom="paragraph">
                    <wp:posOffset>-1439545</wp:posOffset>
                  </wp:positionV>
                  <wp:extent cx="1973580" cy="1480185"/>
                  <wp:effectExtent l="0" t="0" r="7620" b="5715"/>
                  <wp:wrapSquare wrapText="bothSides"/>
                  <wp:docPr id="11819" name="Picture 1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973580" cy="148018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66EEC5CF"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Summary of Key Points</w:t>
            </w:r>
          </w:p>
          <w:p w14:paraId="712778E1" w14:textId="77777777" w:rsidR="00B642A8" w:rsidRPr="00B642A8" w:rsidRDefault="00B642A8" w:rsidP="00B642A8">
            <w:pPr>
              <w:rPr>
                <w:rFonts w:ascii="Times New Roman" w:hAnsi="Times New Roman"/>
                <w:b/>
                <w:bCs/>
                <w:sz w:val="20"/>
                <w:szCs w:val="20"/>
              </w:rPr>
            </w:pPr>
          </w:p>
          <w:p w14:paraId="1255320C" w14:textId="77777777" w:rsidR="00B642A8" w:rsidRPr="00641E0E" w:rsidRDefault="00B642A8" w:rsidP="00641E0E">
            <w:pPr>
              <w:pStyle w:val="ListParagraph"/>
              <w:numPr>
                <w:ilvl w:val="0"/>
                <w:numId w:val="16"/>
              </w:numPr>
              <w:ind w:left="306" w:hanging="180"/>
              <w:rPr>
                <w:rFonts w:ascii="Times New Roman" w:hAnsi="Times New Roman"/>
                <w:sz w:val="20"/>
                <w:szCs w:val="20"/>
              </w:rPr>
            </w:pPr>
            <w:r w:rsidRPr="00641E0E">
              <w:rPr>
                <w:rFonts w:ascii="Times New Roman" w:hAnsi="Times New Roman"/>
                <w:sz w:val="20"/>
                <w:szCs w:val="20"/>
              </w:rPr>
              <w:t>Airway management is gen</w:t>
            </w:r>
            <w:r w:rsidR="00641E0E" w:rsidRPr="00641E0E">
              <w:rPr>
                <w:rFonts w:ascii="Times New Roman" w:hAnsi="Times New Roman"/>
                <w:sz w:val="20"/>
                <w:szCs w:val="20"/>
              </w:rPr>
              <w:t xml:space="preserve">erally best </w:t>
            </w:r>
            <w:r w:rsidRPr="00641E0E">
              <w:rPr>
                <w:rFonts w:ascii="Times New Roman" w:hAnsi="Times New Roman"/>
                <w:sz w:val="20"/>
                <w:szCs w:val="20"/>
              </w:rPr>
              <w:t>deferred until the Tactical Field Care phase.</w:t>
            </w:r>
          </w:p>
          <w:p w14:paraId="696DB5D2" w14:textId="77777777" w:rsidR="00B642A8" w:rsidRPr="00641E0E" w:rsidRDefault="00B642A8" w:rsidP="00641E0E">
            <w:pPr>
              <w:pStyle w:val="ListParagraph"/>
              <w:numPr>
                <w:ilvl w:val="0"/>
                <w:numId w:val="16"/>
              </w:numPr>
              <w:ind w:left="306" w:hanging="180"/>
              <w:rPr>
                <w:rFonts w:ascii="Times New Roman" w:hAnsi="Times New Roman"/>
                <w:sz w:val="20"/>
                <w:szCs w:val="20"/>
              </w:rPr>
            </w:pPr>
            <w:r w:rsidRPr="00641E0E">
              <w:rPr>
                <w:rFonts w:ascii="Times New Roman" w:hAnsi="Times New Roman"/>
                <w:sz w:val="20"/>
                <w:szCs w:val="20"/>
              </w:rPr>
              <w:t>Stop life-th</w:t>
            </w:r>
            <w:r w:rsidR="00641E0E" w:rsidRPr="00641E0E">
              <w:rPr>
                <w:rFonts w:ascii="Times New Roman" w:hAnsi="Times New Roman"/>
                <w:sz w:val="20"/>
                <w:szCs w:val="20"/>
              </w:rPr>
              <w:t xml:space="preserve">reatening external hemorrhage </w:t>
            </w:r>
            <w:r w:rsidRPr="00641E0E">
              <w:rPr>
                <w:rFonts w:ascii="Times New Roman" w:hAnsi="Times New Roman"/>
                <w:sz w:val="20"/>
                <w:szCs w:val="20"/>
              </w:rPr>
              <w:t>if tactically feasible.</w:t>
            </w:r>
          </w:p>
          <w:p w14:paraId="30E533B9" w14:textId="77777777" w:rsidR="00B642A8" w:rsidRPr="00B642A8" w:rsidRDefault="00B642A8" w:rsidP="00641E0E">
            <w:pPr>
              <w:ind w:left="486" w:hanging="180"/>
              <w:rPr>
                <w:rFonts w:ascii="Times New Roman" w:hAnsi="Times New Roman"/>
                <w:sz w:val="20"/>
                <w:szCs w:val="20"/>
              </w:rPr>
            </w:pPr>
            <w:r w:rsidRPr="00B642A8">
              <w:rPr>
                <w:rFonts w:ascii="Times New Roman" w:hAnsi="Times New Roman"/>
                <w:sz w:val="20"/>
                <w:szCs w:val="20"/>
              </w:rPr>
              <w:t>–</w:t>
            </w:r>
            <w:r w:rsidR="00641E0E">
              <w:rPr>
                <w:rFonts w:ascii="Times New Roman" w:hAnsi="Times New Roman"/>
                <w:sz w:val="20"/>
                <w:szCs w:val="20"/>
              </w:rPr>
              <w:t xml:space="preserve"> </w:t>
            </w:r>
            <w:r w:rsidRPr="00B642A8">
              <w:rPr>
                <w:rFonts w:ascii="Times New Roman" w:hAnsi="Times New Roman"/>
                <w:sz w:val="20"/>
                <w:szCs w:val="20"/>
              </w:rPr>
              <w:t>Use a</w:t>
            </w:r>
            <w:r w:rsidR="00641E0E">
              <w:rPr>
                <w:rFonts w:ascii="Times New Roman" w:hAnsi="Times New Roman"/>
                <w:sz w:val="20"/>
                <w:szCs w:val="20"/>
              </w:rPr>
              <w:t xml:space="preserve"> tourniquet for hemorrhage that is </w:t>
            </w:r>
            <w:r w:rsidRPr="00B642A8">
              <w:rPr>
                <w:rFonts w:ascii="Times New Roman" w:hAnsi="Times New Roman"/>
                <w:sz w:val="20"/>
                <w:szCs w:val="20"/>
              </w:rPr>
              <w:t>anatomic</w:t>
            </w:r>
            <w:r w:rsidR="00641E0E">
              <w:rPr>
                <w:rFonts w:ascii="Times New Roman" w:hAnsi="Times New Roman"/>
                <w:sz w:val="20"/>
                <w:szCs w:val="20"/>
              </w:rPr>
              <w:t xml:space="preserve">ally amenable to tourniquet </w:t>
            </w:r>
            <w:r w:rsidRPr="00B642A8">
              <w:rPr>
                <w:rFonts w:ascii="Times New Roman" w:hAnsi="Times New Roman"/>
                <w:sz w:val="20"/>
                <w:szCs w:val="20"/>
              </w:rPr>
              <w:t>application.</w:t>
            </w:r>
          </w:p>
          <w:p w14:paraId="63FE1267" w14:textId="77777777" w:rsidR="00B642A8" w:rsidRPr="00B642A8" w:rsidRDefault="00B642A8" w:rsidP="00641E0E">
            <w:pPr>
              <w:ind w:left="486" w:hanging="180"/>
              <w:rPr>
                <w:rFonts w:ascii="Times New Roman" w:hAnsi="Times New Roman"/>
                <w:sz w:val="20"/>
                <w:szCs w:val="20"/>
              </w:rPr>
            </w:pPr>
            <w:r w:rsidRPr="00B642A8">
              <w:rPr>
                <w:rFonts w:ascii="Times New Roman" w:hAnsi="Times New Roman"/>
                <w:sz w:val="20"/>
                <w:szCs w:val="20"/>
              </w:rPr>
              <w:t>–</w:t>
            </w:r>
            <w:r w:rsidR="00641E0E">
              <w:rPr>
                <w:rFonts w:ascii="Times New Roman" w:hAnsi="Times New Roman"/>
                <w:sz w:val="20"/>
                <w:szCs w:val="20"/>
              </w:rPr>
              <w:t xml:space="preserve"> </w:t>
            </w:r>
            <w:r w:rsidRPr="00B642A8">
              <w:rPr>
                <w:rFonts w:ascii="Times New Roman" w:hAnsi="Times New Roman"/>
                <w:sz w:val="20"/>
                <w:szCs w:val="20"/>
              </w:rPr>
              <w:t>Direct casualty to contr</w:t>
            </w:r>
            <w:r w:rsidR="00641E0E">
              <w:rPr>
                <w:rFonts w:ascii="Times New Roman" w:hAnsi="Times New Roman"/>
                <w:sz w:val="20"/>
                <w:szCs w:val="20"/>
              </w:rPr>
              <w:t xml:space="preserve">ol hemorrhage by </w:t>
            </w:r>
            <w:r w:rsidRPr="00B642A8">
              <w:rPr>
                <w:rFonts w:ascii="Times New Roman" w:hAnsi="Times New Roman"/>
                <w:sz w:val="20"/>
                <w:szCs w:val="20"/>
              </w:rPr>
              <w:t xml:space="preserve">self-aid if able. </w:t>
            </w:r>
          </w:p>
        </w:tc>
        <w:tc>
          <w:tcPr>
            <w:tcW w:w="4788" w:type="dxa"/>
            <w:vAlign w:val="center"/>
          </w:tcPr>
          <w:p w14:paraId="2514DD39" w14:textId="0CB7B7E4" w:rsidR="00B642A8" w:rsidRPr="00B642A8" w:rsidRDefault="00B77C76" w:rsidP="00B642A8">
            <w:pPr>
              <w:rPr>
                <w:rFonts w:ascii="Times New Roman" w:hAnsi="Times New Roman"/>
                <w:sz w:val="20"/>
                <w:szCs w:val="20"/>
              </w:rPr>
            </w:pPr>
            <w:r w:rsidRPr="00B642A8">
              <w:rPr>
                <w:rFonts w:ascii="Times New Roman" w:hAnsi="Times New Roman"/>
                <w:sz w:val="20"/>
                <w:szCs w:val="20"/>
              </w:rPr>
              <w:t>Ask questions to cover key points</w:t>
            </w:r>
            <w:r>
              <w:rPr>
                <w:rFonts w:ascii="Times New Roman" w:hAnsi="Times New Roman"/>
                <w:sz w:val="20"/>
                <w:szCs w:val="20"/>
              </w:rPr>
              <w:t>.</w:t>
            </w:r>
          </w:p>
        </w:tc>
      </w:tr>
      <w:tr w:rsidR="00B642A8" w:rsidRPr="00B642A8" w14:paraId="01931E50" w14:textId="77777777" w:rsidTr="00641E0E">
        <w:trPr>
          <w:cantSplit/>
          <w:trHeight w:val="2208"/>
        </w:trPr>
        <w:tc>
          <w:tcPr>
            <w:tcW w:w="598" w:type="dxa"/>
            <w:vAlign w:val="center"/>
          </w:tcPr>
          <w:p w14:paraId="05F92928"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42AC96DB" w14:textId="77777777" w:rsidR="00B642A8" w:rsidRPr="00B642A8" w:rsidRDefault="006D614F" w:rsidP="00B642A8">
            <w:pPr>
              <w:rPr>
                <w:rFonts w:ascii="Times New Roman" w:hAnsi="Times New Roman"/>
                <w:sz w:val="20"/>
                <w:szCs w:val="20"/>
              </w:rPr>
            </w:pPr>
            <w:r>
              <w:rPr>
                <w:rFonts w:ascii="Times New Roman" w:hAnsi="Times New Roman"/>
                <w:noProof/>
                <w:sz w:val="20"/>
                <w:szCs w:val="20"/>
              </w:rPr>
              <w:drawing>
                <wp:inline distT="0" distB="0" distL="0" distR="0" wp14:anchorId="6136A9C3" wp14:editId="091B89E4">
                  <wp:extent cx="1729105" cy="1294765"/>
                  <wp:effectExtent l="0" t="0" r="4445" b="635"/>
                  <wp:docPr id="1178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29105" cy="1294765"/>
                          </a:xfrm>
                          <a:prstGeom prst="rect">
                            <a:avLst/>
                          </a:prstGeom>
                          <a:noFill/>
                          <a:ln>
                            <a:noFill/>
                          </a:ln>
                        </pic:spPr>
                      </pic:pic>
                    </a:graphicData>
                  </a:graphic>
                </wp:inline>
              </w:drawing>
            </w:r>
          </w:p>
        </w:tc>
        <w:tc>
          <w:tcPr>
            <w:tcW w:w="4680" w:type="dxa"/>
            <w:vAlign w:val="center"/>
          </w:tcPr>
          <w:p w14:paraId="722439A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Questions?</w:t>
            </w:r>
          </w:p>
        </w:tc>
        <w:tc>
          <w:tcPr>
            <w:tcW w:w="4788" w:type="dxa"/>
            <w:vAlign w:val="center"/>
          </w:tcPr>
          <w:p w14:paraId="72C4C3A9" w14:textId="77777777" w:rsidR="00B642A8" w:rsidRPr="00B642A8" w:rsidRDefault="00B642A8" w:rsidP="00B642A8">
            <w:pPr>
              <w:rPr>
                <w:rFonts w:ascii="Times New Roman" w:hAnsi="Times New Roman"/>
                <w:sz w:val="20"/>
                <w:szCs w:val="20"/>
              </w:rPr>
            </w:pPr>
          </w:p>
        </w:tc>
      </w:tr>
      <w:tr w:rsidR="00B642A8" w:rsidRPr="00B642A8" w14:paraId="3B948FF7" w14:textId="77777777" w:rsidTr="00885619">
        <w:trPr>
          <w:cantSplit/>
        </w:trPr>
        <w:tc>
          <w:tcPr>
            <w:tcW w:w="598" w:type="dxa"/>
            <w:vAlign w:val="center"/>
          </w:tcPr>
          <w:p w14:paraId="03FE968B"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8E1FDCE" w14:textId="77777777" w:rsidR="00B642A8" w:rsidRPr="00B642A8" w:rsidRDefault="008F774C" w:rsidP="00B642A8">
            <w:pPr>
              <w:rPr>
                <w:rFonts w:ascii="Times New Roman" w:hAnsi="Times New Roman"/>
                <w:sz w:val="20"/>
                <w:szCs w:val="20"/>
              </w:rPr>
            </w:pPr>
            <w:r w:rsidRPr="008F774C">
              <w:rPr>
                <w:rFonts w:ascii="Times New Roman" w:hAnsi="Times New Roman"/>
                <w:noProof/>
                <w:sz w:val="20"/>
                <w:szCs w:val="20"/>
              </w:rPr>
              <w:drawing>
                <wp:anchor distT="0" distB="0" distL="114300" distR="114300" simplePos="0" relativeHeight="251767808" behindDoc="0" locked="0" layoutInCell="1" allowOverlap="1" wp14:anchorId="0085A076" wp14:editId="21697DED">
                  <wp:simplePos x="0" y="0"/>
                  <wp:positionH relativeFrom="column">
                    <wp:posOffset>5715</wp:posOffset>
                  </wp:positionH>
                  <wp:positionV relativeFrom="paragraph">
                    <wp:posOffset>-1405890</wp:posOffset>
                  </wp:positionV>
                  <wp:extent cx="1882775" cy="1412240"/>
                  <wp:effectExtent l="0" t="0" r="3175" b="0"/>
                  <wp:wrapSquare wrapText="bothSides"/>
                  <wp:docPr id="11820" name="Picture 1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882775" cy="141224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70D2ACB8"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Scenario Based Planning</w:t>
            </w:r>
          </w:p>
          <w:p w14:paraId="5D390A79" w14:textId="77777777" w:rsidR="00B642A8" w:rsidRPr="00B642A8" w:rsidRDefault="00B642A8" w:rsidP="00B642A8">
            <w:pPr>
              <w:rPr>
                <w:rFonts w:ascii="Times New Roman" w:hAnsi="Times New Roman"/>
                <w:b/>
                <w:bCs/>
                <w:sz w:val="20"/>
                <w:szCs w:val="20"/>
              </w:rPr>
            </w:pPr>
          </w:p>
          <w:p w14:paraId="7053B911" w14:textId="77777777" w:rsidR="00B642A8" w:rsidRPr="008F774C" w:rsidRDefault="00B642A8" w:rsidP="008F774C">
            <w:pPr>
              <w:pStyle w:val="ListParagraph"/>
              <w:numPr>
                <w:ilvl w:val="0"/>
                <w:numId w:val="17"/>
              </w:numPr>
              <w:ind w:left="216" w:hanging="216"/>
              <w:rPr>
                <w:rFonts w:ascii="Times New Roman" w:hAnsi="Times New Roman"/>
                <w:sz w:val="20"/>
                <w:szCs w:val="20"/>
              </w:rPr>
            </w:pPr>
            <w:r w:rsidRPr="008F774C">
              <w:rPr>
                <w:rFonts w:ascii="Times New Roman" w:hAnsi="Times New Roman"/>
                <w:sz w:val="20"/>
                <w:szCs w:val="20"/>
              </w:rPr>
              <w:t>If</w:t>
            </w:r>
            <w:r w:rsidR="008F774C" w:rsidRPr="008F774C">
              <w:rPr>
                <w:rFonts w:ascii="Times New Roman" w:hAnsi="Times New Roman"/>
                <w:sz w:val="20"/>
                <w:szCs w:val="20"/>
              </w:rPr>
              <w:t xml:space="preserve"> the basic TCCC combat trauma </w:t>
            </w:r>
            <w:r w:rsidRPr="008F774C">
              <w:rPr>
                <w:rFonts w:ascii="Times New Roman" w:hAnsi="Times New Roman"/>
                <w:sz w:val="20"/>
                <w:szCs w:val="20"/>
              </w:rPr>
              <w:t>manage</w:t>
            </w:r>
            <w:r w:rsidR="008F774C" w:rsidRPr="008F774C">
              <w:rPr>
                <w:rFonts w:ascii="Times New Roman" w:hAnsi="Times New Roman"/>
                <w:sz w:val="20"/>
                <w:szCs w:val="20"/>
              </w:rPr>
              <w:t xml:space="preserve">ment plan for Care Under Fire </w:t>
            </w:r>
            <w:r w:rsidRPr="008F774C">
              <w:rPr>
                <w:rFonts w:ascii="Times New Roman" w:hAnsi="Times New Roman"/>
                <w:sz w:val="20"/>
                <w:szCs w:val="20"/>
              </w:rPr>
              <w:t>doesn’t wo</w:t>
            </w:r>
            <w:r w:rsidR="008F774C" w:rsidRPr="008F774C">
              <w:rPr>
                <w:rFonts w:ascii="Times New Roman" w:hAnsi="Times New Roman"/>
                <w:sz w:val="20"/>
                <w:szCs w:val="20"/>
              </w:rPr>
              <w:t xml:space="preserve">rk for your specific tactical </w:t>
            </w:r>
            <w:r w:rsidRPr="008F774C">
              <w:rPr>
                <w:rFonts w:ascii="Times New Roman" w:hAnsi="Times New Roman"/>
                <w:sz w:val="20"/>
                <w:szCs w:val="20"/>
              </w:rPr>
              <w:t xml:space="preserve">situation – </w:t>
            </w:r>
            <w:r w:rsidRPr="008F774C">
              <w:rPr>
                <w:rFonts w:ascii="Times New Roman" w:hAnsi="Times New Roman"/>
                <w:b/>
                <w:bCs/>
                <w:i/>
                <w:iCs/>
                <w:sz w:val="20"/>
                <w:szCs w:val="20"/>
              </w:rPr>
              <w:t>then it doesn’t work</w:t>
            </w:r>
            <w:r w:rsidRPr="008F774C">
              <w:rPr>
                <w:rFonts w:ascii="Times New Roman" w:hAnsi="Times New Roman"/>
                <w:sz w:val="20"/>
                <w:szCs w:val="20"/>
              </w:rPr>
              <w:t>.</w:t>
            </w:r>
          </w:p>
          <w:p w14:paraId="56EFBDB5" w14:textId="77777777" w:rsidR="00B642A8" w:rsidRPr="008F774C" w:rsidRDefault="00B642A8" w:rsidP="008F774C">
            <w:pPr>
              <w:pStyle w:val="ListParagraph"/>
              <w:numPr>
                <w:ilvl w:val="0"/>
                <w:numId w:val="17"/>
              </w:numPr>
              <w:ind w:left="216" w:hanging="216"/>
              <w:rPr>
                <w:rFonts w:ascii="Times New Roman" w:hAnsi="Times New Roman"/>
                <w:sz w:val="20"/>
                <w:szCs w:val="20"/>
              </w:rPr>
            </w:pPr>
            <w:r w:rsidRPr="008F774C">
              <w:rPr>
                <w:rFonts w:ascii="Times New Roman" w:hAnsi="Times New Roman"/>
                <w:sz w:val="20"/>
                <w:szCs w:val="20"/>
              </w:rPr>
              <w:t>Scenario-b</w:t>
            </w:r>
            <w:r w:rsidR="008F774C" w:rsidRPr="008F774C">
              <w:rPr>
                <w:rFonts w:ascii="Times New Roman" w:hAnsi="Times New Roman"/>
                <w:sz w:val="20"/>
                <w:szCs w:val="20"/>
              </w:rPr>
              <w:t xml:space="preserve">ased planning is critical for </w:t>
            </w:r>
            <w:r w:rsidRPr="008F774C">
              <w:rPr>
                <w:rFonts w:ascii="Times New Roman" w:hAnsi="Times New Roman"/>
                <w:sz w:val="20"/>
                <w:szCs w:val="20"/>
              </w:rPr>
              <w:t>success.</w:t>
            </w:r>
          </w:p>
          <w:p w14:paraId="464D9E66" w14:textId="77777777" w:rsidR="00B642A8" w:rsidRPr="008F774C" w:rsidRDefault="00B642A8" w:rsidP="008F774C">
            <w:pPr>
              <w:pStyle w:val="ListParagraph"/>
              <w:numPr>
                <w:ilvl w:val="0"/>
                <w:numId w:val="17"/>
              </w:numPr>
              <w:ind w:left="216" w:hanging="216"/>
              <w:rPr>
                <w:rFonts w:ascii="Times New Roman" w:hAnsi="Times New Roman"/>
                <w:sz w:val="20"/>
                <w:szCs w:val="20"/>
              </w:rPr>
            </w:pPr>
            <w:r w:rsidRPr="008F774C">
              <w:rPr>
                <w:rFonts w:ascii="Times New Roman" w:hAnsi="Times New Roman"/>
                <w:sz w:val="20"/>
                <w:szCs w:val="20"/>
              </w:rPr>
              <w:t>Incorporate l</w:t>
            </w:r>
            <w:r w:rsidR="008F774C" w:rsidRPr="008F774C">
              <w:rPr>
                <w:rFonts w:ascii="Times New Roman" w:hAnsi="Times New Roman"/>
                <w:sz w:val="20"/>
                <w:szCs w:val="20"/>
              </w:rPr>
              <w:t xml:space="preserve">ikely casualty scenarios into </w:t>
            </w:r>
            <w:r w:rsidRPr="008F774C">
              <w:rPr>
                <w:rFonts w:ascii="Times New Roman" w:hAnsi="Times New Roman"/>
                <w:sz w:val="20"/>
                <w:szCs w:val="20"/>
              </w:rPr>
              <w:t>unit mission planning!</w:t>
            </w:r>
          </w:p>
          <w:p w14:paraId="2AC27A22" w14:textId="77777777" w:rsidR="00B642A8" w:rsidRPr="008F774C" w:rsidRDefault="00B642A8" w:rsidP="008F774C">
            <w:pPr>
              <w:pStyle w:val="ListParagraph"/>
              <w:numPr>
                <w:ilvl w:val="0"/>
                <w:numId w:val="17"/>
              </w:numPr>
              <w:ind w:left="216" w:hanging="216"/>
              <w:rPr>
                <w:rFonts w:ascii="Times New Roman" w:hAnsi="Times New Roman"/>
                <w:sz w:val="20"/>
                <w:szCs w:val="20"/>
              </w:rPr>
            </w:pPr>
            <w:r w:rsidRPr="008F774C">
              <w:rPr>
                <w:rFonts w:ascii="Times New Roman" w:hAnsi="Times New Roman"/>
                <w:sz w:val="20"/>
                <w:szCs w:val="20"/>
              </w:rPr>
              <w:t>The following is one example.</w:t>
            </w:r>
          </w:p>
        </w:tc>
        <w:tc>
          <w:tcPr>
            <w:tcW w:w="4788" w:type="dxa"/>
            <w:vAlign w:val="center"/>
          </w:tcPr>
          <w:p w14:paraId="01D4445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The TCCC guidelines are not a rigid protocol.</w:t>
            </w:r>
          </w:p>
          <w:p w14:paraId="474E9D37" w14:textId="77777777" w:rsidR="00B642A8" w:rsidRPr="00BF6D8C" w:rsidRDefault="00B642A8" w:rsidP="00B642A8">
            <w:pPr>
              <w:rPr>
                <w:rFonts w:ascii="Times New Roman" w:hAnsi="Times New Roman"/>
                <w:b/>
                <w:sz w:val="20"/>
                <w:szCs w:val="20"/>
              </w:rPr>
            </w:pPr>
            <w:r w:rsidRPr="00BF6D8C">
              <w:rPr>
                <w:rFonts w:ascii="Times New Roman" w:hAnsi="Times New Roman"/>
                <w:b/>
                <w:sz w:val="20"/>
                <w:szCs w:val="20"/>
              </w:rPr>
              <w:t>Nothing in combat is.</w:t>
            </w:r>
          </w:p>
          <w:p w14:paraId="2DF21822"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Think on your feet!</w:t>
            </w:r>
          </w:p>
        </w:tc>
      </w:tr>
      <w:tr w:rsidR="00B642A8" w:rsidRPr="00B642A8" w14:paraId="78B5C0F8" w14:textId="77777777" w:rsidTr="00885619">
        <w:trPr>
          <w:cantSplit/>
        </w:trPr>
        <w:tc>
          <w:tcPr>
            <w:tcW w:w="598" w:type="dxa"/>
            <w:vAlign w:val="center"/>
          </w:tcPr>
          <w:p w14:paraId="4D63D8BC"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A7E949E" w14:textId="77777777" w:rsidR="00B642A8" w:rsidRPr="00B642A8" w:rsidRDefault="008F774C" w:rsidP="00B642A8">
            <w:pPr>
              <w:rPr>
                <w:rFonts w:ascii="Times New Roman" w:hAnsi="Times New Roman"/>
                <w:sz w:val="20"/>
                <w:szCs w:val="20"/>
              </w:rPr>
            </w:pPr>
            <w:r w:rsidRPr="008F774C">
              <w:rPr>
                <w:rFonts w:ascii="Times New Roman" w:hAnsi="Times New Roman"/>
                <w:noProof/>
                <w:sz w:val="20"/>
                <w:szCs w:val="20"/>
              </w:rPr>
              <w:drawing>
                <wp:anchor distT="0" distB="0" distL="114300" distR="114300" simplePos="0" relativeHeight="251769856" behindDoc="0" locked="0" layoutInCell="1" allowOverlap="1" wp14:anchorId="6710A345" wp14:editId="04547FED">
                  <wp:simplePos x="0" y="0"/>
                  <wp:positionH relativeFrom="column">
                    <wp:posOffset>-34290</wp:posOffset>
                  </wp:positionH>
                  <wp:positionV relativeFrom="paragraph">
                    <wp:posOffset>-2743835</wp:posOffset>
                  </wp:positionV>
                  <wp:extent cx="1927860" cy="1445895"/>
                  <wp:effectExtent l="0" t="0" r="0" b="1905"/>
                  <wp:wrapSquare wrapText="bothSides"/>
                  <wp:docPr id="11821" name="Picture 1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927860" cy="1445895"/>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35182F97"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Convoy IED Scenario</w:t>
            </w:r>
          </w:p>
        </w:tc>
        <w:tc>
          <w:tcPr>
            <w:tcW w:w="4788" w:type="dxa"/>
            <w:vAlign w:val="center"/>
          </w:tcPr>
          <w:p w14:paraId="7BE6848D" w14:textId="187B0ADB"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Let’s </w:t>
            </w:r>
            <w:r w:rsidR="00B77C76">
              <w:rPr>
                <w:rFonts w:ascii="Times New Roman" w:hAnsi="Times New Roman"/>
                <w:sz w:val="20"/>
                <w:szCs w:val="20"/>
              </w:rPr>
              <w:t>consider</w:t>
            </w:r>
            <w:r w:rsidRPr="00B642A8">
              <w:rPr>
                <w:rFonts w:ascii="Times New Roman" w:hAnsi="Times New Roman"/>
                <w:sz w:val="20"/>
                <w:szCs w:val="20"/>
              </w:rPr>
              <w:t xml:space="preserve"> a scenario commonly encountered in Iraq and Afghanistan.</w:t>
            </w:r>
          </w:p>
          <w:p w14:paraId="5578071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Improvised Explosive Devices (IEDs) are a very common cause of injury in these two theaters.</w:t>
            </w:r>
          </w:p>
        </w:tc>
      </w:tr>
      <w:tr w:rsidR="00B642A8" w:rsidRPr="00B642A8" w14:paraId="485A401A" w14:textId="77777777" w:rsidTr="00885619">
        <w:trPr>
          <w:cantSplit/>
        </w:trPr>
        <w:tc>
          <w:tcPr>
            <w:tcW w:w="598" w:type="dxa"/>
            <w:vAlign w:val="center"/>
          </w:tcPr>
          <w:p w14:paraId="6FB8D756"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129F827" w14:textId="51EF9AB7" w:rsidR="00B642A8" w:rsidRPr="00B642A8" w:rsidRDefault="00B77C76" w:rsidP="00B642A8">
            <w:pPr>
              <w:rPr>
                <w:rFonts w:ascii="Times New Roman" w:hAnsi="Times New Roman"/>
                <w:sz w:val="20"/>
                <w:szCs w:val="20"/>
              </w:rPr>
            </w:pPr>
            <w:r>
              <w:rPr>
                <w:rFonts w:ascii="Times New Roman" w:hAnsi="Times New Roman"/>
                <w:noProof/>
                <w:sz w:val="20"/>
                <w:szCs w:val="20"/>
              </w:rPr>
              <w:drawing>
                <wp:inline distT="0" distB="0" distL="0" distR="0" wp14:anchorId="26AD1FA0" wp14:editId="5CA50E39">
                  <wp:extent cx="1803069" cy="1348548"/>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3069" cy="1348548"/>
                          </a:xfrm>
                          <a:prstGeom prst="rect">
                            <a:avLst/>
                          </a:prstGeom>
                          <a:noFill/>
                          <a:ln>
                            <a:noFill/>
                          </a:ln>
                        </pic:spPr>
                      </pic:pic>
                    </a:graphicData>
                  </a:graphic>
                </wp:inline>
              </w:drawing>
            </w:r>
          </w:p>
        </w:tc>
        <w:tc>
          <w:tcPr>
            <w:tcW w:w="4680" w:type="dxa"/>
            <w:vAlign w:val="center"/>
          </w:tcPr>
          <w:p w14:paraId="6221B806"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Convoy IED Scenario</w:t>
            </w:r>
          </w:p>
          <w:p w14:paraId="429D9F70" w14:textId="77777777" w:rsidR="00B642A8" w:rsidRPr="00B642A8" w:rsidRDefault="00B642A8" w:rsidP="00B642A8">
            <w:pPr>
              <w:rPr>
                <w:rFonts w:ascii="Times New Roman" w:hAnsi="Times New Roman"/>
                <w:b/>
                <w:bCs/>
                <w:sz w:val="20"/>
                <w:szCs w:val="20"/>
              </w:rPr>
            </w:pPr>
          </w:p>
          <w:p w14:paraId="33FA5CB0" w14:textId="77777777" w:rsidR="00B642A8" w:rsidRPr="008F774C" w:rsidRDefault="00B642A8" w:rsidP="008F774C">
            <w:pPr>
              <w:pStyle w:val="ListParagraph"/>
              <w:numPr>
                <w:ilvl w:val="0"/>
                <w:numId w:val="18"/>
              </w:numPr>
              <w:ind w:left="306" w:hanging="180"/>
              <w:rPr>
                <w:rFonts w:ascii="Times New Roman" w:hAnsi="Times New Roman"/>
                <w:sz w:val="20"/>
                <w:szCs w:val="20"/>
              </w:rPr>
            </w:pPr>
            <w:r w:rsidRPr="008F774C">
              <w:rPr>
                <w:rFonts w:ascii="Times New Roman" w:hAnsi="Times New Roman"/>
                <w:sz w:val="20"/>
                <w:szCs w:val="20"/>
              </w:rPr>
              <w:t>Your elemen</w:t>
            </w:r>
            <w:r w:rsidR="008F774C" w:rsidRPr="008F774C">
              <w:rPr>
                <w:rFonts w:ascii="Times New Roman" w:hAnsi="Times New Roman"/>
                <w:sz w:val="20"/>
                <w:szCs w:val="20"/>
              </w:rPr>
              <w:t xml:space="preserve">t is in a five-vehicle convoy </w:t>
            </w:r>
            <w:r w:rsidRPr="008F774C">
              <w:rPr>
                <w:rFonts w:ascii="Times New Roman" w:hAnsi="Times New Roman"/>
                <w:sz w:val="20"/>
                <w:szCs w:val="20"/>
              </w:rPr>
              <w:t>moving through a small Iraqi village.</w:t>
            </w:r>
          </w:p>
          <w:p w14:paraId="26C28CFA" w14:textId="40B15D2F" w:rsidR="00B642A8" w:rsidRPr="008F774C" w:rsidRDefault="00B642A8" w:rsidP="008F774C">
            <w:pPr>
              <w:pStyle w:val="ListParagraph"/>
              <w:numPr>
                <w:ilvl w:val="0"/>
                <w:numId w:val="18"/>
              </w:numPr>
              <w:ind w:left="306" w:hanging="180"/>
              <w:rPr>
                <w:rFonts w:ascii="Times New Roman" w:hAnsi="Times New Roman"/>
                <w:sz w:val="20"/>
                <w:szCs w:val="20"/>
              </w:rPr>
            </w:pPr>
            <w:r w:rsidRPr="008F774C">
              <w:rPr>
                <w:rFonts w:ascii="Times New Roman" w:hAnsi="Times New Roman"/>
                <w:sz w:val="20"/>
                <w:szCs w:val="20"/>
              </w:rPr>
              <w:t>Command</w:t>
            </w:r>
            <w:r w:rsidR="00B77C76">
              <w:rPr>
                <w:rFonts w:ascii="Times New Roman" w:hAnsi="Times New Roman"/>
                <w:sz w:val="20"/>
                <w:szCs w:val="20"/>
              </w:rPr>
              <w:t>-</w:t>
            </w:r>
            <w:r w:rsidR="008F774C" w:rsidRPr="008F774C">
              <w:rPr>
                <w:rFonts w:ascii="Times New Roman" w:hAnsi="Times New Roman"/>
                <w:sz w:val="20"/>
                <w:szCs w:val="20"/>
              </w:rPr>
              <w:t xml:space="preserve">detonated IED explodes under </w:t>
            </w:r>
            <w:r w:rsidRPr="008F774C">
              <w:rPr>
                <w:rFonts w:ascii="Times New Roman" w:hAnsi="Times New Roman"/>
                <w:sz w:val="20"/>
                <w:szCs w:val="20"/>
              </w:rPr>
              <w:t>second vehicle.</w:t>
            </w:r>
          </w:p>
          <w:p w14:paraId="10A71FC6" w14:textId="77777777" w:rsidR="00B642A8" w:rsidRPr="008F774C" w:rsidRDefault="00B642A8" w:rsidP="008F774C">
            <w:pPr>
              <w:pStyle w:val="ListParagraph"/>
              <w:numPr>
                <w:ilvl w:val="0"/>
                <w:numId w:val="18"/>
              </w:numPr>
              <w:ind w:left="306" w:hanging="180"/>
              <w:rPr>
                <w:rFonts w:ascii="Times New Roman" w:hAnsi="Times New Roman"/>
                <w:sz w:val="20"/>
                <w:szCs w:val="20"/>
              </w:rPr>
            </w:pPr>
            <w:r w:rsidRPr="008F774C">
              <w:rPr>
                <w:rFonts w:ascii="Times New Roman" w:hAnsi="Times New Roman"/>
                <w:sz w:val="20"/>
                <w:szCs w:val="20"/>
              </w:rPr>
              <w:t>Moderate sniper fire.</w:t>
            </w:r>
          </w:p>
          <w:p w14:paraId="767AB74F" w14:textId="77777777" w:rsidR="00B642A8" w:rsidRPr="008F774C" w:rsidRDefault="00B642A8" w:rsidP="008F774C">
            <w:pPr>
              <w:pStyle w:val="ListParagraph"/>
              <w:numPr>
                <w:ilvl w:val="0"/>
                <w:numId w:val="18"/>
              </w:numPr>
              <w:ind w:left="306" w:hanging="180"/>
              <w:rPr>
                <w:rFonts w:ascii="Times New Roman" w:hAnsi="Times New Roman"/>
                <w:sz w:val="20"/>
                <w:szCs w:val="20"/>
              </w:rPr>
            </w:pPr>
            <w:r w:rsidRPr="008F774C">
              <w:rPr>
                <w:rFonts w:ascii="Times New Roman" w:hAnsi="Times New Roman"/>
                <w:sz w:val="20"/>
                <w:szCs w:val="20"/>
              </w:rPr>
              <w:t>Rest of the</w:t>
            </w:r>
            <w:r w:rsidR="008F774C" w:rsidRPr="008F774C">
              <w:rPr>
                <w:rFonts w:ascii="Times New Roman" w:hAnsi="Times New Roman"/>
                <w:sz w:val="20"/>
                <w:szCs w:val="20"/>
              </w:rPr>
              <w:t xml:space="preserve"> convoy is suppressing sniper </w:t>
            </w:r>
            <w:r w:rsidRPr="008F774C">
              <w:rPr>
                <w:rFonts w:ascii="Times New Roman" w:hAnsi="Times New Roman"/>
                <w:sz w:val="20"/>
                <w:szCs w:val="20"/>
              </w:rPr>
              <w:t>fire.</w:t>
            </w:r>
          </w:p>
        </w:tc>
        <w:tc>
          <w:tcPr>
            <w:tcW w:w="4788" w:type="dxa"/>
            <w:vAlign w:val="center"/>
          </w:tcPr>
          <w:p w14:paraId="5CD73D5F"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 in action sequence</w:t>
            </w:r>
          </w:p>
        </w:tc>
      </w:tr>
      <w:tr w:rsidR="00B642A8" w:rsidRPr="00B642A8" w14:paraId="30F46B00" w14:textId="77777777" w:rsidTr="00885619">
        <w:trPr>
          <w:cantSplit/>
        </w:trPr>
        <w:tc>
          <w:tcPr>
            <w:tcW w:w="598" w:type="dxa"/>
            <w:vAlign w:val="center"/>
          </w:tcPr>
          <w:p w14:paraId="4959F013"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1A5BDF72" w14:textId="77777777" w:rsidR="00B642A8" w:rsidRPr="00B642A8" w:rsidRDefault="008F774C" w:rsidP="00B642A8">
            <w:pPr>
              <w:rPr>
                <w:rFonts w:ascii="Times New Roman" w:hAnsi="Times New Roman"/>
                <w:sz w:val="20"/>
                <w:szCs w:val="20"/>
              </w:rPr>
            </w:pPr>
            <w:r w:rsidRPr="008F774C">
              <w:rPr>
                <w:rFonts w:ascii="Times New Roman" w:hAnsi="Times New Roman"/>
                <w:noProof/>
                <w:sz w:val="20"/>
                <w:szCs w:val="20"/>
              </w:rPr>
              <w:drawing>
                <wp:anchor distT="0" distB="0" distL="114300" distR="114300" simplePos="0" relativeHeight="251773952" behindDoc="0" locked="0" layoutInCell="1" allowOverlap="1" wp14:anchorId="0B1FB72D" wp14:editId="5AC2F4C4">
                  <wp:simplePos x="0" y="0"/>
                  <wp:positionH relativeFrom="column">
                    <wp:posOffset>7620</wp:posOffset>
                  </wp:positionH>
                  <wp:positionV relativeFrom="paragraph">
                    <wp:posOffset>-1380490</wp:posOffset>
                  </wp:positionV>
                  <wp:extent cx="1918970" cy="1438910"/>
                  <wp:effectExtent l="0" t="0" r="5080" b="8890"/>
                  <wp:wrapSquare wrapText="bothSides"/>
                  <wp:docPr id="11823" name="Picture 1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918970" cy="143891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5197EA63"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Convoy IED Scenario</w:t>
            </w:r>
          </w:p>
          <w:p w14:paraId="4C07A6DD" w14:textId="77777777" w:rsidR="00B642A8" w:rsidRPr="00B642A8" w:rsidRDefault="00B642A8" w:rsidP="00B642A8">
            <w:pPr>
              <w:rPr>
                <w:rFonts w:ascii="Times New Roman" w:hAnsi="Times New Roman"/>
                <w:b/>
                <w:bCs/>
                <w:sz w:val="20"/>
                <w:szCs w:val="20"/>
              </w:rPr>
            </w:pPr>
          </w:p>
          <w:p w14:paraId="5C995063" w14:textId="77777777" w:rsidR="00B642A8" w:rsidRPr="008F774C" w:rsidRDefault="00B642A8" w:rsidP="008F774C">
            <w:pPr>
              <w:pStyle w:val="ListParagraph"/>
              <w:numPr>
                <w:ilvl w:val="0"/>
                <w:numId w:val="19"/>
              </w:numPr>
              <w:ind w:left="306" w:hanging="180"/>
              <w:rPr>
                <w:rFonts w:ascii="Times New Roman" w:hAnsi="Times New Roman"/>
                <w:sz w:val="20"/>
                <w:szCs w:val="20"/>
              </w:rPr>
            </w:pPr>
            <w:r w:rsidRPr="008F774C">
              <w:rPr>
                <w:rFonts w:ascii="Times New Roman" w:hAnsi="Times New Roman"/>
                <w:sz w:val="20"/>
                <w:szCs w:val="20"/>
              </w:rPr>
              <w:t>You are a medic in the disabled vehicle.</w:t>
            </w:r>
          </w:p>
          <w:p w14:paraId="00ADD995" w14:textId="77777777" w:rsidR="00B642A8" w:rsidRPr="008F774C" w:rsidRDefault="00B642A8" w:rsidP="008F774C">
            <w:pPr>
              <w:pStyle w:val="ListParagraph"/>
              <w:numPr>
                <w:ilvl w:val="0"/>
                <w:numId w:val="19"/>
              </w:numPr>
              <w:ind w:left="306" w:hanging="180"/>
              <w:rPr>
                <w:rFonts w:ascii="Times New Roman" w:hAnsi="Times New Roman"/>
                <w:sz w:val="20"/>
                <w:szCs w:val="20"/>
              </w:rPr>
            </w:pPr>
            <w:r w:rsidRPr="008F774C">
              <w:rPr>
                <w:rFonts w:ascii="Times New Roman" w:hAnsi="Times New Roman"/>
                <w:sz w:val="20"/>
                <w:szCs w:val="20"/>
              </w:rPr>
              <w:t>Person next to you has bilateral mid-</w:t>
            </w:r>
            <w:r w:rsidR="008F774C" w:rsidRPr="008F774C">
              <w:rPr>
                <w:rFonts w:ascii="Times New Roman" w:hAnsi="Times New Roman"/>
                <w:sz w:val="20"/>
                <w:szCs w:val="20"/>
              </w:rPr>
              <w:t xml:space="preserve">thigh </w:t>
            </w:r>
            <w:r w:rsidRPr="008F774C">
              <w:rPr>
                <w:rFonts w:ascii="Times New Roman" w:hAnsi="Times New Roman"/>
                <w:sz w:val="20"/>
                <w:szCs w:val="20"/>
              </w:rPr>
              <w:t>amputations.</w:t>
            </w:r>
          </w:p>
          <w:p w14:paraId="2880E705" w14:textId="77777777" w:rsidR="00B642A8" w:rsidRPr="008F774C" w:rsidRDefault="00B642A8" w:rsidP="008F774C">
            <w:pPr>
              <w:pStyle w:val="ListParagraph"/>
              <w:numPr>
                <w:ilvl w:val="0"/>
                <w:numId w:val="19"/>
              </w:numPr>
              <w:ind w:left="306" w:hanging="180"/>
              <w:rPr>
                <w:rFonts w:ascii="Times New Roman" w:hAnsi="Times New Roman"/>
                <w:sz w:val="20"/>
                <w:szCs w:val="20"/>
              </w:rPr>
            </w:pPr>
            <w:r w:rsidRPr="008F774C">
              <w:rPr>
                <w:rFonts w:ascii="Times New Roman" w:hAnsi="Times New Roman"/>
                <w:sz w:val="20"/>
                <w:szCs w:val="20"/>
              </w:rPr>
              <w:t>Heavy arterial bleeding from the left stump.</w:t>
            </w:r>
          </w:p>
          <w:p w14:paraId="742B8601" w14:textId="77777777" w:rsidR="00B642A8" w:rsidRPr="008F774C" w:rsidRDefault="00B642A8" w:rsidP="008F774C">
            <w:pPr>
              <w:pStyle w:val="ListParagraph"/>
              <w:numPr>
                <w:ilvl w:val="0"/>
                <w:numId w:val="19"/>
              </w:numPr>
              <w:ind w:left="306" w:hanging="180"/>
              <w:rPr>
                <w:rFonts w:ascii="Times New Roman" w:hAnsi="Times New Roman"/>
                <w:sz w:val="20"/>
                <w:szCs w:val="20"/>
              </w:rPr>
            </w:pPr>
            <w:r w:rsidRPr="008F774C">
              <w:rPr>
                <w:rFonts w:ascii="Times New Roman" w:hAnsi="Times New Roman"/>
                <w:sz w:val="20"/>
                <w:szCs w:val="20"/>
              </w:rPr>
              <w:t>Right stump has only mild oozing of blood.</w:t>
            </w:r>
          </w:p>
        </w:tc>
        <w:tc>
          <w:tcPr>
            <w:tcW w:w="4788" w:type="dxa"/>
            <w:vAlign w:val="center"/>
          </w:tcPr>
          <w:p w14:paraId="44C0BBE0"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 in action sequence</w:t>
            </w:r>
          </w:p>
        </w:tc>
      </w:tr>
      <w:tr w:rsidR="00B642A8" w:rsidRPr="00B642A8" w14:paraId="53EEF406" w14:textId="77777777" w:rsidTr="00885619">
        <w:trPr>
          <w:cantSplit/>
        </w:trPr>
        <w:tc>
          <w:tcPr>
            <w:tcW w:w="598" w:type="dxa"/>
            <w:vAlign w:val="center"/>
          </w:tcPr>
          <w:p w14:paraId="2BB9A4A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0BEFA492" w14:textId="77777777" w:rsidR="00B642A8" w:rsidRPr="00B642A8" w:rsidRDefault="008F774C" w:rsidP="00B642A8">
            <w:pPr>
              <w:rPr>
                <w:rFonts w:ascii="Times New Roman" w:hAnsi="Times New Roman"/>
                <w:sz w:val="20"/>
                <w:szCs w:val="20"/>
              </w:rPr>
            </w:pPr>
            <w:r w:rsidRPr="008F774C">
              <w:rPr>
                <w:rFonts w:ascii="Times New Roman" w:hAnsi="Times New Roman"/>
                <w:noProof/>
                <w:sz w:val="20"/>
                <w:szCs w:val="20"/>
              </w:rPr>
              <w:drawing>
                <wp:anchor distT="0" distB="0" distL="114300" distR="114300" simplePos="0" relativeHeight="251776000" behindDoc="0" locked="0" layoutInCell="1" allowOverlap="1" wp14:anchorId="0434DE9F" wp14:editId="7B4D1DF3">
                  <wp:simplePos x="0" y="0"/>
                  <wp:positionH relativeFrom="column">
                    <wp:posOffset>41910</wp:posOffset>
                  </wp:positionH>
                  <wp:positionV relativeFrom="paragraph">
                    <wp:posOffset>-1416685</wp:posOffset>
                  </wp:positionV>
                  <wp:extent cx="1891665" cy="1418590"/>
                  <wp:effectExtent l="0" t="0" r="0" b="0"/>
                  <wp:wrapSquare wrapText="bothSides"/>
                  <wp:docPr id="11824" name="Picture 1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891665" cy="141859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03892419"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Convoy IED Scenario</w:t>
            </w:r>
          </w:p>
          <w:p w14:paraId="3F3A8941" w14:textId="77777777" w:rsidR="00B642A8" w:rsidRPr="00B642A8" w:rsidRDefault="00B642A8" w:rsidP="00B642A8">
            <w:pPr>
              <w:rPr>
                <w:rFonts w:ascii="Times New Roman" w:hAnsi="Times New Roman"/>
                <w:b/>
                <w:bCs/>
                <w:sz w:val="20"/>
                <w:szCs w:val="20"/>
              </w:rPr>
            </w:pPr>
          </w:p>
          <w:p w14:paraId="43B068F7" w14:textId="77777777" w:rsidR="00B642A8" w:rsidRPr="008F774C" w:rsidRDefault="00B642A8" w:rsidP="008F774C">
            <w:pPr>
              <w:pStyle w:val="ListParagraph"/>
              <w:numPr>
                <w:ilvl w:val="0"/>
                <w:numId w:val="20"/>
              </w:numPr>
              <w:ind w:left="216" w:hanging="126"/>
              <w:rPr>
                <w:rFonts w:ascii="Times New Roman" w:hAnsi="Times New Roman"/>
                <w:sz w:val="20"/>
                <w:szCs w:val="20"/>
              </w:rPr>
            </w:pPr>
            <w:r w:rsidRPr="008F774C">
              <w:rPr>
                <w:rFonts w:ascii="Times New Roman" w:hAnsi="Times New Roman"/>
                <w:sz w:val="20"/>
                <w:szCs w:val="20"/>
              </w:rPr>
              <w:t>Casualty is conscious and in moderate pain.</w:t>
            </w:r>
          </w:p>
          <w:p w14:paraId="61B7AA37" w14:textId="77777777" w:rsidR="00B642A8" w:rsidRPr="008F774C" w:rsidRDefault="00B642A8" w:rsidP="008F774C">
            <w:pPr>
              <w:pStyle w:val="ListParagraph"/>
              <w:numPr>
                <w:ilvl w:val="0"/>
                <w:numId w:val="20"/>
              </w:numPr>
              <w:ind w:left="216" w:hanging="126"/>
              <w:rPr>
                <w:rFonts w:ascii="Times New Roman" w:hAnsi="Times New Roman"/>
                <w:sz w:val="20"/>
                <w:szCs w:val="20"/>
              </w:rPr>
            </w:pPr>
            <w:r w:rsidRPr="008F774C">
              <w:rPr>
                <w:rFonts w:ascii="Times New Roman" w:hAnsi="Times New Roman"/>
                <w:sz w:val="20"/>
                <w:szCs w:val="20"/>
              </w:rPr>
              <w:t>Vehicle is not on fire and is right side up.</w:t>
            </w:r>
          </w:p>
          <w:p w14:paraId="5E09DBB1" w14:textId="77777777" w:rsidR="00B642A8" w:rsidRPr="008F774C" w:rsidRDefault="00B642A8" w:rsidP="008F774C">
            <w:pPr>
              <w:pStyle w:val="ListParagraph"/>
              <w:numPr>
                <w:ilvl w:val="0"/>
                <w:numId w:val="20"/>
              </w:numPr>
              <w:ind w:left="216" w:hanging="126"/>
              <w:rPr>
                <w:rFonts w:ascii="Times New Roman" w:hAnsi="Times New Roman"/>
                <w:sz w:val="20"/>
                <w:szCs w:val="20"/>
              </w:rPr>
            </w:pPr>
            <w:r w:rsidRPr="008F774C">
              <w:rPr>
                <w:rFonts w:ascii="Times New Roman" w:hAnsi="Times New Roman"/>
                <w:sz w:val="20"/>
                <w:szCs w:val="20"/>
              </w:rPr>
              <w:t>You are uninjured and able to assist.</w:t>
            </w:r>
          </w:p>
        </w:tc>
        <w:tc>
          <w:tcPr>
            <w:tcW w:w="4788" w:type="dxa"/>
            <w:vAlign w:val="center"/>
          </w:tcPr>
          <w:p w14:paraId="3B3DFBBA"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 in action sequence</w:t>
            </w:r>
          </w:p>
        </w:tc>
      </w:tr>
      <w:tr w:rsidR="00B642A8" w:rsidRPr="00B642A8" w14:paraId="4E7F8001" w14:textId="77777777" w:rsidTr="00885619">
        <w:trPr>
          <w:cantSplit/>
        </w:trPr>
        <w:tc>
          <w:tcPr>
            <w:tcW w:w="598" w:type="dxa"/>
            <w:vAlign w:val="center"/>
          </w:tcPr>
          <w:p w14:paraId="111461C6"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55F7A95E" w14:textId="77777777" w:rsidR="00B642A8" w:rsidRPr="00B642A8" w:rsidRDefault="008F774C" w:rsidP="00B642A8">
            <w:pPr>
              <w:rPr>
                <w:rFonts w:ascii="Times New Roman" w:hAnsi="Times New Roman"/>
                <w:sz w:val="20"/>
                <w:szCs w:val="20"/>
              </w:rPr>
            </w:pPr>
            <w:r w:rsidRPr="008F774C">
              <w:rPr>
                <w:rFonts w:ascii="Times New Roman" w:hAnsi="Times New Roman"/>
                <w:noProof/>
                <w:sz w:val="20"/>
                <w:szCs w:val="20"/>
              </w:rPr>
              <w:drawing>
                <wp:anchor distT="0" distB="0" distL="114300" distR="114300" simplePos="0" relativeHeight="251778048" behindDoc="0" locked="0" layoutInCell="1" allowOverlap="1" wp14:anchorId="5882E937" wp14:editId="3139B939">
                  <wp:simplePos x="0" y="0"/>
                  <wp:positionH relativeFrom="column">
                    <wp:posOffset>4445</wp:posOffset>
                  </wp:positionH>
                  <wp:positionV relativeFrom="paragraph">
                    <wp:posOffset>-1364615</wp:posOffset>
                  </wp:positionV>
                  <wp:extent cx="1918970" cy="1438910"/>
                  <wp:effectExtent l="0" t="0" r="5080" b="8890"/>
                  <wp:wrapSquare wrapText="bothSides"/>
                  <wp:docPr id="11825" name="Picture 1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918970" cy="143891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19295D15"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Convoy IED Scenario</w:t>
            </w:r>
          </w:p>
          <w:p w14:paraId="62E4B19D" w14:textId="77777777" w:rsidR="00B642A8" w:rsidRPr="00B642A8" w:rsidRDefault="00B642A8" w:rsidP="00B642A8">
            <w:pPr>
              <w:rPr>
                <w:rFonts w:ascii="Times New Roman" w:hAnsi="Times New Roman"/>
                <w:b/>
                <w:bCs/>
                <w:sz w:val="20"/>
                <w:szCs w:val="20"/>
              </w:rPr>
            </w:pPr>
          </w:p>
          <w:p w14:paraId="7A7EBCB5"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First decision</w:t>
            </w:r>
            <w:r w:rsidRPr="00B642A8">
              <w:rPr>
                <w:rFonts w:ascii="Times New Roman" w:hAnsi="Times New Roman"/>
                <w:sz w:val="20"/>
                <w:szCs w:val="20"/>
              </w:rPr>
              <w:t>:</w:t>
            </w:r>
          </w:p>
          <w:p w14:paraId="6B1A6270"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•Return fire or treat casualty?</w:t>
            </w:r>
          </w:p>
          <w:p w14:paraId="6E3F581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  –Treat immediate threat to life </w:t>
            </w:r>
          </w:p>
          <w:p w14:paraId="0F23A933"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xml:space="preserve">  –Why? </w:t>
            </w:r>
          </w:p>
          <w:p w14:paraId="661ED594"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•Rest of convoy providing suppre</w:t>
            </w:r>
            <w:r w:rsidR="00D433C1">
              <w:rPr>
                <w:rFonts w:ascii="Times New Roman" w:hAnsi="Times New Roman"/>
                <w:sz w:val="20"/>
                <w:szCs w:val="20"/>
              </w:rPr>
              <w:t xml:space="preserve">ssive </w:t>
            </w:r>
            <w:r w:rsidRPr="00B642A8">
              <w:rPr>
                <w:rFonts w:ascii="Times New Roman" w:hAnsi="Times New Roman"/>
                <w:sz w:val="20"/>
                <w:szCs w:val="20"/>
              </w:rPr>
              <w:t>fire</w:t>
            </w:r>
          </w:p>
          <w:p w14:paraId="47F4769E"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•Treatment is effective and QUICK</w:t>
            </w:r>
          </w:p>
          <w:p w14:paraId="08775BC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•First action?</w:t>
            </w:r>
          </w:p>
          <w:p w14:paraId="66097720"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–Tourniquet on stump with arterial bleed</w:t>
            </w:r>
          </w:p>
        </w:tc>
        <w:tc>
          <w:tcPr>
            <w:tcW w:w="4788" w:type="dxa"/>
            <w:vAlign w:val="center"/>
          </w:tcPr>
          <w:p w14:paraId="142BF48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 in action sequence</w:t>
            </w:r>
          </w:p>
          <w:p w14:paraId="7551643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Ask individuals in audience to answer questions</w:t>
            </w:r>
          </w:p>
        </w:tc>
      </w:tr>
      <w:tr w:rsidR="00B642A8" w:rsidRPr="00B642A8" w14:paraId="59AEF81E" w14:textId="77777777" w:rsidTr="00885619">
        <w:trPr>
          <w:cantSplit/>
        </w:trPr>
        <w:tc>
          <w:tcPr>
            <w:tcW w:w="598" w:type="dxa"/>
            <w:vAlign w:val="center"/>
          </w:tcPr>
          <w:p w14:paraId="0C5E8C58"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23AC79D" w14:textId="77777777" w:rsidR="00B642A8" w:rsidRPr="00B642A8" w:rsidRDefault="00D433C1" w:rsidP="00B642A8">
            <w:pPr>
              <w:rPr>
                <w:rFonts w:ascii="Times New Roman" w:hAnsi="Times New Roman"/>
                <w:sz w:val="20"/>
                <w:szCs w:val="20"/>
              </w:rPr>
            </w:pPr>
            <w:r w:rsidRPr="00D433C1">
              <w:rPr>
                <w:rFonts w:ascii="Times New Roman" w:hAnsi="Times New Roman"/>
                <w:noProof/>
                <w:sz w:val="20"/>
                <w:szCs w:val="20"/>
              </w:rPr>
              <w:drawing>
                <wp:anchor distT="0" distB="0" distL="114300" distR="114300" simplePos="0" relativeHeight="251780096" behindDoc="0" locked="0" layoutInCell="1" allowOverlap="1" wp14:anchorId="0E839C2C" wp14:editId="6A0AFD01">
                  <wp:simplePos x="0" y="0"/>
                  <wp:positionH relativeFrom="column">
                    <wp:posOffset>40640</wp:posOffset>
                  </wp:positionH>
                  <wp:positionV relativeFrom="paragraph">
                    <wp:posOffset>-1341120</wp:posOffset>
                  </wp:positionV>
                  <wp:extent cx="1882775" cy="1412240"/>
                  <wp:effectExtent l="0" t="0" r="3175" b="0"/>
                  <wp:wrapSquare wrapText="bothSides"/>
                  <wp:docPr id="11826" name="Picture 1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882775" cy="141224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44089BFD" w14:textId="77777777" w:rsidR="00B642A8" w:rsidRPr="00B642A8" w:rsidRDefault="00B642A8" w:rsidP="00B642A8">
            <w:pPr>
              <w:rPr>
                <w:rFonts w:ascii="Times New Roman" w:hAnsi="Times New Roman"/>
                <w:b/>
                <w:bCs/>
                <w:sz w:val="20"/>
                <w:szCs w:val="20"/>
              </w:rPr>
            </w:pPr>
            <w:r w:rsidRPr="00B642A8">
              <w:rPr>
                <w:rFonts w:ascii="Times New Roman" w:hAnsi="Times New Roman"/>
                <w:b/>
                <w:bCs/>
                <w:sz w:val="20"/>
                <w:szCs w:val="20"/>
              </w:rPr>
              <w:t>Convoy IED Scenario</w:t>
            </w:r>
          </w:p>
          <w:p w14:paraId="19551D77" w14:textId="77777777" w:rsidR="00B642A8" w:rsidRPr="00B642A8" w:rsidRDefault="00B642A8" w:rsidP="00B642A8">
            <w:pPr>
              <w:rPr>
                <w:rFonts w:ascii="Times New Roman" w:hAnsi="Times New Roman"/>
                <w:b/>
                <w:bCs/>
                <w:sz w:val="20"/>
                <w:szCs w:val="20"/>
              </w:rPr>
            </w:pPr>
          </w:p>
          <w:p w14:paraId="71582EED"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Next action?</w:t>
            </w:r>
          </w:p>
          <w:p w14:paraId="5F0D2BF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•Tourniquet on second stump?</w:t>
            </w:r>
          </w:p>
          <w:p w14:paraId="175D6659"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–Not until Tactical Field Care Phase</w:t>
            </w:r>
          </w:p>
          <w:p w14:paraId="752C2B36"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–Not bleeding right now</w:t>
            </w:r>
          </w:p>
          <w:p w14:paraId="3A82B060"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Next actions?</w:t>
            </w:r>
          </w:p>
          <w:p w14:paraId="42B5332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•Drag casualty</w:t>
            </w:r>
            <w:r w:rsidR="00D433C1">
              <w:rPr>
                <w:rFonts w:ascii="Times New Roman" w:hAnsi="Times New Roman"/>
                <w:sz w:val="20"/>
                <w:szCs w:val="20"/>
              </w:rPr>
              <w:t xml:space="preserve"> out of vehicle and move to </w:t>
            </w:r>
            <w:r w:rsidRPr="00B642A8">
              <w:rPr>
                <w:rFonts w:ascii="Times New Roman" w:hAnsi="Times New Roman"/>
                <w:sz w:val="20"/>
                <w:szCs w:val="20"/>
              </w:rPr>
              <w:t>best cover</w:t>
            </w:r>
          </w:p>
          <w:p w14:paraId="3C786F08"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•Return fire if needed</w:t>
            </w:r>
          </w:p>
          <w:p w14:paraId="73485627"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  •Communicate info to team leader</w:t>
            </w:r>
          </w:p>
        </w:tc>
        <w:tc>
          <w:tcPr>
            <w:tcW w:w="4788" w:type="dxa"/>
            <w:vAlign w:val="center"/>
          </w:tcPr>
          <w:p w14:paraId="391E049D"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Read text in action sequence</w:t>
            </w:r>
          </w:p>
          <w:p w14:paraId="4FA3CAFC"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Ask individuals in audience to answer questions</w:t>
            </w:r>
          </w:p>
        </w:tc>
      </w:tr>
      <w:tr w:rsidR="00B642A8" w:rsidRPr="00B642A8" w14:paraId="3175BDBC" w14:textId="77777777" w:rsidTr="00885619">
        <w:trPr>
          <w:cantSplit/>
        </w:trPr>
        <w:tc>
          <w:tcPr>
            <w:tcW w:w="598" w:type="dxa"/>
            <w:vAlign w:val="center"/>
          </w:tcPr>
          <w:p w14:paraId="2871772F" w14:textId="77777777" w:rsidR="00B642A8" w:rsidRPr="00B642A8" w:rsidRDefault="00B642A8" w:rsidP="00885619">
            <w:pPr>
              <w:numPr>
                <w:ilvl w:val="0"/>
                <w:numId w:val="1"/>
              </w:numPr>
              <w:ind w:left="540" w:hanging="450"/>
              <w:rPr>
                <w:rFonts w:ascii="Times New Roman" w:hAnsi="Times New Roman"/>
                <w:noProof/>
                <w:sz w:val="20"/>
                <w:szCs w:val="20"/>
              </w:rPr>
            </w:pPr>
          </w:p>
        </w:tc>
        <w:tc>
          <w:tcPr>
            <w:tcW w:w="3236" w:type="dxa"/>
            <w:vAlign w:val="center"/>
          </w:tcPr>
          <w:p w14:paraId="23F60936" w14:textId="77777777" w:rsidR="00B642A8" w:rsidRPr="00B642A8" w:rsidRDefault="00D433C1" w:rsidP="00B642A8">
            <w:pPr>
              <w:rPr>
                <w:rFonts w:ascii="Times New Roman" w:hAnsi="Times New Roman"/>
                <w:sz w:val="20"/>
                <w:szCs w:val="20"/>
              </w:rPr>
            </w:pPr>
            <w:r w:rsidRPr="00D433C1">
              <w:rPr>
                <w:rFonts w:ascii="Times New Roman" w:hAnsi="Times New Roman"/>
                <w:noProof/>
                <w:sz w:val="20"/>
                <w:szCs w:val="20"/>
              </w:rPr>
              <w:drawing>
                <wp:anchor distT="0" distB="0" distL="114300" distR="114300" simplePos="0" relativeHeight="251782144" behindDoc="0" locked="0" layoutInCell="1" allowOverlap="1" wp14:anchorId="4298F1F8" wp14:editId="0087926F">
                  <wp:simplePos x="0" y="0"/>
                  <wp:positionH relativeFrom="column">
                    <wp:posOffset>5715</wp:posOffset>
                  </wp:positionH>
                  <wp:positionV relativeFrom="paragraph">
                    <wp:posOffset>-1387475</wp:posOffset>
                  </wp:positionV>
                  <wp:extent cx="1918970" cy="1438910"/>
                  <wp:effectExtent l="0" t="0" r="5080" b="8890"/>
                  <wp:wrapSquare wrapText="bothSides"/>
                  <wp:docPr id="11827" name="Picture 1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918970" cy="1438910"/>
                          </a:xfrm>
                          <a:prstGeom prst="rect">
                            <a:avLst/>
                          </a:prstGeom>
                        </pic:spPr>
                      </pic:pic>
                    </a:graphicData>
                  </a:graphic>
                  <wp14:sizeRelH relativeFrom="margin">
                    <wp14:pctWidth>0</wp14:pctWidth>
                  </wp14:sizeRelH>
                  <wp14:sizeRelV relativeFrom="margin">
                    <wp14:pctHeight>0</wp14:pctHeight>
                  </wp14:sizeRelV>
                </wp:anchor>
              </w:drawing>
            </w:r>
          </w:p>
        </w:tc>
        <w:tc>
          <w:tcPr>
            <w:tcW w:w="4680" w:type="dxa"/>
            <w:vAlign w:val="center"/>
          </w:tcPr>
          <w:p w14:paraId="30CC2CDE" w14:textId="77777777" w:rsidR="00B642A8" w:rsidRPr="00B642A8" w:rsidRDefault="00B642A8" w:rsidP="00B642A8">
            <w:pPr>
              <w:rPr>
                <w:rFonts w:ascii="Times New Roman" w:hAnsi="Times New Roman"/>
                <w:sz w:val="20"/>
                <w:szCs w:val="20"/>
              </w:rPr>
            </w:pPr>
            <w:r w:rsidRPr="00B642A8">
              <w:rPr>
                <w:rFonts w:ascii="Times New Roman" w:hAnsi="Times New Roman"/>
                <w:b/>
                <w:bCs/>
                <w:sz w:val="20"/>
                <w:szCs w:val="20"/>
              </w:rPr>
              <w:t>Questions?</w:t>
            </w:r>
          </w:p>
        </w:tc>
        <w:tc>
          <w:tcPr>
            <w:tcW w:w="4788" w:type="dxa"/>
            <w:vAlign w:val="center"/>
          </w:tcPr>
          <w:p w14:paraId="23E208BB" w14:textId="77777777" w:rsidR="00B642A8" w:rsidRPr="00B642A8" w:rsidRDefault="00B642A8" w:rsidP="00B642A8">
            <w:pPr>
              <w:rPr>
                <w:rFonts w:ascii="Times New Roman" w:hAnsi="Times New Roman"/>
                <w:sz w:val="20"/>
                <w:szCs w:val="20"/>
              </w:rPr>
            </w:pPr>
            <w:r w:rsidRPr="00B642A8">
              <w:rPr>
                <w:rFonts w:ascii="Times New Roman" w:hAnsi="Times New Roman"/>
                <w:sz w:val="20"/>
                <w:szCs w:val="20"/>
              </w:rPr>
              <w:t>This is the end of Care Under Fire. The scenario will be continued in Tactical Field Care.</w:t>
            </w:r>
          </w:p>
        </w:tc>
      </w:tr>
    </w:tbl>
    <w:p w14:paraId="650E5423" w14:textId="77777777" w:rsidR="00954876" w:rsidRDefault="00954876">
      <w:pPr>
        <w:rPr>
          <w:rFonts w:ascii="Times New Roman" w:hAnsi="Times New Roman"/>
          <w:sz w:val="20"/>
          <w:szCs w:val="20"/>
        </w:rPr>
      </w:pPr>
    </w:p>
    <w:p w14:paraId="71BEA219" w14:textId="77777777" w:rsidR="00954876" w:rsidRDefault="00954876">
      <w:pPr>
        <w:rPr>
          <w:rFonts w:ascii="Times New Roman" w:hAnsi="Times New Roman"/>
          <w:sz w:val="20"/>
          <w:szCs w:val="20"/>
        </w:rPr>
      </w:pPr>
    </w:p>
    <w:p w14:paraId="395D7BB0" w14:textId="77777777" w:rsidR="00954876" w:rsidRDefault="00954876">
      <w:pPr>
        <w:rPr>
          <w:rFonts w:ascii="Times New Roman" w:hAnsi="Times New Roman"/>
          <w:sz w:val="20"/>
          <w:szCs w:val="20"/>
        </w:rPr>
      </w:pPr>
    </w:p>
    <w:p w14:paraId="525EEA46" w14:textId="77777777" w:rsidR="00954876" w:rsidRPr="00B642A8" w:rsidRDefault="00954876">
      <w:pPr>
        <w:rPr>
          <w:rFonts w:ascii="Times New Roman" w:hAnsi="Times New Roman"/>
          <w:sz w:val="20"/>
          <w:szCs w:val="20"/>
        </w:rPr>
      </w:pPr>
    </w:p>
    <w:sectPr w:rsidR="00954876" w:rsidRPr="00B642A8" w:rsidSect="00237A6C">
      <w:headerReference w:type="default" r:id="rId94"/>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A967F3" w14:textId="77777777" w:rsidR="006C66CA" w:rsidRDefault="006C66CA">
      <w:r>
        <w:separator/>
      </w:r>
    </w:p>
  </w:endnote>
  <w:endnote w:type="continuationSeparator" w:id="0">
    <w:p w14:paraId="33D1A977" w14:textId="77777777" w:rsidR="006C66CA" w:rsidRDefault="006C66CA">
      <w:r>
        <w:continuationSeparator/>
      </w:r>
    </w:p>
  </w:endnote>
  <w:endnote w:id="1">
    <w:p w14:paraId="13179F09" w14:textId="77777777" w:rsidR="006C66CA" w:rsidRDefault="006C66CA" w:rsidP="00237A6C">
      <w:pPr>
        <w:pStyle w:val="EndnoteText"/>
      </w:pPr>
      <w:r>
        <w:rPr>
          <w:rStyle w:val="EndnoteReference"/>
        </w:rPr>
        <w:endnoteRef/>
      </w:r>
      <w:r>
        <w:t xml:space="preserve"> </w:t>
      </w:r>
      <w:r w:rsidRPr="00036D6B">
        <w:rPr>
          <w:b/>
        </w:rPr>
        <w:t>Raid on Entebbe</w:t>
      </w:r>
    </w:p>
    <w:p w14:paraId="0C3CC4CF" w14:textId="77777777" w:rsidR="006C66CA" w:rsidRDefault="006C66CA" w:rsidP="00237A6C">
      <w:pPr>
        <w:pStyle w:val="EndnoteText"/>
      </w:pPr>
    </w:p>
    <w:p w14:paraId="1256F6F1" w14:textId="77777777" w:rsidR="006C66CA" w:rsidRPr="00A0725D" w:rsidRDefault="006C66CA" w:rsidP="00237A6C">
      <w:pPr>
        <w:pStyle w:val="EndnoteText"/>
      </w:pPr>
      <w:r w:rsidRPr="00A0725D">
        <w:t>This is one of the most famous hostage situations in history.</w:t>
      </w:r>
    </w:p>
    <w:p w14:paraId="2D4C48CE" w14:textId="77777777" w:rsidR="006C66CA" w:rsidRPr="00A0725D" w:rsidRDefault="006C66CA" w:rsidP="00237A6C">
      <w:pPr>
        <w:pStyle w:val="EndnoteText"/>
      </w:pPr>
    </w:p>
    <w:p w14:paraId="6291C4BA" w14:textId="05D431DD" w:rsidR="006C66CA" w:rsidRPr="00A0725D" w:rsidRDefault="006C66CA" w:rsidP="00237A6C">
      <w:pPr>
        <w:pStyle w:val="EndnoteText"/>
      </w:pPr>
      <w:r w:rsidRPr="00A0725D">
        <w:t>Background information for Instructors (excerpt from Wikipedia</w:t>
      </w:r>
      <w:r>
        <w:t xml:space="preserve"> article “Operation Thunderbolt”</w:t>
      </w:r>
      <w:r w:rsidRPr="00A0725D">
        <w:t xml:space="preserve">): </w:t>
      </w:r>
      <w:r w:rsidRPr="00A0725D">
        <w:rPr>
          <w:b/>
          <w:bCs/>
        </w:rPr>
        <w:t xml:space="preserve">Operation </w:t>
      </w:r>
      <w:r>
        <w:rPr>
          <w:b/>
          <w:bCs/>
        </w:rPr>
        <w:t>Thunderbolt</w:t>
      </w:r>
      <w:r w:rsidRPr="00A0725D">
        <w:t xml:space="preserve"> was a counter-terrorist hostage-rescue mission carried out by the Special Forces of the Israel Defense Forces (IDF) at Entebbe Airport in Uganda on 4 July 1976. A week earlier, on 27 June, an Air France plane with 248 passengers was hijacked by Palestinian and German terrorists and flown to Entebbe, near Kampala, the capital of Uganda. Shortly after landing, all non-Israeli passengers, except one French citizen, were released.</w:t>
      </w:r>
      <w:r w:rsidRPr="00A0725D">
        <w:rPr>
          <w:vertAlign w:val="superscript"/>
        </w:rPr>
        <w:t xml:space="preserve"> </w:t>
      </w:r>
      <w:r w:rsidRPr="00A0725D">
        <w:t>The IDF acted on intelligence provided by the Israeli intelligence agency Mossad. In the wake of the hijacking by members of the militant organizations Revolutionary Cells and the Popular Front for the Liberation of Palestine, along with the hijackers' threats to kill the hostages if their prisoner release demands were not met, the rescue operation was planned. These plans included preparation for armed resistance from Ugandan military troops.</w:t>
      </w:r>
      <w:r w:rsidRPr="00A0725D">
        <w:rPr>
          <w:vertAlign w:val="superscript"/>
        </w:rPr>
        <w:t xml:space="preserve"> </w:t>
      </w:r>
      <w:r w:rsidRPr="00A0725D">
        <w:t>The operation took place at night, as Israeli transport planes carried 100 commandos over 2,500 miles (4,000 km) to Uganda for the rescue operation. The operation, which took a week of planning, lasted 90 minutes and 102 hostages were rescued. Five Israeli commandos were wounded and one, the commander, Lt. Col. Yonatan Netanyahu, was killed. All the hijackers, three hostages and 45 Ugandan soldiers were killed, and thirty Soviet-built MiG-17s and MiG-21s of Uganda's air force were destroyed. Ugandan army officers at a nearby hospital killed a fourth hostage.</w:t>
      </w:r>
      <w:r w:rsidRPr="00A0725D">
        <w:rPr>
          <w:vertAlign w:val="superscript"/>
        </w:rPr>
        <w:t xml:space="preserve"> </w:t>
      </w:r>
      <w:r w:rsidRPr="00A0725D">
        <w:t xml:space="preserve">The rescue, named </w:t>
      </w:r>
      <w:r w:rsidRPr="00A0725D">
        <w:rPr>
          <w:b/>
          <w:bCs/>
        </w:rPr>
        <w:t>Operation Thunderbolt</w:t>
      </w:r>
      <w:r w:rsidRPr="00A0725D">
        <w:t xml:space="preserve">, is sometimes referred to retroactively as </w:t>
      </w:r>
      <w:r w:rsidRPr="00A0725D">
        <w:rPr>
          <w:b/>
          <w:bCs/>
        </w:rPr>
        <w:t>Operation Jonathan</w:t>
      </w:r>
      <w:r w:rsidRPr="00A0725D">
        <w:t xml:space="preserve"> in memory of the unit's leader, Yonatan Netanyahu. He was the older brother of Benjamin Netanyahu, who served as the two-time Prime Minister of Israel from 1996 to 1999 and from 2009- the present.</w:t>
      </w:r>
      <w:r w:rsidRPr="00A0725D">
        <w:rPr>
          <w:vertAlign w:val="superscript"/>
        </w:rPr>
        <w:t xml:space="preserve"> </w:t>
      </w:r>
      <w:r w:rsidRPr="00A0725D">
        <w:t>The operation is widely considered one of the greatest and daring Special Forces operations in history considering the high-risk nature of the commando raid, distance from home territory, and casualty and hostage rescue ratio.</w:t>
      </w:r>
    </w:p>
    <w:p w14:paraId="0D34EEC3" w14:textId="77777777" w:rsidR="006C66CA" w:rsidRDefault="006C66CA">
      <w:pPr>
        <w:pStyle w:val="EndnoteText"/>
      </w:pPr>
    </w:p>
  </w:endnote>
  <w:endnote w:id="2">
    <w:p w14:paraId="42B8647D" w14:textId="77777777" w:rsidR="006C66CA" w:rsidRDefault="006C66CA">
      <w:pPr>
        <w:pStyle w:val="EndnoteText"/>
      </w:pPr>
      <w:r>
        <w:rPr>
          <w:rStyle w:val="EndnoteReference"/>
        </w:rPr>
        <w:endnoteRef/>
      </w:r>
      <w:r>
        <w:t xml:space="preserve"> </w:t>
      </w:r>
      <w:r w:rsidRPr="00036D6B">
        <w:rPr>
          <w:b/>
          <w:bCs/>
        </w:rPr>
        <w:t>Ma’a lot Rescue Attempt</w:t>
      </w:r>
      <w:r w:rsidRPr="00036D6B">
        <w:t xml:space="preserve"> </w:t>
      </w:r>
    </w:p>
    <w:p w14:paraId="36F3EB59" w14:textId="77777777" w:rsidR="006C66CA" w:rsidRDefault="006C66CA">
      <w:pPr>
        <w:pStyle w:val="EndnoteText"/>
      </w:pPr>
    </w:p>
    <w:p w14:paraId="46988A4D" w14:textId="77777777" w:rsidR="006C66CA" w:rsidRDefault="006C66CA">
      <w:pPr>
        <w:pStyle w:val="EndnoteText"/>
      </w:pPr>
      <w:r w:rsidRPr="00036D6B">
        <w:t>Background information for Instructors (Excerpt from Wikipedia article “Ma’a lot Massacre”): The Ma'a</w:t>
      </w:r>
      <w:r>
        <w:t xml:space="preserve"> </w:t>
      </w:r>
      <w:r w:rsidRPr="00036D6B">
        <w:t>lot massacre was a terrorist attack, which included a two-day hostage taking of 115 people, which ended in the deaths of over 25 hostages. It began when three armed Palestinian terrorists of the Democratic Front for the Liberation of Palestine entered Israel from Lebanon. Soon afterwards they attacked a van, killing two Israeli Arab women and entered an apartment building in the town of Ma'alot, where they killed a couple and their four-year-old son. From there, they headed for the Netiv Meir elementary school, where they took more than 115 people (including 105 children) hostage on 15 May 1974, in Ma'alot. The hostage-takers soon issued demands for the release of 23 Palestinian militants from Israeli prisons, or else they would kill the students. On the second day of the standoff, a unit of the Golani Brigade stormed the building. During the takeover, the hostage-takers killed the children with grenades and automatic weapons. Ultimately, 25 hostages, including 22 children, were killed</w:t>
      </w:r>
      <w:r>
        <w:t>,</w:t>
      </w:r>
      <w:r w:rsidRPr="00036D6B">
        <w:t xml:space="preserve"> and 68 more were injured.</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B07A82" w14:textId="77777777" w:rsidR="006C66CA" w:rsidRDefault="006C66CA">
      <w:r>
        <w:separator/>
      </w:r>
    </w:p>
  </w:footnote>
  <w:footnote w:type="continuationSeparator" w:id="0">
    <w:p w14:paraId="70AADD4F" w14:textId="77777777" w:rsidR="006C66CA" w:rsidRDefault="006C66C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2660"/>
      <w:gridCol w:w="530"/>
    </w:tblGrid>
    <w:tr w:rsidR="006C66CA" w:rsidRPr="00FD7078" w14:paraId="38928831" w14:textId="77777777">
      <w:tc>
        <w:tcPr>
          <w:tcW w:w="4799" w:type="pct"/>
          <w:tcBorders>
            <w:bottom w:val="single" w:sz="4" w:space="0" w:color="auto"/>
          </w:tcBorders>
          <w:vAlign w:val="bottom"/>
        </w:tcPr>
        <w:p w14:paraId="107B4BC7" w14:textId="039FE3CA" w:rsidR="006C66CA" w:rsidRPr="00FD7078" w:rsidRDefault="006C66CA" w:rsidP="00E525EA">
          <w:pPr>
            <w:pStyle w:val="Header"/>
            <w:jc w:val="right"/>
            <w:rPr>
              <w:rFonts w:ascii="Calibri" w:hAnsi="Calibri"/>
              <w:bCs/>
              <w:noProof/>
              <w:color w:val="000000"/>
            </w:rPr>
          </w:pPr>
          <w:r w:rsidRPr="00FD7078">
            <w:rPr>
              <w:rFonts w:ascii="Calibri" w:hAnsi="Calibri"/>
              <w:b/>
              <w:bCs/>
              <w:color w:val="000000"/>
            </w:rPr>
            <w:t>INSTRUCTOR GUIDE FOR CARE UNDER FIRE</w:t>
          </w:r>
          <w:r w:rsidR="00CB1336">
            <w:rPr>
              <w:rFonts w:ascii="Calibri" w:hAnsi="Calibri"/>
              <w:b/>
              <w:bCs/>
              <w:color w:val="000000"/>
            </w:rPr>
            <w:t xml:space="preserve"> IN TCCC-MP</w:t>
          </w:r>
          <w:r w:rsidRPr="00FD7078">
            <w:rPr>
              <w:rFonts w:ascii="Calibri" w:hAnsi="Calibri"/>
              <w:b/>
              <w:bCs/>
              <w:color w:val="000000"/>
            </w:rPr>
            <w:t xml:space="preserve"> 1</w:t>
          </w:r>
          <w:r w:rsidR="00CB1336">
            <w:rPr>
              <w:rFonts w:ascii="Calibri" w:hAnsi="Calibri"/>
              <w:b/>
              <w:bCs/>
              <w:color w:val="000000"/>
            </w:rPr>
            <w:t>50603</w:t>
          </w:r>
          <w:r w:rsidRPr="00FD7078">
            <w:rPr>
              <w:rFonts w:ascii="Calibri" w:hAnsi="Calibri"/>
              <w:b/>
              <w:bCs/>
              <w:color w:val="000000"/>
            </w:rPr>
            <w:t xml:space="preserve"> </w:t>
          </w:r>
        </w:p>
      </w:tc>
      <w:tc>
        <w:tcPr>
          <w:tcW w:w="201" w:type="pct"/>
          <w:tcBorders>
            <w:bottom w:val="single" w:sz="4" w:space="0" w:color="943634"/>
          </w:tcBorders>
          <w:shd w:val="clear" w:color="auto" w:fill="943634"/>
          <w:vAlign w:val="bottom"/>
        </w:tcPr>
        <w:p w14:paraId="6516D913" w14:textId="77777777" w:rsidR="006C66CA" w:rsidRPr="00FD7078" w:rsidRDefault="006C66CA" w:rsidP="00237A6C">
          <w:pPr>
            <w:pStyle w:val="Header"/>
            <w:rPr>
              <w:color w:val="FFFFFF"/>
            </w:rPr>
          </w:pPr>
          <w:r w:rsidRPr="00FD7078">
            <w:fldChar w:fldCharType="begin"/>
          </w:r>
          <w:r w:rsidRPr="00FD7078">
            <w:instrText xml:space="preserve"> PAGE   \* MERGEFORMAT </w:instrText>
          </w:r>
          <w:r w:rsidRPr="00FD7078">
            <w:fldChar w:fldCharType="separate"/>
          </w:r>
          <w:r w:rsidR="00420638" w:rsidRPr="00420638">
            <w:rPr>
              <w:rFonts w:ascii="Calibri" w:hAnsi="Calibri"/>
              <w:b/>
              <w:noProof/>
              <w:color w:val="FFFFFF"/>
            </w:rPr>
            <w:t>1</w:t>
          </w:r>
          <w:r w:rsidRPr="00FD7078">
            <w:fldChar w:fldCharType="end"/>
          </w:r>
        </w:p>
      </w:tc>
    </w:tr>
  </w:tbl>
  <w:p w14:paraId="687F94EB" w14:textId="77777777" w:rsidR="006C66CA" w:rsidRDefault="006C66CA">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DC29FE"/>
    <w:multiLevelType w:val="hybridMultilevel"/>
    <w:tmpl w:val="707A8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9B1E1E"/>
    <w:multiLevelType w:val="hybridMultilevel"/>
    <w:tmpl w:val="513AA05C"/>
    <w:lvl w:ilvl="0" w:tplc="04090001">
      <w:start w:val="1"/>
      <w:numFmt w:val="bullet"/>
      <w:lvlText w:val=""/>
      <w:lvlJc w:val="left"/>
      <w:pPr>
        <w:ind w:left="846" w:hanging="360"/>
      </w:pPr>
      <w:rPr>
        <w:rFonts w:ascii="Symbol" w:hAnsi="Symbol" w:hint="default"/>
      </w:rPr>
    </w:lvl>
    <w:lvl w:ilvl="1" w:tplc="04090003" w:tentative="1">
      <w:start w:val="1"/>
      <w:numFmt w:val="bullet"/>
      <w:lvlText w:val="o"/>
      <w:lvlJc w:val="left"/>
      <w:pPr>
        <w:ind w:left="1566" w:hanging="360"/>
      </w:pPr>
      <w:rPr>
        <w:rFonts w:ascii="Courier New" w:hAnsi="Courier New" w:cs="Courier New" w:hint="default"/>
      </w:rPr>
    </w:lvl>
    <w:lvl w:ilvl="2" w:tplc="04090005" w:tentative="1">
      <w:start w:val="1"/>
      <w:numFmt w:val="bullet"/>
      <w:lvlText w:val=""/>
      <w:lvlJc w:val="left"/>
      <w:pPr>
        <w:ind w:left="2286" w:hanging="360"/>
      </w:pPr>
      <w:rPr>
        <w:rFonts w:ascii="Wingdings" w:hAnsi="Wingdings" w:hint="default"/>
      </w:rPr>
    </w:lvl>
    <w:lvl w:ilvl="3" w:tplc="04090001" w:tentative="1">
      <w:start w:val="1"/>
      <w:numFmt w:val="bullet"/>
      <w:lvlText w:val=""/>
      <w:lvlJc w:val="left"/>
      <w:pPr>
        <w:ind w:left="3006" w:hanging="360"/>
      </w:pPr>
      <w:rPr>
        <w:rFonts w:ascii="Symbol" w:hAnsi="Symbol" w:hint="default"/>
      </w:rPr>
    </w:lvl>
    <w:lvl w:ilvl="4" w:tplc="04090003" w:tentative="1">
      <w:start w:val="1"/>
      <w:numFmt w:val="bullet"/>
      <w:lvlText w:val="o"/>
      <w:lvlJc w:val="left"/>
      <w:pPr>
        <w:ind w:left="3726" w:hanging="360"/>
      </w:pPr>
      <w:rPr>
        <w:rFonts w:ascii="Courier New" w:hAnsi="Courier New" w:cs="Courier New" w:hint="default"/>
      </w:rPr>
    </w:lvl>
    <w:lvl w:ilvl="5" w:tplc="04090005" w:tentative="1">
      <w:start w:val="1"/>
      <w:numFmt w:val="bullet"/>
      <w:lvlText w:val=""/>
      <w:lvlJc w:val="left"/>
      <w:pPr>
        <w:ind w:left="4446" w:hanging="360"/>
      </w:pPr>
      <w:rPr>
        <w:rFonts w:ascii="Wingdings" w:hAnsi="Wingdings" w:hint="default"/>
      </w:rPr>
    </w:lvl>
    <w:lvl w:ilvl="6" w:tplc="04090001" w:tentative="1">
      <w:start w:val="1"/>
      <w:numFmt w:val="bullet"/>
      <w:lvlText w:val=""/>
      <w:lvlJc w:val="left"/>
      <w:pPr>
        <w:ind w:left="5166" w:hanging="360"/>
      </w:pPr>
      <w:rPr>
        <w:rFonts w:ascii="Symbol" w:hAnsi="Symbol" w:hint="default"/>
      </w:rPr>
    </w:lvl>
    <w:lvl w:ilvl="7" w:tplc="04090003" w:tentative="1">
      <w:start w:val="1"/>
      <w:numFmt w:val="bullet"/>
      <w:lvlText w:val="o"/>
      <w:lvlJc w:val="left"/>
      <w:pPr>
        <w:ind w:left="5886" w:hanging="360"/>
      </w:pPr>
      <w:rPr>
        <w:rFonts w:ascii="Courier New" w:hAnsi="Courier New" w:cs="Courier New" w:hint="default"/>
      </w:rPr>
    </w:lvl>
    <w:lvl w:ilvl="8" w:tplc="04090005" w:tentative="1">
      <w:start w:val="1"/>
      <w:numFmt w:val="bullet"/>
      <w:lvlText w:val=""/>
      <w:lvlJc w:val="left"/>
      <w:pPr>
        <w:ind w:left="6606" w:hanging="360"/>
      </w:pPr>
      <w:rPr>
        <w:rFonts w:ascii="Wingdings" w:hAnsi="Wingdings" w:hint="default"/>
      </w:rPr>
    </w:lvl>
  </w:abstractNum>
  <w:abstractNum w:abstractNumId="2">
    <w:nsid w:val="104E3159"/>
    <w:multiLevelType w:val="hybridMultilevel"/>
    <w:tmpl w:val="B156E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FA0B92"/>
    <w:multiLevelType w:val="hybridMultilevel"/>
    <w:tmpl w:val="43C0A126"/>
    <w:lvl w:ilvl="0" w:tplc="616CC1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F52269"/>
    <w:multiLevelType w:val="hybridMultilevel"/>
    <w:tmpl w:val="78EC5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B931B7C"/>
    <w:multiLevelType w:val="hybridMultilevel"/>
    <w:tmpl w:val="34B6B45A"/>
    <w:lvl w:ilvl="0" w:tplc="616CC1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747385"/>
    <w:multiLevelType w:val="hybridMultilevel"/>
    <w:tmpl w:val="12860616"/>
    <w:lvl w:ilvl="0" w:tplc="616CC1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F292951"/>
    <w:multiLevelType w:val="hybridMultilevel"/>
    <w:tmpl w:val="9F8C37EC"/>
    <w:lvl w:ilvl="0" w:tplc="616CC1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B52D8B"/>
    <w:multiLevelType w:val="hybridMultilevel"/>
    <w:tmpl w:val="F68AB0DA"/>
    <w:lvl w:ilvl="0" w:tplc="2D601282">
      <w:start w:val="1"/>
      <w:numFmt w:val="bullet"/>
      <w:lvlText w:val="•"/>
      <w:lvlJc w:val="left"/>
      <w:pPr>
        <w:tabs>
          <w:tab w:val="num" w:pos="720"/>
        </w:tabs>
        <w:ind w:left="720" w:hanging="360"/>
      </w:pPr>
      <w:rPr>
        <w:rFonts w:ascii="Arial" w:hAnsi="Arial" w:hint="default"/>
      </w:rPr>
    </w:lvl>
    <w:lvl w:ilvl="1" w:tplc="8BE436B2" w:tentative="1">
      <w:start w:val="1"/>
      <w:numFmt w:val="bullet"/>
      <w:lvlText w:val="•"/>
      <w:lvlJc w:val="left"/>
      <w:pPr>
        <w:tabs>
          <w:tab w:val="num" w:pos="1440"/>
        </w:tabs>
        <w:ind w:left="1440" w:hanging="360"/>
      </w:pPr>
      <w:rPr>
        <w:rFonts w:ascii="Arial" w:hAnsi="Arial" w:hint="default"/>
      </w:rPr>
    </w:lvl>
    <w:lvl w:ilvl="2" w:tplc="B6406872" w:tentative="1">
      <w:start w:val="1"/>
      <w:numFmt w:val="bullet"/>
      <w:lvlText w:val="•"/>
      <w:lvlJc w:val="left"/>
      <w:pPr>
        <w:tabs>
          <w:tab w:val="num" w:pos="2160"/>
        </w:tabs>
        <w:ind w:left="2160" w:hanging="360"/>
      </w:pPr>
      <w:rPr>
        <w:rFonts w:ascii="Arial" w:hAnsi="Arial" w:hint="default"/>
      </w:rPr>
    </w:lvl>
    <w:lvl w:ilvl="3" w:tplc="576432FE" w:tentative="1">
      <w:start w:val="1"/>
      <w:numFmt w:val="bullet"/>
      <w:lvlText w:val="•"/>
      <w:lvlJc w:val="left"/>
      <w:pPr>
        <w:tabs>
          <w:tab w:val="num" w:pos="2880"/>
        </w:tabs>
        <w:ind w:left="2880" w:hanging="360"/>
      </w:pPr>
      <w:rPr>
        <w:rFonts w:ascii="Arial" w:hAnsi="Arial" w:hint="default"/>
      </w:rPr>
    </w:lvl>
    <w:lvl w:ilvl="4" w:tplc="B3F2BCC0" w:tentative="1">
      <w:start w:val="1"/>
      <w:numFmt w:val="bullet"/>
      <w:lvlText w:val="•"/>
      <w:lvlJc w:val="left"/>
      <w:pPr>
        <w:tabs>
          <w:tab w:val="num" w:pos="3600"/>
        </w:tabs>
        <w:ind w:left="3600" w:hanging="360"/>
      </w:pPr>
      <w:rPr>
        <w:rFonts w:ascii="Arial" w:hAnsi="Arial" w:hint="default"/>
      </w:rPr>
    </w:lvl>
    <w:lvl w:ilvl="5" w:tplc="8BC820CA" w:tentative="1">
      <w:start w:val="1"/>
      <w:numFmt w:val="bullet"/>
      <w:lvlText w:val="•"/>
      <w:lvlJc w:val="left"/>
      <w:pPr>
        <w:tabs>
          <w:tab w:val="num" w:pos="4320"/>
        </w:tabs>
        <w:ind w:left="4320" w:hanging="360"/>
      </w:pPr>
      <w:rPr>
        <w:rFonts w:ascii="Arial" w:hAnsi="Arial" w:hint="default"/>
      </w:rPr>
    </w:lvl>
    <w:lvl w:ilvl="6" w:tplc="67E2A2CE" w:tentative="1">
      <w:start w:val="1"/>
      <w:numFmt w:val="bullet"/>
      <w:lvlText w:val="•"/>
      <w:lvlJc w:val="left"/>
      <w:pPr>
        <w:tabs>
          <w:tab w:val="num" w:pos="5040"/>
        </w:tabs>
        <w:ind w:left="5040" w:hanging="360"/>
      </w:pPr>
      <w:rPr>
        <w:rFonts w:ascii="Arial" w:hAnsi="Arial" w:hint="default"/>
      </w:rPr>
    </w:lvl>
    <w:lvl w:ilvl="7" w:tplc="66227EA6" w:tentative="1">
      <w:start w:val="1"/>
      <w:numFmt w:val="bullet"/>
      <w:lvlText w:val="•"/>
      <w:lvlJc w:val="left"/>
      <w:pPr>
        <w:tabs>
          <w:tab w:val="num" w:pos="5760"/>
        </w:tabs>
        <w:ind w:left="5760" w:hanging="360"/>
      </w:pPr>
      <w:rPr>
        <w:rFonts w:ascii="Arial" w:hAnsi="Arial" w:hint="default"/>
      </w:rPr>
    </w:lvl>
    <w:lvl w:ilvl="8" w:tplc="42AA0A36" w:tentative="1">
      <w:start w:val="1"/>
      <w:numFmt w:val="bullet"/>
      <w:lvlText w:val="•"/>
      <w:lvlJc w:val="left"/>
      <w:pPr>
        <w:tabs>
          <w:tab w:val="num" w:pos="6480"/>
        </w:tabs>
        <w:ind w:left="6480" w:hanging="360"/>
      </w:pPr>
      <w:rPr>
        <w:rFonts w:ascii="Arial" w:hAnsi="Arial" w:hint="default"/>
      </w:rPr>
    </w:lvl>
  </w:abstractNum>
  <w:abstractNum w:abstractNumId="9">
    <w:nsid w:val="27FA4E7C"/>
    <w:multiLevelType w:val="hybridMultilevel"/>
    <w:tmpl w:val="40766BDE"/>
    <w:lvl w:ilvl="0" w:tplc="92147428">
      <w:start w:val="1"/>
      <w:numFmt w:val="bullet"/>
      <w:lvlText w:val="•"/>
      <w:lvlJc w:val="left"/>
      <w:pPr>
        <w:tabs>
          <w:tab w:val="num" w:pos="720"/>
        </w:tabs>
        <w:ind w:left="720" w:hanging="360"/>
      </w:pPr>
      <w:rPr>
        <w:rFonts w:ascii="Times" w:hAnsi="Times" w:hint="default"/>
      </w:rPr>
    </w:lvl>
    <w:lvl w:ilvl="1" w:tplc="C20A8B20" w:tentative="1">
      <w:start w:val="1"/>
      <w:numFmt w:val="bullet"/>
      <w:lvlText w:val="•"/>
      <w:lvlJc w:val="left"/>
      <w:pPr>
        <w:tabs>
          <w:tab w:val="num" w:pos="1440"/>
        </w:tabs>
        <w:ind w:left="1440" w:hanging="360"/>
      </w:pPr>
      <w:rPr>
        <w:rFonts w:ascii="Times" w:hAnsi="Times" w:hint="default"/>
      </w:rPr>
    </w:lvl>
    <w:lvl w:ilvl="2" w:tplc="AB28B0D8" w:tentative="1">
      <w:start w:val="1"/>
      <w:numFmt w:val="bullet"/>
      <w:lvlText w:val="•"/>
      <w:lvlJc w:val="left"/>
      <w:pPr>
        <w:tabs>
          <w:tab w:val="num" w:pos="2160"/>
        </w:tabs>
        <w:ind w:left="2160" w:hanging="360"/>
      </w:pPr>
      <w:rPr>
        <w:rFonts w:ascii="Times" w:hAnsi="Times" w:hint="default"/>
      </w:rPr>
    </w:lvl>
    <w:lvl w:ilvl="3" w:tplc="F8706F7C" w:tentative="1">
      <w:start w:val="1"/>
      <w:numFmt w:val="bullet"/>
      <w:lvlText w:val="•"/>
      <w:lvlJc w:val="left"/>
      <w:pPr>
        <w:tabs>
          <w:tab w:val="num" w:pos="2880"/>
        </w:tabs>
        <w:ind w:left="2880" w:hanging="360"/>
      </w:pPr>
      <w:rPr>
        <w:rFonts w:ascii="Times" w:hAnsi="Times" w:hint="default"/>
      </w:rPr>
    </w:lvl>
    <w:lvl w:ilvl="4" w:tplc="6B52CA76" w:tentative="1">
      <w:start w:val="1"/>
      <w:numFmt w:val="bullet"/>
      <w:lvlText w:val="•"/>
      <w:lvlJc w:val="left"/>
      <w:pPr>
        <w:tabs>
          <w:tab w:val="num" w:pos="3600"/>
        </w:tabs>
        <w:ind w:left="3600" w:hanging="360"/>
      </w:pPr>
      <w:rPr>
        <w:rFonts w:ascii="Times" w:hAnsi="Times" w:hint="default"/>
      </w:rPr>
    </w:lvl>
    <w:lvl w:ilvl="5" w:tplc="98603E74" w:tentative="1">
      <w:start w:val="1"/>
      <w:numFmt w:val="bullet"/>
      <w:lvlText w:val="•"/>
      <w:lvlJc w:val="left"/>
      <w:pPr>
        <w:tabs>
          <w:tab w:val="num" w:pos="4320"/>
        </w:tabs>
        <w:ind w:left="4320" w:hanging="360"/>
      </w:pPr>
      <w:rPr>
        <w:rFonts w:ascii="Times" w:hAnsi="Times" w:hint="default"/>
      </w:rPr>
    </w:lvl>
    <w:lvl w:ilvl="6" w:tplc="33A46E24" w:tentative="1">
      <w:start w:val="1"/>
      <w:numFmt w:val="bullet"/>
      <w:lvlText w:val="•"/>
      <w:lvlJc w:val="left"/>
      <w:pPr>
        <w:tabs>
          <w:tab w:val="num" w:pos="5040"/>
        </w:tabs>
        <w:ind w:left="5040" w:hanging="360"/>
      </w:pPr>
      <w:rPr>
        <w:rFonts w:ascii="Times" w:hAnsi="Times" w:hint="default"/>
      </w:rPr>
    </w:lvl>
    <w:lvl w:ilvl="7" w:tplc="ED265C3E" w:tentative="1">
      <w:start w:val="1"/>
      <w:numFmt w:val="bullet"/>
      <w:lvlText w:val="•"/>
      <w:lvlJc w:val="left"/>
      <w:pPr>
        <w:tabs>
          <w:tab w:val="num" w:pos="5760"/>
        </w:tabs>
        <w:ind w:left="5760" w:hanging="360"/>
      </w:pPr>
      <w:rPr>
        <w:rFonts w:ascii="Times" w:hAnsi="Times" w:hint="default"/>
      </w:rPr>
    </w:lvl>
    <w:lvl w:ilvl="8" w:tplc="1DD285AC" w:tentative="1">
      <w:start w:val="1"/>
      <w:numFmt w:val="bullet"/>
      <w:lvlText w:val="•"/>
      <w:lvlJc w:val="left"/>
      <w:pPr>
        <w:tabs>
          <w:tab w:val="num" w:pos="6480"/>
        </w:tabs>
        <w:ind w:left="6480" w:hanging="360"/>
      </w:pPr>
      <w:rPr>
        <w:rFonts w:ascii="Times" w:hAnsi="Times" w:hint="default"/>
      </w:rPr>
    </w:lvl>
  </w:abstractNum>
  <w:abstractNum w:abstractNumId="10">
    <w:nsid w:val="29735B3B"/>
    <w:multiLevelType w:val="hybridMultilevel"/>
    <w:tmpl w:val="43CEB8E0"/>
    <w:lvl w:ilvl="0" w:tplc="616CC1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CF27657"/>
    <w:multiLevelType w:val="hybridMultilevel"/>
    <w:tmpl w:val="6AC6BE9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DDD26C5"/>
    <w:multiLevelType w:val="hybridMultilevel"/>
    <w:tmpl w:val="FC76D15C"/>
    <w:lvl w:ilvl="0" w:tplc="616CC1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736E66"/>
    <w:multiLevelType w:val="hybridMultilevel"/>
    <w:tmpl w:val="2B0EFFF8"/>
    <w:lvl w:ilvl="0" w:tplc="616CC14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F32F26"/>
    <w:multiLevelType w:val="hybridMultilevel"/>
    <w:tmpl w:val="DC344FEA"/>
    <w:lvl w:ilvl="0" w:tplc="2E7A5B5E">
      <w:start w:val="1"/>
      <w:numFmt w:val="bullet"/>
      <w:lvlText w:val="•"/>
      <w:lvlJc w:val="left"/>
      <w:pPr>
        <w:tabs>
          <w:tab w:val="num" w:pos="720"/>
        </w:tabs>
        <w:ind w:left="720" w:hanging="360"/>
      </w:pPr>
      <w:rPr>
        <w:rFonts w:ascii="Arial" w:hAnsi="Arial" w:hint="default"/>
      </w:rPr>
    </w:lvl>
    <w:lvl w:ilvl="1" w:tplc="9F88B00E" w:tentative="1">
      <w:start w:val="1"/>
      <w:numFmt w:val="bullet"/>
      <w:lvlText w:val="•"/>
      <w:lvlJc w:val="left"/>
      <w:pPr>
        <w:tabs>
          <w:tab w:val="num" w:pos="1440"/>
        </w:tabs>
        <w:ind w:left="1440" w:hanging="360"/>
      </w:pPr>
      <w:rPr>
        <w:rFonts w:ascii="Arial" w:hAnsi="Arial" w:hint="default"/>
      </w:rPr>
    </w:lvl>
    <w:lvl w:ilvl="2" w:tplc="77E86096" w:tentative="1">
      <w:start w:val="1"/>
      <w:numFmt w:val="bullet"/>
      <w:lvlText w:val="•"/>
      <w:lvlJc w:val="left"/>
      <w:pPr>
        <w:tabs>
          <w:tab w:val="num" w:pos="2160"/>
        </w:tabs>
        <w:ind w:left="2160" w:hanging="360"/>
      </w:pPr>
      <w:rPr>
        <w:rFonts w:ascii="Arial" w:hAnsi="Arial" w:hint="default"/>
      </w:rPr>
    </w:lvl>
    <w:lvl w:ilvl="3" w:tplc="D6C8322C" w:tentative="1">
      <w:start w:val="1"/>
      <w:numFmt w:val="bullet"/>
      <w:lvlText w:val="•"/>
      <w:lvlJc w:val="left"/>
      <w:pPr>
        <w:tabs>
          <w:tab w:val="num" w:pos="2880"/>
        </w:tabs>
        <w:ind w:left="2880" w:hanging="360"/>
      </w:pPr>
      <w:rPr>
        <w:rFonts w:ascii="Arial" w:hAnsi="Arial" w:hint="default"/>
      </w:rPr>
    </w:lvl>
    <w:lvl w:ilvl="4" w:tplc="1B54D35C" w:tentative="1">
      <w:start w:val="1"/>
      <w:numFmt w:val="bullet"/>
      <w:lvlText w:val="•"/>
      <w:lvlJc w:val="left"/>
      <w:pPr>
        <w:tabs>
          <w:tab w:val="num" w:pos="3600"/>
        </w:tabs>
        <w:ind w:left="3600" w:hanging="360"/>
      </w:pPr>
      <w:rPr>
        <w:rFonts w:ascii="Arial" w:hAnsi="Arial" w:hint="default"/>
      </w:rPr>
    </w:lvl>
    <w:lvl w:ilvl="5" w:tplc="EB1AD806" w:tentative="1">
      <w:start w:val="1"/>
      <w:numFmt w:val="bullet"/>
      <w:lvlText w:val="•"/>
      <w:lvlJc w:val="left"/>
      <w:pPr>
        <w:tabs>
          <w:tab w:val="num" w:pos="4320"/>
        </w:tabs>
        <w:ind w:left="4320" w:hanging="360"/>
      </w:pPr>
      <w:rPr>
        <w:rFonts w:ascii="Arial" w:hAnsi="Arial" w:hint="default"/>
      </w:rPr>
    </w:lvl>
    <w:lvl w:ilvl="6" w:tplc="DEEEE856" w:tentative="1">
      <w:start w:val="1"/>
      <w:numFmt w:val="bullet"/>
      <w:lvlText w:val="•"/>
      <w:lvlJc w:val="left"/>
      <w:pPr>
        <w:tabs>
          <w:tab w:val="num" w:pos="5040"/>
        </w:tabs>
        <w:ind w:left="5040" w:hanging="360"/>
      </w:pPr>
      <w:rPr>
        <w:rFonts w:ascii="Arial" w:hAnsi="Arial" w:hint="default"/>
      </w:rPr>
    </w:lvl>
    <w:lvl w:ilvl="7" w:tplc="D696ECBA" w:tentative="1">
      <w:start w:val="1"/>
      <w:numFmt w:val="bullet"/>
      <w:lvlText w:val="•"/>
      <w:lvlJc w:val="left"/>
      <w:pPr>
        <w:tabs>
          <w:tab w:val="num" w:pos="5760"/>
        </w:tabs>
        <w:ind w:left="5760" w:hanging="360"/>
      </w:pPr>
      <w:rPr>
        <w:rFonts w:ascii="Arial" w:hAnsi="Arial" w:hint="default"/>
      </w:rPr>
    </w:lvl>
    <w:lvl w:ilvl="8" w:tplc="58FE8178" w:tentative="1">
      <w:start w:val="1"/>
      <w:numFmt w:val="bullet"/>
      <w:lvlText w:val="•"/>
      <w:lvlJc w:val="left"/>
      <w:pPr>
        <w:tabs>
          <w:tab w:val="num" w:pos="6480"/>
        </w:tabs>
        <w:ind w:left="6480" w:hanging="360"/>
      </w:pPr>
      <w:rPr>
        <w:rFonts w:ascii="Arial" w:hAnsi="Arial" w:hint="default"/>
      </w:rPr>
    </w:lvl>
  </w:abstractNum>
  <w:abstractNum w:abstractNumId="15">
    <w:nsid w:val="39B47CA9"/>
    <w:multiLevelType w:val="hybridMultilevel"/>
    <w:tmpl w:val="72D83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018140A"/>
    <w:multiLevelType w:val="hybridMultilevel"/>
    <w:tmpl w:val="F120EEB4"/>
    <w:lvl w:ilvl="0" w:tplc="20FCE506">
      <w:start w:val="1"/>
      <w:numFmt w:val="bullet"/>
      <w:lvlText w:val="•"/>
      <w:lvlJc w:val="left"/>
      <w:pPr>
        <w:tabs>
          <w:tab w:val="num" w:pos="720"/>
        </w:tabs>
        <w:ind w:left="720" w:hanging="360"/>
      </w:pPr>
      <w:rPr>
        <w:rFonts w:ascii="Arial" w:hAnsi="Arial" w:hint="default"/>
      </w:rPr>
    </w:lvl>
    <w:lvl w:ilvl="1" w:tplc="C8C011C0" w:tentative="1">
      <w:start w:val="1"/>
      <w:numFmt w:val="bullet"/>
      <w:lvlText w:val="•"/>
      <w:lvlJc w:val="left"/>
      <w:pPr>
        <w:tabs>
          <w:tab w:val="num" w:pos="1440"/>
        </w:tabs>
        <w:ind w:left="1440" w:hanging="360"/>
      </w:pPr>
      <w:rPr>
        <w:rFonts w:ascii="Arial" w:hAnsi="Arial" w:hint="default"/>
      </w:rPr>
    </w:lvl>
    <w:lvl w:ilvl="2" w:tplc="334E8492" w:tentative="1">
      <w:start w:val="1"/>
      <w:numFmt w:val="bullet"/>
      <w:lvlText w:val="•"/>
      <w:lvlJc w:val="left"/>
      <w:pPr>
        <w:tabs>
          <w:tab w:val="num" w:pos="2160"/>
        </w:tabs>
        <w:ind w:left="2160" w:hanging="360"/>
      </w:pPr>
      <w:rPr>
        <w:rFonts w:ascii="Arial" w:hAnsi="Arial" w:hint="default"/>
      </w:rPr>
    </w:lvl>
    <w:lvl w:ilvl="3" w:tplc="4B4045C6" w:tentative="1">
      <w:start w:val="1"/>
      <w:numFmt w:val="bullet"/>
      <w:lvlText w:val="•"/>
      <w:lvlJc w:val="left"/>
      <w:pPr>
        <w:tabs>
          <w:tab w:val="num" w:pos="2880"/>
        </w:tabs>
        <w:ind w:left="2880" w:hanging="360"/>
      </w:pPr>
      <w:rPr>
        <w:rFonts w:ascii="Arial" w:hAnsi="Arial" w:hint="default"/>
      </w:rPr>
    </w:lvl>
    <w:lvl w:ilvl="4" w:tplc="2716C9F4" w:tentative="1">
      <w:start w:val="1"/>
      <w:numFmt w:val="bullet"/>
      <w:lvlText w:val="•"/>
      <w:lvlJc w:val="left"/>
      <w:pPr>
        <w:tabs>
          <w:tab w:val="num" w:pos="3600"/>
        </w:tabs>
        <w:ind w:left="3600" w:hanging="360"/>
      </w:pPr>
      <w:rPr>
        <w:rFonts w:ascii="Arial" w:hAnsi="Arial" w:hint="default"/>
      </w:rPr>
    </w:lvl>
    <w:lvl w:ilvl="5" w:tplc="2E14043A" w:tentative="1">
      <w:start w:val="1"/>
      <w:numFmt w:val="bullet"/>
      <w:lvlText w:val="•"/>
      <w:lvlJc w:val="left"/>
      <w:pPr>
        <w:tabs>
          <w:tab w:val="num" w:pos="4320"/>
        </w:tabs>
        <w:ind w:left="4320" w:hanging="360"/>
      </w:pPr>
      <w:rPr>
        <w:rFonts w:ascii="Arial" w:hAnsi="Arial" w:hint="default"/>
      </w:rPr>
    </w:lvl>
    <w:lvl w:ilvl="6" w:tplc="74242D30" w:tentative="1">
      <w:start w:val="1"/>
      <w:numFmt w:val="bullet"/>
      <w:lvlText w:val="•"/>
      <w:lvlJc w:val="left"/>
      <w:pPr>
        <w:tabs>
          <w:tab w:val="num" w:pos="5040"/>
        </w:tabs>
        <w:ind w:left="5040" w:hanging="360"/>
      </w:pPr>
      <w:rPr>
        <w:rFonts w:ascii="Arial" w:hAnsi="Arial" w:hint="default"/>
      </w:rPr>
    </w:lvl>
    <w:lvl w:ilvl="7" w:tplc="0BE23AEC" w:tentative="1">
      <w:start w:val="1"/>
      <w:numFmt w:val="bullet"/>
      <w:lvlText w:val="•"/>
      <w:lvlJc w:val="left"/>
      <w:pPr>
        <w:tabs>
          <w:tab w:val="num" w:pos="5760"/>
        </w:tabs>
        <w:ind w:left="5760" w:hanging="360"/>
      </w:pPr>
      <w:rPr>
        <w:rFonts w:ascii="Arial" w:hAnsi="Arial" w:hint="default"/>
      </w:rPr>
    </w:lvl>
    <w:lvl w:ilvl="8" w:tplc="DD1ADA40" w:tentative="1">
      <w:start w:val="1"/>
      <w:numFmt w:val="bullet"/>
      <w:lvlText w:val="•"/>
      <w:lvlJc w:val="left"/>
      <w:pPr>
        <w:tabs>
          <w:tab w:val="num" w:pos="6480"/>
        </w:tabs>
        <w:ind w:left="6480" w:hanging="360"/>
      </w:pPr>
      <w:rPr>
        <w:rFonts w:ascii="Arial" w:hAnsi="Arial" w:hint="default"/>
      </w:rPr>
    </w:lvl>
  </w:abstractNum>
  <w:abstractNum w:abstractNumId="17">
    <w:nsid w:val="44C0384F"/>
    <w:multiLevelType w:val="hybridMultilevel"/>
    <w:tmpl w:val="1C16D334"/>
    <w:lvl w:ilvl="0" w:tplc="04090001">
      <w:start w:val="1"/>
      <w:numFmt w:val="bullet"/>
      <w:lvlText w:val=""/>
      <w:lvlJc w:val="left"/>
      <w:pPr>
        <w:ind w:left="846" w:hanging="360"/>
      </w:pPr>
      <w:rPr>
        <w:rFonts w:ascii="Symbol" w:hAnsi="Symbol" w:hint="default"/>
      </w:rPr>
    </w:lvl>
    <w:lvl w:ilvl="1" w:tplc="04090003" w:tentative="1">
      <w:start w:val="1"/>
      <w:numFmt w:val="bullet"/>
      <w:lvlText w:val="o"/>
      <w:lvlJc w:val="left"/>
      <w:pPr>
        <w:ind w:left="1566" w:hanging="360"/>
      </w:pPr>
      <w:rPr>
        <w:rFonts w:ascii="Courier New" w:hAnsi="Courier New" w:cs="Courier New" w:hint="default"/>
      </w:rPr>
    </w:lvl>
    <w:lvl w:ilvl="2" w:tplc="04090005" w:tentative="1">
      <w:start w:val="1"/>
      <w:numFmt w:val="bullet"/>
      <w:lvlText w:val=""/>
      <w:lvlJc w:val="left"/>
      <w:pPr>
        <w:ind w:left="2286" w:hanging="360"/>
      </w:pPr>
      <w:rPr>
        <w:rFonts w:ascii="Wingdings" w:hAnsi="Wingdings" w:hint="default"/>
      </w:rPr>
    </w:lvl>
    <w:lvl w:ilvl="3" w:tplc="04090001" w:tentative="1">
      <w:start w:val="1"/>
      <w:numFmt w:val="bullet"/>
      <w:lvlText w:val=""/>
      <w:lvlJc w:val="left"/>
      <w:pPr>
        <w:ind w:left="3006" w:hanging="360"/>
      </w:pPr>
      <w:rPr>
        <w:rFonts w:ascii="Symbol" w:hAnsi="Symbol" w:hint="default"/>
      </w:rPr>
    </w:lvl>
    <w:lvl w:ilvl="4" w:tplc="04090003" w:tentative="1">
      <w:start w:val="1"/>
      <w:numFmt w:val="bullet"/>
      <w:lvlText w:val="o"/>
      <w:lvlJc w:val="left"/>
      <w:pPr>
        <w:ind w:left="3726" w:hanging="360"/>
      </w:pPr>
      <w:rPr>
        <w:rFonts w:ascii="Courier New" w:hAnsi="Courier New" w:cs="Courier New" w:hint="default"/>
      </w:rPr>
    </w:lvl>
    <w:lvl w:ilvl="5" w:tplc="04090005" w:tentative="1">
      <w:start w:val="1"/>
      <w:numFmt w:val="bullet"/>
      <w:lvlText w:val=""/>
      <w:lvlJc w:val="left"/>
      <w:pPr>
        <w:ind w:left="4446" w:hanging="360"/>
      </w:pPr>
      <w:rPr>
        <w:rFonts w:ascii="Wingdings" w:hAnsi="Wingdings" w:hint="default"/>
      </w:rPr>
    </w:lvl>
    <w:lvl w:ilvl="6" w:tplc="04090001" w:tentative="1">
      <w:start w:val="1"/>
      <w:numFmt w:val="bullet"/>
      <w:lvlText w:val=""/>
      <w:lvlJc w:val="left"/>
      <w:pPr>
        <w:ind w:left="5166" w:hanging="360"/>
      </w:pPr>
      <w:rPr>
        <w:rFonts w:ascii="Symbol" w:hAnsi="Symbol" w:hint="default"/>
      </w:rPr>
    </w:lvl>
    <w:lvl w:ilvl="7" w:tplc="04090003" w:tentative="1">
      <w:start w:val="1"/>
      <w:numFmt w:val="bullet"/>
      <w:lvlText w:val="o"/>
      <w:lvlJc w:val="left"/>
      <w:pPr>
        <w:ind w:left="5886" w:hanging="360"/>
      </w:pPr>
      <w:rPr>
        <w:rFonts w:ascii="Courier New" w:hAnsi="Courier New" w:cs="Courier New" w:hint="default"/>
      </w:rPr>
    </w:lvl>
    <w:lvl w:ilvl="8" w:tplc="04090005" w:tentative="1">
      <w:start w:val="1"/>
      <w:numFmt w:val="bullet"/>
      <w:lvlText w:val=""/>
      <w:lvlJc w:val="left"/>
      <w:pPr>
        <w:ind w:left="6606" w:hanging="360"/>
      </w:pPr>
      <w:rPr>
        <w:rFonts w:ascii="Wingdings" w:hAnsi="Wingdings" w:hint="default"/>
      </w:rPr>
    </w:lvl>
  </w:abstractNum>
  <w:abstractNum w:abstractNumId="18">
    <w:nsid w:val="49ED4A2B"/>
    <w:multiLevelType w:val="hybridMultilevel"/>
    <w:tmpl w:val="0C882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3FB0160"/>
    <w:multiLevelType w:val="hybridMultilevel"/>
    <w:tmpl w:val="D1A64B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B3960BA"/>
    <w:multiLevelType w:val="hybridMultilevel"/>
    <w:tmpl w:val="03F40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DF842A6"/>
    <w:multiLevelType w:val="hybridMultilevel"/>
    <w:tmpl w:val="5E3C8304"/>
    <w:lvl w:ilvl="0" w:tplc="BE66D96A">
      <w:start w:val="1"/>
      <w:numFmt w:val="bullet"/>
      <w:lvlText w:val="–"/>
      <w:lvlJc w:val="left"/>
      <w:pPr>
        <w:tabs>
          <w:tab w:val="num" w:pos="720"/>
        </w:tabs>
        <w:ind w:left="720" w:hanging="360"/>
      </w:pPr>
      <w:rPr>
        <w:rFonts w:ascii="Arial" w:hAnsi="Arial" w:hint="default"/>
      </w:rPr>
    </w:lvl>
    <w:lvl w:ilvl="1" w:tplc="43FEE51C">
      <w:start w:val="1"/>
      <w:numFmt w:val="bullet"/>
      <w:lvlText w:val="–"/>
      <w:lvlJc w:val="left"/>
      <w:pPr>
        <w:tabs>
          <w:tab w:val="num" w:pos="1440"/>
        </w:tabs>
        <w:ind w:left="1440" w:hanging="360"/>
      </w:pPr>
      <w:rPr>
        <w:rFonts w:ascii="Arial" w:hAnsi="Arial" w:hint="default"/>
      </w:rPr>
    </w:lvl>
    <w:lvl w:ilvl="2" w:tplc="DFC8B33A" w:tentative="1">
      <w:start w:val="1"/>
      <w:numFmt w:val="bullet"/>
      <w:lvlText w:val="–"/>
      <w:lvlJc w:val="left"/>
      <w:pPr>
        <w:tabs>
          <w:tab w:val="num" w:pos="2160"/>
        </w:tabs>
        <w:ind w:left="2160" w:hanging="360"/>
      </w:pPr>
      <w:rPr>
        <w:rFonts w:ascii="Arial" w:hAnsi="Arial" w:hint="default"/>
      </w:rPr>
    </w:lvl>
    <w:lvl w:ilvl="3" w:tplc="386836F8" w:tentative="1">
      <w:start w:val="1"/>
      <w:numFmt w:val="bullet"/>
      <w:lvlText w:val="–"/>
      <w:lvlJc w:val="left"/>
      <w:pPr>
        <w:tabs>
          <w:tab w:val="num" w:pos="2880"/>
        </w:tabs>
        <w:ind w:left="2880" w:hanging="360"/>
      </w:pPr>
      <w:rPr>
        <w:rFonts w:ascii="Arial" w:hAnsi="Arial" w:hint="default"/>
      </w:rPr>
    </w:lvl>
    <w:lvl w:ilvl="4" w:tplc="39BAE112" w:tentative="1">
      <w:start w:val="1"/>
      <w:numFmt w:val="bullet"/>
      <w:lvlText w:val="–"/>
      <w:lvlJc w:val="left"/>
      <w:pPr>
        <w:tabs>
          <w:tab w:val="num" w:pos="3600"/>
        </w:tabs>
        <w:ind w:left="3600" w:hanging="360"/>
      </w:pPr>
      <w:rPr>
        <w:rFonts w:ascii="Arial" w:hAnsi="Arial" w:hint="default"/>
      </w:rPr>
    </w:lvl>
    <w:lvl w:ilvl="5" w:tplc="2DC8ADDC" w:tentative="1">
      <w:start w:val="1"/>
      <w:numFmt w:val="bullet"/>
      <w:lvlText w:val="–"/>
      <w:lvlJc w:val="left"/>
      <w:pPr>
        <w:tabs>
          <w:tab w:val="num" w:pos="4320"/>
        </w:tabs>
        <w:ind w:left="4320" w:hanging="360"/>
      </w:pPr>
      <w:rPr>
        <w:rFonts w:ascii="Arial" w:hAnsi="Arial" w:hint="default"/>
      </w:rPr>
    </w:lvl>
    <w:lvl w:ilvl="6" w:tplc="5876317C" w:tentative="1">
      <w:start w:val="1"/>
      <w:numFmt w:val="bullet"/>
      <w:lvlText w:val="–"/>
      <w:lvlJc w:val="left"/>
      <w:pPr>
        <w:tabs>
          <w:tab w:val="num" w:pos="5040"/>
        </w:tabs>
        <w:ind w:left="5040" w:hanging="360"/>
      </w:pPr>
      <w:rPr>
        <w:rFonts w:ascii="Arial" w:hAnsi="Arial" w:hint="default"/>
      </w:rPr>
    </w:lvl>
    <w:lvl w:ilvl="7" w:tplc="C3369DAC" w:tentative="1">
      <w:start w:val="1"/>
      <w:numFmt w:val="bullet"/>
      <w:lvlText w:val="–"/>
      <w:lvlJc w:val="left"/>
      <w:pPr>
        <w:tabs>
          <w:tab w:val="num" w:pos="5760"/>
        </w:tabs>
        <w:ind w:left="5760" w:hanging="360"/>
      </w:pPr>
      <w:rPr>
        <w:rFonts w:ascii="Arial" w:hAnsi="Arial" w:hint="default"/>
      </w:rPr>
    </w:lvl>
    <w:lvl w:ilvl="8" w:tplc="7EDACF9A" w:tentative="1">
      <w:start w:val="1"/>
      <w:numFmt w:val="bullet"/>
      <w:lvlText w:val="–"/>
      <w:lvlJc w:val="left"/>
      <w:pPr>
        <w:tabs>
          <w:tab w:val="num" w:pos="6480"/>
        </w:tabs>
        <w:ind w:left="6480" w:hanging="360"/>
      </w:pPr>
      <w:rPr>
        <w:rFonts w:ascii="Arial" w:hAnsi="Arial" w:hint="default"/>
      </w:rPr>
    </w:lvl>
  </w:abstractNum>
  <w:abstractNum w:abstractNumId="22">
    <w:nsid w:val="5E2A3431"/>
    <w:multiLevelType w:val="hybridMultilevel"/>
    <w:tmpl w:val="E0FCD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EB1701C"/>
    <w:multiLevelType w:val="hybridMultilevel"/>
    <w:tmpl w:val="7F10F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F5C20C4"/>
    <w:multiLevelType w:val="hybridMultilevel"/>
    <w:tmpl w:val="68B8F1FC"/>
    <w:lvl w:ilvl="0" w:tplc="E4DC8108">
      <w:start w:val="1"/>
      <w:numFmt w:val="bullet"/>
      <w:lvlText w:val="•"/>
      <w:lvlJc w:val="left"/>
      <w:pPr>
        <w:tabs>
          <w:tab w:val="num" w:pos="720"/>
        </w:tabs>
        <w:ind w:left="720" w:hanging="360"/>
      </w:pPr>
      <w:rPr>
        <w:rFonts w:ascii="Arial" w:hAnsi="Arial" w:hint="default"/>
      </w:rPr>
    </w:lvl>
    <w:lvl w:ilvl="1" w:tplc="ADD09C40" w:tentative="1">
      <w:start w:val="1"/>
      <w:numFmt w:val="bullet"/>
      <w:lvlText w:val="•"/>
      <w:lvlJc w:val="left"/>
      <w:pPr>
        <w:tabs>
          <w:tab w:val="num" w:pos="1440"/>
        </w:tabs>
        <w:ind w:left="1440" w:hanging="360"/>
      </w:pPr>
      <w:rPr>
        <w:rFonts w:ascii="Arial" w:hAnsi="Arial" w:hint="default"/>
      </w:rPr>
    </w:lvl>
    <w:lvl w:ilvl="2" w:tplc="CF1A93B0" w:tentative="1">
      <w:start w:val="1"/>
      <w:numFmt w:val="bullet"/>
      <w:lvlText w:val="•"/>
      <w:lvlJc w:val="left"/>
      <w:pPr>
        <w:tabs>
          <w:tab w:val="num" w:pos="2160"/>
        </w:tabs>
        <w:ind w:left="2160" w:hanging="360"/>
      </w:pPr>
      <w:rPr>
        <w:rFonts w:ascii="Arial" w:hAnsi="Arial" w:hint="default"/>
      </w:rPr>
    </w:lvl>
    <w:lvl w:ilvl="3" w:tplc="5F745220" w:tentative="1">
      <w:start w:val="1"/>
      <w:numFmt w:val="bullet"/>
      <w:lvlText w:val="•"/>
      <w:lvlJc w:val="left"/>
      <w:pPr>
        <w:tabs>
          <w:tab w:val="num" w:pos="2880"/>
        </w:tabs>
        <w:ind w:left="2880" w:hanging="360"/>
      </w:pPr>
      <w:rPr>
        <w:rFonts w:ascii="Arial" w:hAnsi="Arial" w:hint="default"/>
      </w:rPr>
    </w:lvl>
    <w:lvl w:ilvl="4" w:tplc="F33E4C7A" w:tentative="1">
      <w:start w:val="1"/>
      <w:numFmt w:val="bullet"/>
      <w:lvlText w:val="•"/>
      <w:lvlJc w:val="left"/>
      <w:pPr>
        <w:tabs>
          <w:tab w:val="num" w:pos="3600"/>
        </w:tabs>
        <w:ind w:left="3600" w:hanging="360"/>
      </w:pPr>
      <w:rPr>
        <w:rFonts w:ascii="Arial" w:hAnsi="Arial" w:hint="default"/>
      </w:rPr>
    </w:lvl>
    <w:lvl w:ilvl="5" w:tplc="5706E354" w:tentative="1">
      <w:start w:val="1"/>
      <w:numFmt w:val="bullet"/>
      <w:lvlText w:val="•"/>
      <w:lvlJc w:val="left"/>
      <w:pPr>
        <w:tabs>
          <w:tab w:val="num" w:pos="4320"/>
        </w:tabs>
        <w:ind w:left="4320" w:hanging="360"/>
      </w:pPr>
      <w:rPr>
        <w:rFonts w:ascii="Arial" w:hAnsi="Arial" w:hint="default"/>
      </w:rPr>
    </w:lvl>
    <w:lvl w:ilvl="6" w:tplc="962EF650" w:tentative="1">
      <w:start w:val="1"/>
      <w:numFmt w:val="bullet"/>
      <w:lvlText w:val="•"/>
      <w:lvlJc w:val="left"/>
      <w:pPr>
        <w:tabs>
          <w:tab w:val="num" w:pos="5040"/>
        </w:tabs>
        <w:ind w:left="5040" w:hanging="360"/>
      </w:pPr>
      <w:rPr>
        <w:rFonts w:ascii="Arial" w:hAnsi="Arial" w:hint="default"/>
      </w:rPr>
    </w:lvl>
    <w:lvl w:ilvl="7" w:tplc="26168D86" w:tentative="1">
      <w:start w:val="1"/>
      <w:numFmt w:val="bullet"/>
      <w:lvlText w:val="•"/>
      <w:lvlJc w:val="left"/>
      <w:pPr>
        <w:tabs>
          <w:tab w:val="num" w:pos="5760"/>
        </w:tabs>
        <w:ind w:left="5760" w:hanging="360"/>
      </w:pPr>
      <w:rPr>
        <w:rFonts w:ascii="Arial" w:hAnsi="Arial" w:hint="default"/>
      </w:rPr>
    </w:lvl>
    <w:lvl w:ilvl="8" w:tplc="DE8C2908" w:tentative="1">
      <w:start w:val="1"/>
      <w:numFmt w:val="bullet"/>
      <w:lvlText w:val="•"/>
      <w:lvlJc w:val="left"/>
      <w:pPr>
        <w:tabs>
          <w:tab w:val="num" w:pos="6480"/>
        </w:tabs>
        <w:ind w:left="6480" w:hanging="360"/>
      </w:pPr>
      <w:rPr>
        <w:rFonts w:ascii="Arial" w:hAnsi="Arial" w:hint="default"/>
      </w:rPr>
    </w:lvl>
  </w:abstractNum>
  <w:abstractNum w:abstractNumId="25">
    <w:nsid w:val="701A5B0A"/>
    <w:multiLevelType w:val="hybridMultilevel"/>
    <w:tmpl w:val="B4CED768"/>
    <w:lvl w:ilvl="0" w:tplc="504CDA20">
      <w:start w:val="1"/>
      <w:numFmt w:val="bullet"/>
      <w:lvlText w:val="•"/>
      <w:lvlJc w:val="left"/>
      <w:pPr>
        <w:tabs>
          <w:tab w:val="num" w:pos="720"/>
        </w:tabs>
        <w:ind w:left="720" w:hanging="360"/>
      </w:pPr>
      <w:rPr>
        <w:rFonts w:ascii="Arial" w:hAnsi="Arial" w:hint="default"/>
      </w:rPr>
    </w:lvl>
    <w:lvl w:ilvl="1" w:tplc="7A3E0EBC" w:tentative="1">
      <w:start w:val="1"/>
      <w:numFmt w:val="bullet"/>
      <w:lvlText w:val="•"/>
      <w:lvlJc w:val="left"/>
      <w:pPr>
        <w:tabs>
          <w:tab w:val="num" w:pos="1440"/>
        </w:tabs>
        <w:ind w:left="1440" w:hanging="360"/>
      </w:pPr>
      <w:rPr>
        <w:rFonts w:ascii="Arial" w:hAnsi="Arial" w:hint="default"/>
      </w:rPr>
    </w:lvl>
    <w:lvl w:ilvl="2" w:tplc="B5EA4EC4" w:tentative="1">
      <w:start w:val="1"/>
      <w:numFmt w:val="bullet"/>
      <w:lvlText w:val="•"/>
      <w:lvlJc w:val="left"/>
      <w:pPr>
        <w:tabs>
          <w:tab w:val="num" w:pos="2160"/>
        </w:tabs>
        <w:ind w:left="2160" w:hanging="360"/>
      </w:pPr>
      <w:rPr>
        <w:rFonts w:ascii="Arial" w:hAnsi="Arial" w:hint="default"/>
      </w:rPr>
    </w:lvl>
    <w:lvl w:ilvl="3" w:tplc="1E088DEA" w:tentative="1">
      <w:start w:val="1"/>
      <w:numFmt w:val="bullet"/>
      <w:lvlText w:val="•"/>
      <w:lvlJc w:val="left"/>
      <w:pPr>
        <w:tabs>
          <w:tab w:val="num" w:pos="2880"/>
        </w:tabs>
        <w:ind w:left="2880" w:hanging="360"/>
      </w:pPr>
      <w:rPr>
        <w:rFonts w:ascii="Arial" w:hAnsi="Arial" w:hint="default"/>
      </w:rPr>
    </w:lvl>
    <w:lvl w:ilvl="4" w:tplc="DB04ECBE" w:tentative="1">
      <w:start w:val="1"/>
      <w:numFmt w:val="bullet"/>
      <w:lvlText w:val="•"/>
      <w:lvlJc w:val="left"/>
      <w:pPr>
        <w:tabs>
          <w:tab w:val="num" w:pos="3600"/>
        </w:tabs>
        <w:ind w:left="3600" w:hanging="360"/>
      </w:pPr>
      <w:rPr>
        <w:rFonts w:ascii="Arial" w:hAnsi="Arial" w:hint="default"/>
      </w:rPr>
    </w:lvl>
    <w:lvl w:ilvl="5" w:tplc="D348ECB4" w:tentative="1">
      <w:start w:val="1"/>
      <w:numFmt w:val="bullet"/>
      <w:lvlText w:val="•"/>
      <w:lvlJc w:val="left"/>
      <w:pPr>
        <w:tabs>
          <w:tab w:val="num" w:pos="4320"/>
        </w:tabs>
        <w:ind w:left="4320" w:hanging="360"/>
      </w:pPr>
      <w:rPr>
        <w:rFonts w:ascii="Arial" w:hAnsi="Arial" w:hint="default"/>
      </w:rPr>
    </w:lvl>
    <w:lvl w:ilvl="6" w:tplc="51A0D262" w:tentative="1">
      <w:start w:val="1"/>
      <w:numFmt w:val="bullet"/>
      <w:lvlText w:val="•"/>
      <w:lvlJc w:val="left"/>
      <w:pPr>
        <w:tabs>
          <w:tab w:val="num" w:pos="5040"/>
        </w:tabs>
        <w:ind w:left="5040" w:hanging="360"/>
      </w:pPr>
      <w:rPr>
        <w:rFonts w:ascii="Arial" w:hAnsi="Arial" w:hint="default"/>
      </w:rPr>
    </w:lvl>
    <w:lvl w:ilvl="7" w:tplc="71508A2C" w:tentative="1">
      <w:start w:val="1"/>
      <w:numFmt w:val="bullet"/>
      <w:lvlText w:val="•"/>
      <w:lvlJc w:val="left"/>
      <w:pPr>
        <w:tabs>
          <w:tab w:val="num" w:pos="5760"/>
        </w:tabs>
        <w:ind w:left="5760" w:hanging="360"/>
      </w:pPr>
      <w:rPr>
        <w:rFonts w:ascii="Arial" w:hAnsi="Arial" w:hint="default"/>
      </w:rPr>
    </w:lvl>
    <w:lvl w:ilvl="8" w:tplc="4968773A" w:tentative="1">
      <w:start w:val="1"/>
      <w:numFmt w:val="bullet"/>
      <w:lvlText w:val="•"/>
      <w:lvlJc w:val="left"/>
      <w:pPr>
        <w:tabs>
          <w:tab w:val="num" w:pos="6480"/>
        </w:tabs>
        <w:ind w:left="6480" w:hanging="360"/>
      </w:pPr>
      <w:rPr>
        <w:rFonts w:ascii="Arial" w:hAnsi="Arial" w:hint="default"/>
      </w:rPr>
    </w:lvl>
  </w:abstractNum>
  <w:abstractNum w:abstractNumId="26">
    <w:nsid w:val="72102729"/>
    <w:multiLevelType w:val="hybridMultilevel"/>
    <w:tmpl w:val="19B82A88"/>
    <w:lvl w:ilvl="0" w:tplc="F06AAB9A">
      <w:start w:val="1"/>
      <w:numFmt w:val="bullet"/>
      <w:lvlText w:val="•"/>
      <w:lvlJc w:val="left"/>
      <w:pPr>
        <w:tabs>
          <w:tab w:val="num" w:pos="720"/>
        </w:tabs>
        <w:ind w:left="720" w:hanging="360"/>
      </w:pPr>
      <w:rPr>
        <w:rFonts w:ascii="Arial" w:hAnsi="Arial" w:hint="default"/>
      </w:rPr>
    </w:lvl>
    <w:lvl w:ilvl="1" w:tplc="B71C617A" w:tentative="1">
      <w:start w:val="1"/>
      <w:numFmt w:val="bullet"/>
      <w:lvlText w:val="•"/>
      <w:lvlJc w:val="left"/>
      <w:pPr>
        <w:tabs>
          <w:tab w:val="num" w:pos="1440"/>
        </w:tabs>
        <w:ind w:left="1440" w:hanging="360"/>
      </w:pPr>
      <w:rPr>
        <w:rFonts w:ascii="Arial" w:hAnsi="Arial" w:hint="default"/>
      </w:rPr>
    </w:lvl>
    <w:lvl w:ilvl="2" w:tplc="EBA495FA" w:tentative="1">
      <w:start w:val="1"/>
      <w:numFmt w:val="bullet"/>
      <w:lvlText w:val="•"/>
      <w:lvlJc w:val="left"/>
      <w:pPr>
        <w:tabs>
          <w:tab w:val="num" w:pos="2160"/>
        </w:tabs>
        <w:ind w:left="2160" w:hanging="360"/>
      </w:pPr>
      <w:rPr>
        <w:rFonts w:ascii="Arial" w:hAnsi="Arial" w:hint="default"/>
      </w:rPr>
    </w:lvl>
    <w:lvl w:ilvl="3" w:tplc="1F52E7E2" w:tentative="1">
      <w:start w:val="1"/>
      <w:numFmt w:val="bullet"/>
      <w:lvlText w:val="•"/>
      <w:lvlJc w:val="left"/>
      <w:pPr>
        <w:tabs>
          <w:tab w:val="num" w:pos="2880"/>
        </w:tabs>
        <w:ind w:left="2880" w:hanging="360"/>
      </w:pPr>
      <w:rPr>
        <w:rFonts w:ascii="Arial" w:hAnsi="Arial" w:hint="default"/>
      </w:rPr>
    </w:lvl>
    <w:lvl w:ilvl="4" w:tplc="564E7FC6" w:tentative="1">
      <w:start w:val="1"/>
      <w:numFmt w:val="bullet"/>
      <w:lvlText w:val="•"/>
      <w:lvlJc w:val="left"/>
      <w:pPr>
        <w:tabs>
          <w:tab w:val="num" w:pos="3600"/>
        </w:tabs>
        <w:ind w:left="3600" w:hanging="360"/>
      </w:pPr>
      <w:rPr>
        <w:rFonts w:ascii="Arial" w:hAnsi="Arial" w:hint="default"/>
      </w:rPr>
    </w:lvl>
    <w:lvl w:ilvl="5" w:tplc="39B65CAE" w:tentative="1">
      <w:start w:val="1"/>
      <w:numFmt w:val="bullet"/>
      <w:lvlText w:val="•"/>
      <w:lvlJc w:val="left"/>
      <w:pPr>
        <w:tabs>
          <w:tab w:val="num" w:pos="4320"/>
        </w:tabs>
        <w:ind w:left="4320" w:hanging="360"/>
      </w:pPr>
      <w:rPr>
        <w:rFonts w:ascii="Arial" w:hAnsi="Arial" w:hint="default"/>
      </w:rPr>
    </w:lvl>
    <w:lvl w:ilvl="6" w:tplc="E528CB3E" w:tentative="1">
      <w:start w:val="1"/>
      <w:numFmt w:val="bullet"/>
      <w:lvlText w:val="•"/>
      <w:lvlJc w:val="left"/>
      <w:pPr>
        <w:tabs>
          <w:tab w:val="num" w:pos="5040"/>
        </w:tabs>
        <w:ind w:left="5040" w:hanging="360"/>
      </w:pPr>
      <w:rPr>
        <w:rFonts w:ascii="Arial" w:hAnsi="Arial" w:hint="default"/>
      </w:rPr>
    </w:lvl>
    <w:lvl w:ilvl="7" w:tplc="AF607CD8" w:tentative="1">
      <w:start w:val="1"/>
      <w:numFmt w:val="bullet"/>
      <w:lvlText w:val="•"/>
      <w:lvlJc w:val="left"/>
      <w:pPr>
        <w:tabs>
          <w:tab w:val="num" w:pos="5760"/>
        </w:tabs>
        <w:ind w:left="5760" w:hanging="360"/>
      </w:pPr>
      <w:rPr>
        <w:rFonts w:ascii="Arial" w:hAnsi="Arial" w:hint="default"/>
      </w:rPr>
    </w:lvl>
    <w:lvl w:ilvl="8" w:tplc="E61EC140" w:tentative="1">
      <w:start w:val="1"/>
      <w:numFmt w:val="bullet"/>
      <w:lvlText w:val="•"/>
      <w:lvlJc w:val="left"/>
      <w:pPr>
        <w:tabs>
          <w:tab w:val="num" w:pos="6480"/>
        </w:tabs>
        <w:ind w:left="6480" w:hanging="360"/>
      </w:pPr>
      <w:rPr>
        <w:rFonts w:ascii="Arial" w:hAnsi="Arial" w:hint="default"/>
      </w:rPr>
    </w:lvl>
  </w:abstractNum>
  <w:abstractNum w:abstractNumId="27">
    <w:nsid w:val="7C010E44"/>
    <w:multiLevelType w:val="hybridMultilevel"/>
    <w:tmpl w:val="CE1CC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C6D26DD"/>
    <w:multiLevelType w:val="hybridMultilevel"/>
    <w:tmpl w:val="352678CC"/>
    <w:lvl w:ilvl="0" w:tplc="C3120B44">
      <w:start w:val="1"/>
      <w:numFmt w:val="bullet"/>
      <w:lvlText w:val="•"/>
      <w:lvlJc w:val="left"/>
      <w:pPr>
        <w:tabs>
          <w:tab w:val="num" w:pos="720"/>
        </w:tabs>
        <w:ind w:left="720" w:hanging="360"/>
      </w:pPr>
      <w:rPr>
        <w:rFonts w:ascii="Arial" w:hAnsi="Arial" w:hint="default"/>
      </w:rPr>
    </w:lvl>
    <w:lvl w:ilvl="1" w:tplc="AC245252" w:tentative="1">
      <w:start w:val="1"/>
      <w:numFmt w:val="bullet"/>
      <w:lvlText w:val="•"/>
      <w:lvlJc w:val="left"/>
      <w:pPr>
        <w:tabs>
          <w:tab w:val="num" w:pos="1440"/>
        </w:tabs>
        <w:ind w:left="1440" w:hanging="360"/>
      </w:pPr>
      <w:rPr>
        <w:rFonts w:ascii="Arial" w:hAnsi="Arial" w:hint="default"/>
      </w:rPr>
    </w:lvl>
    <w:lvl w:ilvl="2" w:tplc="7B7E0720" w:tentative="1">
      <w:start w:val="1"/>
      <w:numFmt w:val="bullet"/>
      <w:lvlText w:val="•"/>
      <w:lvlJc w:val="left"/>
      <w:pPr>
        <w:tabs>
          <w:tab w:val="num" w:pos="2160"/>
        </w:tabs>
        <w:ind w:left="2160" w:hanging="360"/>
      </w:pPr>
      <w:rPr>
        <w:rFonts w:ascii="Arial" w:hAnsi="Arial" w:hint="default"/>
      </w:rPr>
    </w:lvl>
    <w:lvl w:ilvl="3" w:tplc="9258AB98" w:tentative="1">
      <w:start w:val="1"/>
      <w:numFmt w:val="bullet"/>
      <w:lvlText w:val="•"/>
      <w:lvlJc w:val="left"/>
      <w:pPr>
        <w:tabs>
          <w:tab w:val="num" w:pos="2880"/>
        </w:tabs>
        <w:ind w:left="2880" w:hanging="360"/>
      </w:pPr>
      <w:rPr>
        <w:rFonts w:ascii="Arial" w:hAnsi="Arial" w:hint="default"/>
      </w:rPr>
    </w:lvl>
    <w:lvl w:ilvl="4" w:tplc="7EC2419A" w:tentative="1">
      <w:start w:val="1"/>
      <w:numFmt w:val="bullet"/>
      <w:lvlText w:val="•"/>
      <w:lvlJc w:val="left"/>
      <w:pPr>
        <w:tabs>
          <w:tab w:val="num" w:pos="3600"/>
        </w:tabs>
        <w:ind w:left="3600" w:hanging="360"/>
      </w:pPr>
      <w:rPr>
        <w:rFonts w:ascii="Arial" w:hAnsi="Arial" w:hint="default"/>
      </w:rPr>
    </w:lvl>
    <w:lvl w:ilvl="5" w:tplc="1AC2D55C" w:tentative="1">
      <w:start w:val="1"/>
      <w:numFmt w:val="bullet"/>
      <w:lvlText w:val="•"/>
      <w:lvlJc w:val="left"/>
      <w:pPr>
        <w:tabs>
          <w:tab w:val="num" w:pos="4320"/>
        </w:tabs>
        <w:ind w:left="4320" w:hanging="360"/>
      </w:pPr>
      <w:rPr>
        <w:rFonts w:ascii="Arial" w:hAnsi="Arial" w:hint="default"/>
      </w:rPr>
    </w:lvl>
    <w:lvl w:ilvl="6" w:tplc="B88A0C78" w:tentative="1">
      <w:start w:val="1"/>
      <w:numFmt w:val="bullet"/>
      <w:lvlText w:val="•"/>
      <w:lvlJc w:val="left"/>
      <w:pPr>
        <w:tabs>
          <w:tab w:val="num" w:pos="5040"/>
        </w:tabs>
        <w:ind w:left="5040" w:hanging="360"/>
      </w:pPr>
      <w:rPr>
        <w:rFonts w:ascii="Arial" w:hAnsi="Arial" w:hint="default"/>
      </w:rPr>
    </w:lvl>
    <w:lvl w:ilvl="7" w:tplc="D9FEA56C" w:tentative="1">
      <w:start w:val="1"/>
      <w:numFmt w:val="bullet"/>
      <w:lvlText w:val="•"/>
      <w:lvlJc w:val="left"/>
      <w:pPr>
        <w:tabs>
          <w:tab w:val="num" w:pos="5760"/>
        </w:tabs>
        <w:ind w:left="5760" w:hanging="360"/>
      </w:pPr>
      <w:rPr>
        <w:rFonts w:ascii="Arial" w:hAnsi="Arial" w:hint="default"/>
      </w:rPr>
    </w:lvl>
    <w:lvl w:ilvl="8" w:tplc="C49404E6" w:tentative="1">
      <w:start w:val="1"/>
      <w:numFmt w:val="bullet"/>
      <w:lvlText w:val="•"/>
      <w:lvlJc w:val="left"/>
      <w:pPr>
        <w:tabs>
          <w:tab w:val="num" w:pos="6480"/>
        </w:tabs>
        <w:ind w:left="6480" w:hanging="360"/>
      </w:pPr>
      <w:rPr>
        <w:rFonts w:ascii="Arial" w:hAnsi="Arial" w:hint="default"/>
      </w:rPr>
    </w:lvl>
  </w:abstractNum>
  <w:num w:numId="1">
    <w:abstractNumId w:val="19"/>
  </w:num>
  <w:num w:numId="2">
    <w:abstractNumId w:val="11"/>
  </w:num>
  <w:num w:numId="3">
    <w:abstractNumId w:val="22"/>
  </w:num>
  <w:num w:numId="4">
    <w:abstractNumId w:val="18"/>
  </w:num>
  <w:num w:numId="5">
    <w:abstractNumId w:val="2"/>
  </w:num>
  <w:num w:numId="6">
    <w:abstractNumId w:val="4"/>
  </w:num>
  <w:num w:numId="7">
    <w:abstractNumId w:val="15"/>
  </w:num>
  <w:num w:numId="8">
    <w:abstractNumId w:val="27"/>
  </w:num>
  <w:num w:numId="9">
    <w:abstractNumId w:val="20"/>
  </w:num>
  <w:num w:numId="10">
    <w:abstractNumId w:val="0"/>
  </w:num>
  <w:num w:numId="11">
    <w:abstractNumId w:val="23"/>
  </w:num>
  <w:num w:numId="12">
    <w:abstractNumId w:val="17"/>
  </w:num>
  <w:num w:numId="13">
    <w:abstractNumId w:val="1"/>
  </w:num>
  <w:num w:numId="14">
    <w:abstractNumId w:val="12"/>
  </w:num>
  <w:num w:numId="15">
    <w:abstractNumId w:val="7"/>
  </w:num>
  <w:num w:numId="16">
    <w:abstractNumId w:val="13"/>
  </w:num>
  <w:num w:numId="17">
    <w:abstractNumId w:val="10"/>
  </w:num>
  <w:num w:numId="18">
    <w:abstractNumId w:val="6"/>
  </w:num>
  <w:num w:numId="19">
    <w:abstractNumId w:val="3"/>
  </w:num>
  <w:num w:numId="20">
    <w:abstractNumId w:val="5"/>
  </w:num>
  <w:num w:numId="21">
    <w:abstractNumId w:val="8"/>
  </w:num>
  <w:num w:numId="22">
    <w:abstractNumId w:val="28"/>
  </w:num>
  <w:num w:numId="23">
    <w:abstractNumId w:val="21"/>
  </w:num>
  <w:num w:numId="24">
    <w:abstractNumId w:val="25"/>
  </w:num>
  <w:num w:numId="25">
    <w:abstractNumId w:val="24"/>
  </w:num>
  <w:num w:numId="26">
    <w:abstractNumId w:val="14"/>
  </w:num>
  <w:num w:numId="27">
    <w:abstractNumId w:val="9"/>
  </w:num>
  <w:num w:numId="28">
    <w:abstractNumId w:val="26"/>
  </w:num>
  <w:num w:numId="2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1"/>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2F56"/>
    <w:rsid w:val="00003C78"/>
    <w:rsid w:val="00012965"/>
    <w:rsid w:val="00102005"/>
    <w:rsid w:val="00122542"/>
    <w:rsid w:val="001265F6"/>
    <w:rsid w:val="001D6512"/>
    <w:rsid w:val="0021707A"/>
    <w:rsid w:val="00220FDD"/>
    <w:rsid w:val="00237A6C"/>
    <w:rsid w:val="002A2B38"/>
    <w:rsid w:val="002C5C1F"/>
    <w:rsid w:val="002D1434"/>
    <w:rsid w:val="002F12A4"/>
    <w:rsid w:val="002F2F56"/>
    <w:rsid w:val="003A48A3"/>
    <w:rsid w:val="003A6381"/>
    <w:rsid w:val="003F0FBF"/>
    <w:rsid w:val="00420638"/>
    <w:rsid w:val="00530F77"/>
    <w:rsid w:val="00556FCA"/>
    <w:rsid w:val="0058068C"/>
    <w:rsid w:val="00593810"/>
    <w:rsid w:val="005A49DE"/>
    <w:rsid w:val="00641E0E"/>
    <w:rsid w:val="00651A19"/>
    <w:rsid w:val="006C66CA"/>
    <w:rsid w:val="006D614F"/>
    <w:rsid w:val="006D645B"/>
    <w:rsid w:val="00762CEE"/>
    <w:rsid w:val="007C54C1"/>
    <w:rsid w:val="00811785"/>
    <w:rsid w:val="00885619"/>
    <w:rsid w:val="008F774C"/>
    <w:rsid w:val="00900899"/>
    <w:rsid w:val="00954876"/>
    <w:rsid w:val="009600A8"/>
    <w:rsid w:val="0097504D"/>
    <w:rsid w:val="00975D13"/>
    <w:rsid w:val="00995753"/>
    <w:rsid w:val="009A1C67"/>
    <w:rsid w:val="00A91BC7"/>
    <w:rsid w:val="00AE16B5"/>
    <w:rsid w:val="00AE1E63"/>
    <w:rsid w:val="00AE29D1"/>
    <w:rsid w:val="00AF304A"/>
    <w:rsid w:val="00B44286"/>
    <w:rsid w:val="00B642A8"/>
    <w:rsid w:val="00B700BF"/>
    <w:rsid w:val="00B77C76"/>
    <w:rsid w:val="00BA2607"/>
    <w:rsid w:val="00BA4EDB"/>
    <w:rsid w:val="00BE2323"/>
    <w:rsid w:val="00BF6D8C"/>
    <w:rsid w:val="00C832FB"/>
    <w:rsid w:val="00CB1336"/>
    <w:rsid w:val="00CC266E"/>
    <w:rsid w:val="00D1264B"/>
    <w:rsid w:val="00D433C1"/>
    <w:rsid w:val="00DA270A"/>
    <w:rsid w:val="00E525EA"/>
    <w:rsid w:val="00E910BD"/>
    <w:rsid w:val="00EE0A07"/>
    <w:rsid w:val="00F439F3"/>
    <w:rsid w:val="00F5753E"/>
    <w:rsid w:val="00F651B7"/>
    <w:rsid w:val="00FE560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21E60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Spacing" w:qFormat="1"/>
    <w:lsdException w:name="List Paragraph" w:uiPriority="34"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675849"/>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2F56"/>
    <w:pPr>
      <w:tabs>
        <w:tab w:val="center" w:pos="4320"/>
        <w:tab w:val="right" w:pos="8640"/>
      </w:tabs>
    </w:pPr>
  </w:style>
  <w:style w:type="character" w:customStyle="1" w:styleId="HeaderChar">
    <w:name w:val="Header Char"/>
    <w:basedOn w:val="DefaultParagraphFont"/>
    <w:link w:val="Header"/>
    <w:uiPriority w:val="99"/>
    <w:rsid w:val="002F2F56"/>
  </w:style>
  <w:style w:type="paragraph" w:styleId="Footer">
    <w:name w:val="footer"/>
    <w:basedOn w:val="Normal"/>
    <w:link w:val="FooterChar"/>
    <w:uiPriority w:val="99"/>
    <w:unhideWhenUsed/>
    <w:rsid w:val="002F2F56"/>
    <w:pPr>
      <w:tabs>
        <w:tab w:val="center" w:pos="4320"/>
        <w:tab w:val="right" w:pos="8640"/>
      </w:tabs>
    </w:pPr>
  </w:style>
  <w:style w:type="character" w:customStyle="1" w:styleId="FooterChar">
    <w:name w:val="Footer Char"/>
    <w:basedOn w:val="DefaultParagraphFont"/>
    <w:link w:val="Footer"/>
    <w:uiPriority w:val="99"/>
    <w:rsid w:val="002F2F56"/>
  </w:style>
  <w:style w:type="table" w:styleId="TableGrid">
    <w:name w:val="Table Grid"/>
    <w:basedOn w:val="TableNormal"/>
    <w:uiPriority w:val="59"/>
    <w:rsid w:val="002F2F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rsid w:val="00A0725D"/>
  </w:style>
  <w:style w:type="character" w:customStyle="1" w:styleId="EndnoteTextChar">
    <w:name w:val="Endnote Text Char"/>
    <w:basedOn w:val="DefaultParagraphFont"/>
    <w:link w:val="EndnoteText"/>
    <w:rsid w:val="00A0725D"/>
  </w:style>
  <w:style w:type="character" w:styleId="EndnoteReference">
    <w:name w:val="endnote reference"/>
    <w:basedOn w:val="DefaultParagraphFont"/>
    <w:rsid w:val="00A0725D"/>
    <w:rPr>
      <w:vertAlign w:val="superscript"/>
    </w:rPr>
  </w:style>
  <w:style w:type="paragraph" w:styleId="NormalWeb">
    <w:name w:val="Normal (Web)"/>
    <w:basedOn w:val="Normal"/>
    <w:uiPriority w:val="99"/>
    <w:rsid w:val="00A0725D"/>
    <w:pPr>
      <w:spacing w:beforeLines="1" w:afterLines="1"/>
    </w:pPr>
    <w:rPr>
      <w:rFonts w:ascii="Times" w:hAnsi="Times"/>
      <w:sz w:val="20"/>
      <w:szCs w:val="20"/>
    </w:rPr>
  </w:style>
  <w:style w:type="paragraph" w:styleId="BalloonText">
    <w:name w:val="Balloon Text"/>
    <w:basedOn w:val="Normal"/>
    <w:link w:val="BalloonTextChar"/>
    <w:rsid w:val="00012965"/>
    <w:rPr>
      <w:rFonts w:ascii="Tahoma" w:hAnsi="Tahoma" w:cs="Tahoma"/>
      <w:sz w:val="16"/>
      <w:szCs w:val="16"/>
    </w:rPr>
  </w:style>
  <w:style w:type="character" w:customStyle="1" w:styleId="BalloonTextChar">
    <w:name w:val="Balloon Text Char"/>
    <w:basedOn w:val="DefaultParagraphFont"/>
    <w:link w:val="BalloonText"/>
    <w:rsid w:val="00012965"/>
    <w:rPr>
      <w:rFonts w:ascii="Tahoma" w:hAnsi="Tahoma" w:cs="Tahoma"/>
      <w:sz w:val="16"/>
      <w:szCs w:val="16"/>
    </w:rPr>
  </w:style>
  <w:style w:type="paragraph" w:styleId="ListParagraph">
    <w:name w:val="List Paragraph"/>
    <w:basedOn w:val="Normal"/>
    <w:uiPriority w:val="34"/>
    <w:qFormat/>
    <w:rsid w:val="00A91BC7"/>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Spacing" w:qFormat="1"/>
    <w:lsdException w:name="List Paragraph" w:uiPriority="34"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675849"/>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F2F56"/>
    <w:pPr>
      <w:tabs>
        <w:tab w:val="center" w:pos="4320"/>
        <w:tab w:val="right" w:pos="8640"/>
      </w:tabs>
    </w:pPr>
  </w:style>
  <w:style w:type="character" w:customStyle="1" w:styleId="HeaderChar">
    <w:name w:val="Header Char"/>
    <w:basedOn w:val="DefaultParagraphFont"/>
    <w:link w:val="Header"/>
    <w:uiPriority w:val="99"/>
    <w:rsid w:val="002F2F56"/>
  </w:style>
  <w:style w:type="paragraph" w:styleId="Footer">
    <w:name w:val="footer"/>
    <w:basedOn w:val="Normal"/>
    <w:link w:val="FooterChar"/>
    <w:uiPriority w:val="99"/>
    <w:unhideWhenUsed/>
    <w:rsid w:val="002F2F56"/>
    <w:pPr>
      <w:tabs>
        <w:tab w:val="center" w:pos="4320"/>
        <w:tab w:val="right" w:pos="8640"/>
      </w:tabs>
    </w:pPr>
  </w:style>
  <w:style w:type="character" w:customStyle="1" w:styleId="FooterChar">
    <w:name w:val="Footer Char"/>
    <w:basedOn w:val="DefaultParagraphFont"/>
    <w:link w:val="Footer"/>
    <w:uiPriority w:val="99"/>
    <w:rsid w:val="002F2F56"/>
  </w:style>
  <w:style w:type="table" w:styleId="TableGrid">
    <w:name w:val="Table Grid"/>
    <w:basedOn w:val="TableNormal"/>
    <w:uiPriority w:val="59"/>
    <w:rsid w:val="002F2F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rsid w:val="00A0725D"/>
  </w:style>
  <w:style w:type="character" w:customStyle="1" w:styleId="EndnoteTextChar">
    <w:name w:val="Endnote Text Char"/>
    <w:basedOn w:val="DefaultParagraphFont"/>
    <w:link w:val="EndnoteText"/>
    <w:rsid w:val="00A0725D"/>
  </w:style>
  <w:style w:type="character" w:styleId="EndnoteReference">
    <w:name w:val="endnote reference"/>
    <w:basedOn w:val="DefaultParagraphFont"/>
    <w:rsid w:val="00A0725D"/>
    <w:rPr>
      <w:vertAlign w:val="superscript"/>
    </w:rPr>
  </w:style>
  <w:style w:type="paragraph" w:styleId="NormalWeb">
    <w:name w:val="Normal (Web)"/>
    <w:basedOn w:val="Normal"/>
    <w:uiPriority w:val="99"/>
    <w:rsid w:val="00A0725D"/>
    <w:pPr>
      <w:spacing w:beforeLines="1" w:afterLines="1"/>
    </w:pPr>
    <w:rPr>
      <w:rFonts w:ascii="Times" w:hAnsi="Times"/>
      <w:sz w:val="20"/>
      <w:szCs w:val="20"/>
    </w:rPr>
  </w:style>
  <w:style w:type="paragraph" w:styleId="BalloonText">
    <w:name w:val="Balloon Text"/>
    <w:basedOn w:val="Normal"/>
    <w:link w:val="BalloonTextChar"/>
    <w:rsid w:val="00012965"/>
    <w:rPr>
      <w:rFonts w:ascii="Tahoma" w:hAnsi="Tahoma" w:cs="Tahoma"/>
      <w:sz w:val="16"/>
      <w:szCs w:val="16"/>
    </w:rPr>
  </w:style>
  <w:style w:type="character" w:customStyle="1" w:styleId="BalloonTextChar">
    <w:name w:val="Balloon Text Char"/>
    <w:basedOn w:val="DefaultParagraphFont"/>
    <w:link w:val="BalloonText"/>
    <w:rsid w:val="00012965"/>
    <w:rPr>
      <w:rFonts w:ascii="Tahoma" w:hAnsi="Tahoma" w:cs="Tahoma"/>
      <w:sz w:val="16"/>
      <w:szCs w:val="16"/>
    </w:rPr>
  </w:style>
  <w:style w:type="paragraph" w:styleId="ListParagraph">
    <w:name w:val="List Paragraph"/>
    <w:basedOn w:val="Normal"/>
    <w:uiPriority w:val="34"/>
    <w:qFormat/>
    <w:rsid w:val="00A91BC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84285">
      <w:bodyDiv w:val="1"/>
      <w:marLeft w:val="0"/>
      <w:marRight w:val="0"/>
      <w:marTop w:val="0"/>
      <w:marBottom w:val="0"/>
      <w:divBdr>
        <w:top w:val="none" w:sz="0" w:space="0" w:color="auto"/>
        <w:left w:val="none" w:sz="0" w:space="0" w:color="auto"/>
        <w:bottom w:val="none" w:sz="0" w:space="0" w:color="auto"/>
        <w:right w:val="none" w:sz="0" w:space="0" w:color="auto"/>
      </w:divBdr>
    </w:div>
    <w:div w:id="50808205">
      <w:bodyDiv w:val="1"/>
      <w:marLeft w:val="0"/>
      <w:marRight w:val="0"/>
      <w:marTop w:val="0"/>
      <w:marBottom w:val="0"/>
      <w:divBdr>
        <w:top w:val="none" w:sz="0" w:space="0" w:color="auto"/>
        <w:left w:val="none" w:sz="0" w:space="0" w:color="auto"/>
        <w:bottom w:val="none" w:sz="0" w:space="0" w:color="auto"/>
        <w:right w:val="none" w:sz="0" w:space="0" w:color="auto"/>
      </w:divBdr>
    </w:div>
    <w:div w:id="162665116">
      <w:bodyDiv w:val="1"/>
      <w:marLeft w:val="0"/>
      <w:marRight w:val="0"/>
      <w:marTop w:val="0"/>
      <w:marBottom w:val="0"/>
      <w:divBdr>
        <w:top w:val="none" w:sz="0" w:space="0" w:color="auto"/>
        <w:left w:val="none" w:sz="0" w:space="0" w:color="auto"/>
        <w:bottom w:val="none" w:sz="0" w:space="0" w:color="auto"/>
        <w:right w:val="none" w:sz="0" w:space="0" w:color="auto"/>
      </w:divBdr>
    </w:div>
    <w:div w:id="180124925">
      <w:bodyDiv w:val="1"/>
      <w:marLeft w:val="0"/>
      <w:marRight w:val="0"/>
      <w:marTop w:val="0"/>
      <w:marBottom w:val="0"/>
      <w:divBdr>
        <w:top w:val="none" w:sz="0" w:space="0" w:color="auto"/>
        <w:left w:val="none" w:sz="0" w:space="0" w:color="auto"/>
        <w:bottom w:val="none" w:sz="0" w:space="0" w:color="auto"/>
        <w:right w:val="none" w:sz="0" w:space="0" w:color="auto"/>
      </w:divBdr>
      <w:divsChild>
        <w:div w:id="1942957698">
          <w:marLeft w:val="547"/>
          <w:marRight w:val="0"/>
          <w:marTop w:val="134"/>
          <w:marBottom w:val="0"/>
          <w:divBdr>
            <w:top w:val="none" w:sz="0" w:space="0" w:color="auto"/>
            <w:left w:val="none" w:sz="0" w:space="0" w:color="auto"/>
            <w:bottom w:val="none" w:sz="0" w:space="0" w:color="auto"/>
            <w:right w:val="none" w:sz="0" w:space="0" w:color="auto"/>
          </w:divBdr>
        </w:div>
        <w:div w:id="707072559">
          <w:marLeft w:val="547"/>
          <w:marRight w:val="0"/>
          <w:marTop w:val="134"/>
          <w:marBottom w:val="0"/>
          <w:divBdr>
            <w:top w:val="none" w:sz="0" w:space="0" w:color="auto"/>
            <w:left w:val="none" w:sz="0" w:space="0" w:color="auto"/>
            <w:bottom w:val="none" w:sz="0" w:space="0" w:color="auto"/>
            <w:right w:val="none" w:sz="0" w:space="0" w:color="auto"/>
          </w:divBdr>
        </w:div>
        <w:div w:id="1951858805">
          <w:marLeft w:val="547"/>
          <w:marRight w:val="0"/>
          <w:marTop w:val="134"/>
          <w:marBottom w:val="0"/>
          <w:divBdr>
            <w:top w:val="none" w:sz="0" w:space="0" w:color="auto"/>
            <w:left w:val="none" w:sz="0" w:space="0" w:color="auto"/>
            <w:bottom w:val="none" w:sz="0" w:space="0" w:color="auto"/>
            <w:right w:val="none" w:sz="0" w:space="0" w:color="auto"/>
          </w:divBdr>
        </w:div>
      </w:divsChild>
    </w:div>
    <w:div w:id="229921866">
      <w:bodyDiv w:val="1"/>
      <w:marLeft w:val="0"/>
      <w:marRight w:val="0"/>
      <w:marTop w:val="0"/>
      <w:marBottom w:val="0"/>
      <w:divBdr>
        <w:top w:val="none" w:sz="0" w:space="0" w:color="auto"/>
        <w:left w:val="none" w:sz="0" w:space="0" w:color="auto"/>
        <w:bottom w:val="none" w:sz="0" w:space="0" w:color="auto"/>
        <w:right w:val="none" w:sz="0" w:space="0" w:color="auto"/>
      </w:divBdr>
    </w:div>
    <w:div w:id="420371329">
      <w:bodyDiv w:val="1"/>
      <w:marLeft w:val="0"/>
      <w:marRight w:val="0"/>
      <w:marTop w:val="0"/>
      <w:marBottom w:val="0"/>
      <w:divBdr>
        <w:top w:val="none" w:sz="0" w:space="0" w:color="auto"/>
        <w:left w:val="none" w:sz="0" w:space="0" w:color="auto"/>
        <w:bottom w:val="none" w:sz="0" w:space="0" w:color="auto"/>
        <w:right w:val="none" w:sz="0" w:space="0" w:color="auto"/>
      </w:divBdr>
      <w:divsChild>
        <w:div w:id="758721136">
          <w:marLeft w:val="1166"/>
          <w:marRight w:val="0"/>
          <w:marTop w:val="134"/>
          <w:marBottom w:val="0"/>
          <w:divBdr>
            <w:top w:val="none" w:sz="0" w:space="0" w:color="auto"/>
            <w:left w:val="none" w:sz="0" w:space="0" w:color="auto"/>
            <w:bottom w:val="none" w:sz="0" w:space="0" w:color="auto"/>
            <w:right w:val="none" w:sz="0" w:space="0" w:color="auto"/>
          </w:divBdr>
        </w:div>
      </w:divsChild>
    </w:div>
    <w:div w:id="451486912">
      <w:bodyDiv w:val="1"/>
      <w:marLeft w:val="0"/>
      <w:marRight w:val="0"/>
      <w:marTop w:val="0"/>
      <w:marBottom w:val="0"/>
      <w:divBdr>
        <w:top w:val="none" w:sz="0" w:space="0" w:color="auto"/>
        <w:left w:val="none" w:sz="0" w:space="0" w:color="auto"/>
        <w:bottom w:val="none" w:sz="0" w:space="0" w:color="auto"/>
        <w:right w:val="none" w:sz="0" w:space="0" w:color="auto"/>
      </w:divBdr>
    </w:div>
    <w:div w:id="512034770">
      <w:bodyDiv w:val="1"/>
      <w:marLeft w:val="0"/>
      <w:marRight w:val="0"/>
      <w:marTop w:val="0"/>
      <w:marBottom w:val="0"/>
      <w:divBdr>
        <w:top w:val="none" w:sz="0" w:space="0" w:color="auto"/>
        <w:left w:val="none" w:sz="0" w:space="0" w:color="auto"/>
        <w:bottom w:val="none" w:sz="0" w:space="0" w:color="auto"/>
        <w:right w:val="none" w:sz="0" w:space="0" w:color="auto"/>
      </w:divBdr>
    </w:div>
    <w:div w:id="569585867">
      <w:bodyDiv w:val="1"/>
      <w:marLeft w:val="0"/>
      <w:marRight w:val="0"/>
      <w:marTop w:val="0"/>
      <w:marBottom w:val="0"/>
      <w:divBdr>
        <w:top w:val="none" w:sz="0" w:space="0" w:color="auto"/>
        <w:left w:val="none" w:sz="0" w:space="0" w:color="auto"/>
        <w:bottom w:val="none" w:sz="0" w:space="0" w:color="auto"/>
        <w:right w:val="none" w:sz="0" w:space="0" w:color="auto"/>
      </w:divBdr>
    </w:div>
    <w:div w:id="613095873">
      <w:bodyDiv w:val="1"/>
      <w:marLeft w:val="0"/>
      <w:marRight w:val="0"/>
      <w:marTop w:val="0"/>
      <w:marBottom w:val="0"/>
      <w:divBdr>
        <w:top w:val="none" w:sz="0" w:space="0" w:color="auto"/>
        <w:left w:val="none" w:sz="0" w:space="0" w:color="auto"/>
        <w:bottom w:val="none" w:sz="0" w:space="0" w:color="auto"/>
        <w:right w:val="none" w:sz="0" w:space="0" w:color="auto"/>
      </w:divBdr>
    </w:div>
    <w:div w:id="656112056">
      <w:bodyDiv w:val="1"/>
      <w:marLeft w:val="0"/>
      <w:marRight w:val="0"/>
      <w:marTop w:val="0"/>
      <w:marBottom w:val="0"/>
      <w:divBdr>
        <w:top w:val="none" w:sz="0" w:space="0" w:color="auto"/>
        <w:left w:val="none" w:sz="0" w:space="0" w:color="auto"/>
        <w:bottom w:val="none" w:sz="0" w:space="0" w:color="auto"/>
        <w:right w:val="none" w:sz="0" w:space="0" w:color="auto"/>
      </w:divBdr>
    </w:div>
    <w:div w:id="677973631">
      <w:bodyDiv w:val="1"/>
      <w:marLeft w:val="0"/>
      <w:marRight w:val="0"/>
      <w:marTop w:val="0"/>
      <w:marBottom w:val="0"/>
      <w:divBdr>
        <w:top w:val="none" w:sz="0" w:space="0" w:color="auto"/>
        <w:left w:val="none" w:sz="0" w:space="0" w:color="auto"/>
        <w:bottom w:val="none" w:sz="0" w:space="0" w:color="auto"/>
        <w:right w:val="none" w:sz="0" w:space="0" w:color="auto"/>
      </w:divBdr>
    </w:div>
    <w:div w:id="681589328">
      <w:bodyDiv w:val="1"/>
      <w:marLeft w:val="0"/>
      <w:marRight w:val="0"/>
      <w:marTop w:val="0"/>
      <w:marBottom w:val="0"/>
      <w:divBdr>
        <w:top w:val="none" w:sz="0" w:space="0" w:color="auto"/>
        <w:left w:val="none" w:sz="0" w:space="0" w:color="auto"/>
        <w:bottom w:val="none" w:sz="0" w:space="0" w:color="auto"/>
        <w:right w:val="none" w:sz="0" w:space="0" w:color="auto"/>
      </w:divBdr>
    </w:div>
    <w:div w:id="719863837">
      <w:bodyDiv w:val="1"/>
      <w:marLeft w:val="0"/>
      <w:marRight w:val="0"/>
      <w:marTop w:val="0"/>
      <w:marBottom w:val="0"/>
      <w:divBdr>
        <w:top w:val="none" w:sz="0" w:space="0" w:color="auto"/>
        <w:left w:val="none" w:sz="0" w:space="0" w:color="auto"/>
        <w:bottom w:val="none" w:sz="0" w:space="0" w:color="auto"/>
        <w:right w:val="none" w:sz="0" w:space="0" w:color="auto"/>
      </w:divBdr>
    </w:div>
    <w:div w:id="735398899">
      <w:bodyDiv w:val="1"/>
      <w:marLeft w:val="0"/>
      <w:marRight w:val="0"/>
      <w:marTop w:val="0"/>
      <w:marBottom w:val="0"/>
      <w:divBdr>
        <w:top w:val="none" w:sz="0" w:space="0" w:color="auto"/>
        <w:left w:val="none" w:sz="0" w:space="0" w:color="auto"/>
        <w:bottom w:val="none" w:sz="0" w:space="0" w:color="auto"/>
        <w:right w:val="none" w:sz="0" w:space="0" w:color="auto"/>
      </w:divBdr>
    </w:div>
    <w:div w:id="745764299">
      <w:bodyDiv w:val="1"/>
      <w:marLeft w:val="0"/>
      <w:marRight w:val="0"/>
      <w:marTop w:val="0"/>
      <w:marBottom w:val="0"/>
      <w:divBdr>
        <w:top w:val="none" w:sz="0" w:space="0" w:color="auto"/>
        <w:left w:val="none" w:sz="0" w:space="0" w:color="auto"/>
        <w:bottom w:val="none" w:sz="0" w:space="0" w:color="auto"/>
        <w:right w:val="none" w:sz="0" w:space="0" w:color="auto"/>
      </w:divBdr>
    </w:div>
    <w:div w:id="845444614">
      <w:bodyDiv w:val="1"/>
      <w:marLeft w:val="0"/>
      <w:marRight w:val="0"/>
      <w:marTop w:val="0"/>
      <w:marBottom w:val="0"/>
      <w:divBdr>
        <w:top w:val="none" w:sz="0" w:space="0" w:color="auto"/>
        <w:left w:val="none" w:sz="0" w:space="0" w:color="auto"/>
        <w:bottom w:val="none" w:sz="0" w:space="0" w:color="auto"/>
        <w:right w:val="none" w:sz="0" w:space="0" w:color="auto"/>
      </w:divBdr>
      <w:divsChild>
        <w:div w:id="551698717">
          <w:marLeft w:val="533"/>
          <w:marRight w:val="0"/>
          <w:marTop w:val="0"/>
          <w:marBottom w:val="0"/>
          <w:divBdr>
            <w:top w:val="none" w:sz="0" w:space="0" w:color="auto"/>
            <w:left w:val="none" w:sz="0" w:space="0" w:color="auto"/>
            <w:bottom w:val="none" w:sz="0" w:space="0" w:color="auto"/>
            <w:right w:val="none" w:sz="0" w:space="0" w:color="auto"/>
          </w:divBdr>
        </w:div>
        <w:div w:id="122970207">
          <w:marLeft w:val="533"/>
          <w:marRight w:val="0"/>
          <w:marTop w:val="0"/>
          <w:marBottom w:val="0"/>
          <w:divBdr>
            <w:top w:val="none" w:sz="0" w:space="0" w:color="auto"/>
            <w:left w:val="none" w:sz="0" w:space="0" w:color="auto"/>
            <w:bottom w:val="none" w:sz="0" w:space="0" w:color="auto"/>
            <w:right w:val="none" w:sz="0" w:space="0" w:color="auto"/>
          </w:divBdr>
        </w:div>
      </w:divsChild>
    </w:div>
    <w:div w:id="879901009">
      <w:bodyDiv w:val="1"/>
      <w:marLeft w:val="0"/>
      <w:marRight w:val="0"/>
      <w:marTop w:val="0"/>
      <w:marBottom w:val="0"/>
      <w:divBdr>
        <w:top w:val="none" w:sz="0" w:space="0" w:color="auto"/>
        <w:left w:val="none" w:sz="0" w:space="0" w:color="auto"/>
        <w:bottom w:val="none" w:sz="0" w:space="0" w:color="auto"/>
        <w:right w:val="none" w:sz="0" w:space="0" w:color="auto"/>
      </w:divBdr>
    </w:div>
    <w:div w:id="894120060">
      <w:bodyDiv w:val="1"/>
      <w:marLeft w:val="0"/>
      <w:marRight w:val="0"/>
      <w:marTop w:val="0"/>
      <w:marBottom w:val="0"/>
      <w:divBdr>
        <w:top w:val="none" w:sz="0" w:space="0" w:color="auto"/>
        <w:left w:val="none" w:sz="0" w:space="0" w:color="auto"/>
        <w:bottom w:val="none" w:sz="0" w:space="0" w:color="auto"/>
        <w:right w:val="none" w:sz="0" w:space="0" w:color="auto"/>
      </w:divBdr>
      <w:divsChild>
        <w:div w:id="1653824528">
          <w:marLeft w:val="547"/>
          <w:marRight w:val="0"/>
          <w:marTop w:val="173"/>
          <w:marBottom w:val="0"/>
          <w:divBdr>
            <w:top w:val="none" w:sz="0" w:space="0" w:color="auto"/>
            <w:left w:val="none" w:sz="0" w:space="0" w:color="auto"/>
            <w:bottom w:val="none" w:sz="0" w:space="0" w:color="auto"/>
            <w:right w:val="none" w:sz="0" w:space="0" w:color="auto"/>
          </w:divBdr>
        </w:div>
        <w:div w:id="1099057755">
          <w:marLeft w:val="547"/>
          <w:marRight w:val="0"/>
          <w:marTop w:val="173"/>
          <w:marBottom w:val="0"/>
          <w:divBdr>
            <w:top w:val="none" w:sz="0" w:space="0" w:color="auto"/>
            <w:left w:val="none" w:sz="0" w:space="0" w:color="auto"/>
            <w:bottom w:val="none" w:sz="0" w:space="0" w:color="auto"/>
            <w:right w:val="none" w:sz="0" w:space="0" w:color="auto"/>
          </w:divBdr>
        </w:div>
      </w:divsChild>
    </w:div>
    <w:div w:id="1077676784">
      <w:bodyDiv w:val="1"/>
      <w:marLeft w:val="0"/>
      <w:marRight w:val="0"/>
      <w:marTop w:val="0"/>
      <w:marBottom w:val="0"/>
      <w:divBdr>
        <w:top w:val="none" w:sz="0" w:space="0" w:color="auto"/>
        <w:left w:val="none" w:sz="0" w:space="0" w:color="auto"/>
        <w:bottom w:val="none" w:sz="0" w:space="0" w:color="auto"/>
        <w:right w:val="none" w:sz="0" w:space="0" w:color="auto"/>
      </w:divBdr>
    </w:div>
    <w:div w:id="1098259924">
      <w:bodyDiv w:val="1"/>
      <w:marLeft w:val="0"/>
      <w:marRight w:val="0"/>
      <w:marTop w:val="0"/>
      <w:marBottom w:val="0"/>
      <w:divBdr>
        <w:top w:val="none" w:sz="0" w:space="0" w:color="auto"/>
        <w:left w:val="none" w:sz="0" w:space="0" w:color="auto"/>
        <w:bottom w:val="none" w:sz="0" w:space="0" w:color="auto"/>
        <w:right w:val="none" w:sz="0" w:space="0" w:color="auto"/>
      </w:divBdr>
    </w:div>
    <w:div w:id="1237787968">
      <w:bodyDiv w:val="1"/>
      <w:marLeft w:val="0"/>
      <w:marRight w:val="0"/>
      <w:marTop w:val="0"/>
      <w:marBottom w:val="0"/>
      <w:divBdr>
        <w:top w:val="none" w:sz="0" w:space="0" w:color="auto"/>
        <w:left w:val="none" w:sz="0" w:space="0" w:color="auto"/>
        <w:bottom w:val="none" w:sz="0" w:space="0" w:color="auto"/>
        <w:right w:val="none" w:sz="0" w:space="0" w:color="auto"/>
      </w:divBdr>
      <w:divsChild>
        <w:div w:id="1411318324">
          <w:marLeft w:val="547"/>
          <w:marRight w:val="0"/>
          <w:marTop w:val="134"/>
          <w:marBottom w:val="0"/>
          <w:divBdr>
            <w:top w:val="none" w:sz="0" w:space="0" w:color="auto"/>
            <w:left w:val="none" w:sz="0" w:space="0" w:color="auto"/>
            <w:bottom w:val="none" w:sz="0" w:space="0" w:color="auto"/>
            <w:right w:val="none" w:sz="0" w:space="0" w:color="auto"/>
          </w:divBdr>
        </w:div>
        <w:div w:id="698428790">
          <w:marLeft w:val="547"/>
          <w:marRight w:val="0"/>
          <w:marTop w:val="134"/>
          <w:marBottom w:val="0"/>
          <w:divBdr>
            <w:top w:val="none" w:sz="0" w:space="0" w:color="auto"/>
            <w:left w:val="none" w:sz="0" w:space="0" w:color="auto"/>
            <w:bottom w:val="none" w:sz="0" w:space="0" w:color="auto"/>
            <w:right w:val="none" w:sz="0" w:space="0" w:color="auto"/>
          </w:divBdr>
        </w:div>
        <w:div w:id="1932663370">
          <w:marLeft w:val="547"/>
          <w:marRight w:val="0"/>
          <w:marTop w:val="134"/>
          <w:marBottom w:val="0"/>
          <w:divBdr>
            <w:top w:val="none" w:sz="0" w:space="0" w:color="auto"/>
            <w:left w:val="none" w:sz="0" w:space="0" w:color="auto"/>
            <w:bottom w:val="none" w:sz="0" w:space="0" w:color="auto"/>
            <w:right w:val="none" w:sz="0" w:space="0" w:color="auto"/>
          </w:divBdr>
        </w:div>
        <w:div w:id="846477386">
          <w:marLeft w:val="547"/>
          <w:marRight w:val="0"/>
          <w:marTop w:val="134"/>
          <w:marBottom w:val="0"/>
          <w:divBdr>
            <w:top w:val="none" w:sz="0" w:space="0" w:color="auto"/>
            <w:left w:val="none" w:sz="0" w:space="0" w:color="auto"/>
            <w:bottom w:val="none" w:sz="0" w:space="0" w:color="auto"/>
            <w:right w:val="none" w:sz="0" w:space="0" w:color="auto"/>
          </w:divBdr>
        </w:div>
        <w:div w:id="954562616">
          <w:marLeft w:val="547"/>
          <w:marRight w:val="0"/>
          <w:marTop w:val="134"/>
          <w:marBottom w:val="0"/>
          <w:divBdr>
            <w:top w:val="none" w:sz="0" w:space="0" w:color="auto"/>
            <w:left w:val="none" w:sz="0" w:space="0" w:color="auto"/>
            <w:bottom w:val="none" w:sz="0" w:space="0" w:color="auto"/>
            <w:right w:val="none" w:sz="0" w:space="0" w:color="auto"/>
          </w:divBdr>
        </w:div>
        <w:div w:id="726756118">
          <w:marLeft w:val="547"/>
          <w:marRight w:val="0"/>
          <w:marTop w:val="134"/>
          <w:marBottom w:val="0"/>
          <w:divBdr>
            <w:top w:val="none" w:sz="0" w:space="0" w:color="auto"/>
            <w:left w:val="none" w:sz="0" w:space="0" w:color="auto"/>
            <w:bottom w:val="none" w:sz="0" w:space="0" w:color="auto"/>
            <w:right w:val="none" w:sz="0" w:space="0" w:color="auto"/>
          </w:divBdr>
        </w:div>
      </w:divsChild>
    </w:div>
    <w:div w:id="1300305762">
      <w:bodyDiv w:val="1"/>
      <w:marLeft w:val="0"/>
      <w:marRight w:val="0"/>
      <w:marTop w:val="0"/>
      <w:marBottom w:val="0"/>
      <w:divBdr>
        <w:top w:val="none" w:sz="0" w:space="0" w:color="auto"/>
        <w:left w:val="none" w:sz="0" w:space="0" w:color="auto"/>
        <w:bottom w:val="none" w:sz="0" w:space="0" w:color="auto"/>
        <w:right w:val="none" w:sz="0" w:space="0" w:color="auto"/>
      </w:divBdr>
    </w:div>
    <w:div w:id="1324433601">
      <w:bodyDiv w:val="1"/>
      <w:marLeft w:val="0"/>
      <w:marRight w:val="0"/>
      <w:marTop w:val="0"/>
      <w:marBottom w:val="0"/>
      <w:divBdr>
        <w:top w:val="none" w:sz="0" w:space="0" w:color="auto"/>
        <w:left w:val="none" w:sz="0" w:space="0" w:color="auto"/>
        <w:bottom w:val="none" w:sz="0" w:space="0" w:color="auto"/>
        <w:right w:val="none" w:sz="0" w:space="0" w:color="auto"/>
      </w:divBdr>
      <w:divsChild>
        <w:div w:id="845439320">
          <w:marLeft w:val="547"/>
          <w:marRight w:val="0"/>
          <w:marTop w:val="134"/>
          <w:marBottom w:val="0"/>
          <w:divBdr>
            <w:top w:val="none" w:sz="0" w:space="0" w:color="auto"/>
            <w:left w:val="none" w:sz="0" w:space="0" w:color="auto"/>
            <w:bottom w:val="none" w:sz="0" w:space="0" w:color="auto"/>
            <w:right w:val="none" w:sz="0" w:space="0" w:color="auto"/>
          </w:divBdr>
        </w:div>
        <w:div w:id="1128084179">
          <w:marLeft w:val="547"/>
          <w:marRight w:val="0"/>
          <w:marTop w:val="134"/>
          <w:marBottom w:val="0"/>
          <w:divBdr>
            <w:top w:val="none" w:sz="0" w:space="0" w:color="auto"/>
            <w:left w:val="none" w:sz="0" w:space="0" w:color="auto"/>
            <w:bottom w:val="none" w:sz="0" w:space="0" w:color="auto"/>
            <w:right w:val="none" w:sz="0" w:space="0" w:color="auto"/>
          </w:divBdr>
        </w:div>
        <w:div w:id="1298954771">
          <w:marLeft w:val="547"/>
          <w:marRight w:val="0"/>
          <w:marTop w:val="134"/>
          <w:marBottom w:val="0"/>
          <w:divBdr>
            <w:top w:val="none" w:sz="0" w:space="0" w:color="auto"/>
            <w:left w:val="none" w:sz="0" w:space="0" w:color="auto"/>
            <w:bottom w:val="none" w:sz="0" w:space="0" w:color="auto"/>
            <w:right w:val="none" w:sz="0" w:space="0" w:color="auto"/>
          </w:divBdr>
        </w:div>
        <w:div w:id="594635649">
          <w:marLeft w:val="547"/>
          <w:marRight w:val="0"/>
          <w:marTop w:val="134"/>
          <w:marBottom w:val="0"/>
          <w:divBdr>
            <w:top w:val="none" w:sz="0" w:space="0" w:color="auto"/>
            <w:left w:val="none" w:sz="0" w:space="0" w:color="auto"/>
            <w:bottom w:val="none" w:sz="0" w:space="0" w:color="auto"/>
            <w:right w:val="none" w:sz="0" w:space="0" w:color="auto"/>
          </w:divBdr>
        </w:div>
      </w:divsChild>
    </w:div>
    <w:div w:id="1328363068">
      <w:bodyDiv w:val="1"/>
      <w:marLeft w:val="0"/>
      <w:marRight w:val="0"/>
      <w:marTop w:val="0"/>
      <w:marBottom w:val="0"/>
      <w:divBdr>
        <w:top w:val="none" w:sz="0" w:space="0" w:color="auto"/>
        <w:left w:val="none" w:sz="0" w:space="0" w:color="auto"/>
        <w:bottom w:val="none" w:sz="0" w:space="0" w:color="auto"/>
        <w:right w:val="none" w:sz="0" w:space="0" w:color="auto"/>
      </w:divBdr>
      <w:divsChild>
        <w:div w:id="1055201987">
          <w:marLeft w:val="547"/>
          <w:marRight w:val="0"/>
          <w:marTop w:val="115"/>
          <w:marBottom w:val="0"/>
          <w:divBdr>
            <w:top w:val="none" w:sz="0" w:space="0" w:color="auto"/>
            <w:left w:val="none" w:sz="0" w:space="0" w:color="auto"/>
            <w:bottom w:val="none" w:sz="0" w:space="0" w:color="auto"/>
            <w:right w:val="none" w:sz="0" w:space="0" w:color="auto"/>
          </w:divBdr>
        </w:div>
        <w:div w:id="434517632">
          <w:marLeft w:val="547"/>
          <w:marRight w:val="0"/>
          <w:marTop w:val="115"/>
          <w:marBottom w:val="0"/>
          <w:divBdr>
            <w:top w:val="none" w:sz="0" w:space="0" w:color="auto"/>
            <w:left w:val="none" w:sz="0" w:space="0" w:color="auto"/>
            <w:bottom w:val="none" w:sz="0" w:space="0" w:color="auto"/>
            <w:right w:val="none" w:sz="0" w:space="0" w:color="auto"/>
          </w:divBdr>
        </w:div>
        <w:div w:id="512106724">
          <w:marLeft w:val="547"/>
          <w:marRight w:val="0"/>
          <w:marTop w:val="115"/>
          <w:marBottom w:val="0"/>
          <w:divBdr>
            <w:top w:val="none" w:sz="0" w:space="0" w:color="auto"/>
            <w:left w:val="none" w:sz="0" w:space="0" w:color="auto"/>
            <w:bottom w:val="none" w:sz="0" w:space="0" w:color="auto"/>
            <w:right w:val="none" w:sz="0" w:space="0" w:color="auto"/>
          </w:divBdr>
        </w:div>
      </w:divsChild>
    </w:div>
    <w:div w:id="1339037963">
      <w:bodyDiv w:val="1"/>
      <w:marLeft w:val="0"/>
      <w:marRight w:val="0"/>
      <w:marTop w:val="0"/>
      <w:marBottom w:val="0"/>
      <w:divBdr>
        <w:top w:val="none" w:sz="0" w:space="0" w:color="auto"/>
        <w:left w:val="none" w:sz="0" w:space="0" w:color="auto"/>
        <w:bottom w:val="none" w:sz="0" w:space="0" w:color="auto"/>
        <w:right w:val="none" w:sz="0" w:space="0" w:color="auto"/>
      </w:divBdr>
    </w:div>
    <w:div w:id="1364016514">
      <w:bodyDiv w:val="1"/>
      <w:marLeft w:val="0"/>
      <w:marRight w:val="0"/>
      <w:marTop w:val="0"/>
      <w:marBottom w:val="0"/>
      <w:divBdr>
        <w:top w:val="none" w:sz="0" w:space="0" w:color="auto"/>
        <w:left w:val="none" w:sz="0" w:space="0" w:color="auto"/>
        <w:bottom w:val="none" w:sz="0" w:space="0" w:color="auto"/>
        <w:right w:val="none" w:sz="0" w:space="0" w:color="auto"/>
      </w:divBdr>
    </w:div>
    <w:div w:id="1476413339">
      <w:bodyDiv w:val="1"/>
      <w:marLeft w:val="0"/>
      <w:marRight w:val="0"/>
      <w:marTop w:val="0"/>
      <w:marBottom w:val="0"/>
      <w:divBdr>
        <w:top w:val="none" w:sz="0" w:space="0" w:color="auto"/>
        <w:left w:val="none" w:sz="0" w:space="0" w:color="auto"/>
        <w:bottom w:val="none" w:sz="0" w:space="0" w:color="auto"/>
        <w:right w:val="none" w:sz="0" w:space="0" w:color="auto"/>
      </w:divBdr>
    </w:div>
    <w:div w:id="1534420475">
      <w:bodyDiv w:val="1"/>
      <w:marLeft w:val="0"/>
      <w:marRight w:val="0"/>
      <w:marTop w:val="0"/>
      <w:marBottom w:val="0"/>
      <w:divBdr>
        <w:top w:val="none" w:sz="0" w:space="0" w:color="auto"/>
        <w:left w:val="none" w:sz="0" w:space="0" w:color="auto"/>
        <w:bottom w:val="none" w:sz="0" w:space="0" w:color="auto"/>
        <w:right w:val="none" w:sz="0" w:space="0" w:color="auto"/>
      </w:divBdr>
      <w:divsChild>
        <w:div w:id="697849759">
          <w:marLeft w:val="360"/>
          <w:marRight w:val="0"/>
          <w:marTop w:val="0"/>
          <w:marBottom w:val="0"/>
          <w:divBdr>
            <w:top w:val="none" w:sz="0" w:space="0" w:color="auto"/>
            <w:left w:val="none" w:sz="0" w:space="0" w:color="auto"/>
            <w:bottom w:val="none" w:sz="0" w:space="0" w:color="auto"/>
            <w:right w:val="none" w:sz="0" w:space="0" w:color="auto"/>
          </w:divBdr>
        </w:div>
        <w:div w:id="2116632486">
          <w:marLeft w:val="360"/>
          <w:marRight w:val="0"/>
          <w:marTop w:val="0"/>
          <w:marBottom w:val="0"/>
          <w:divBdr>
            <w:top w:val="none" w:sz="0" w:space="0" w:color="auto"/>
            <w:left w:val="none" w:sz="0" w:space="0" w:color="auto"/>
            <w:bottom w:val="none" w:sz="0" w:space="0" w:color="auto"/>
            <w:right w:val="none" w:sz="0" w:space="0" w:color="auto"/>
          </w:divBdr>
        </w:div>
      </w:divsChild>
    </w:div>
    <w:div w:id="1608001904">
      <w:bodyDiv w:val="1"/>
      <w:marLeft w:val="0"/>
      <w:marRight w:val="0"/>
      <w:marTop w:val="0"/>
      <w:marBottom w:val="0"/>
      <w:divBdr>
        <w:top w:val="none" w:sz="0" w:space="0" w:color="auto"/>
        <w:left w:val="none" w:sz="0" w:space="0" w:color="auto"/>
        <w:bottom w:val="none" w:sz="0" w:space="0" w:color="auto"/>
        <w:right w:val="none" w:sz="0" w:space="0" w:color="auto"/>
      </w:divBdr>
    </w:div>
    <w:div w:id="1665278132">
      <w:bodyDiv w:val="1"/>
      <w:marLeft w:val="0"/>
      <w:marRight w:val="0"/>
      <w:marTop w:val="0"/>
      <w:marBottom w:val="0"/>
      <w:divBdr>
        <w:top w:val="none" w:sz="0" w:space="0" w:color="auto"/>
        <w:left w:val="none" w:sz="0" w:space="0" w:color="auto"/>
        <w:bottom w:val="none" w:sz="0" w:space="0" w:color="auto"/>
        <w:right w:val="none" w:sz="0" w:space="0" w:color="auto"/>
      </w:divBdr>
    </w:div>
    <w:div w:id="1711806678">
      <w:bodyDiv w:val="1"/>
      <w:marLeft w:val="0"/>
      <w:marRight w:val="0"/>
      <w:marTop w:val="0"/>
      <w:marBottom w:val="0"/>
      <w:divBdr>
        <w:top w:val="none" w:sz="0" w:space="0" w:color="auto"/>
        <w:left w:val="none" w:sz="0" w:space="0" w:color="auto"/>
        <w:bottom w:val="none" w:sz="0" w:space="0" w:color="auto"/>
        <w:right w:val="none" w:sz="0" w:space="0" w:color="auto"/>
      </w:divBdr>
    </w:div>
    <w:div w:id="1734503401">
      <w:bodyDiv w:val="1"/>
      <w:marLeft w:val="0"/>
      <w:marRight w:val="0"/>
      <w:marTop w:val="0"/>
      <w:marBottom w:val="0"/>
      <w:divBdr>
        <w:top w:val="none" w:sz="0" w:space="0" w:color="auto"/>
        <w:left w:val="none" w:sz="0" w:space="0" w:color="auto"/>
        <w:bottom w:val="none" w:sz="0" w:space="0" w:color="auto"/>
        <w:right w:val="none" w:sz="0" w:space="0" w:color="auto"/>
      </w:divBdr>
    </w:div>
    <w:div w:id="1760591018">
      <w:bodyDiv w:val="1"/>
      <w:marLeft w:val="0"/>
      <w:marRight w:val="0"/>
      <w:marTop w:val="0"/>
      <w:marBottom w:val="0"/>
      <w:divBdr>
        <w:top w:val="none" w:sz="0" w:space="0" w:color="auto"/>
        <w:left w:val="none" w:sz="0" w:space="0" w:color="auto"/>
        <w:bottom w:val="none" w:sz="0" w:space="0" w:color="auto"/>
        <w:right w:val="none" w:sz="0" w:space="0" w:color="auto"/>
      </w:divBdr>
    </w:div>
    <w:div w:id="1779719604">
      <w:bodyDiv w:val="1"/>
      <w:marLeft w:val="0"/>
      <w:marRight w:val="0"/>
      <w:marTop w:val="0"/>
      <w:marBottom w:val="0"/>
      <w:divBdr>
        <w:top w:val="none" w:sz="0" w:space="0" w:color="auto"/>
        <w:left w:val="none" w:sz="0" w:space="0" w:color="auto"/>
        <w:bottom w:val="none" w:sz="0" w:space="0" w:color="auto"/>
        <w:right w:val="none" w:sz="0" w:space="0" w:color="auto"/>
      </w:divBdr>
    </w:div>
    <w:div w:id="1784881063">
      <w:bodyDiv w:val="1"/>
      <w:marLeft w:val="0"/>
      <w:marRight w:val="0"/>
      <w:marTop w:val="0"/>
      <w:marBottom w:val="0"/>
      <w:divBdr>
        <w:top w:val="none" w:sz="0" w:space="0" w:color="auto"/>
        <w:left w:val="none" w:sz="0" w:space="0" w:color="auto"/>
        <w:bottom w:val="none" w:sz="0" w:space="0" w:color="auto"/>
        <w:right w:val="none" w:sz="0" w:space="0" w:color="auto"/>
      </w:divBdr>
    </w:div>
    <w:div w:id="1821851199">
      <w:bodyDiv w:val="1"/>
      <w:marLeft w:val="0"/>
      <w:marRight w:val="0"/>
      <w:marTop w:val="0"/>
      <w:marBottom w:val="0"/>
      <w:divBdr>
        <w:top w:val="none" w:sz="0" w:space="0" w:color="auto"/>
        <w:left w:val="none" w:sz="0" w:space="0" w:color="auto"/>
        <w:bottom w:val="none" w:sz="0" w:space="0" w:color="auto"/>
        <w:right w:val="none" w:sz="0" w:space="0" w:color="auto"/>
      </w:divBdr>
    </w:div>
    <w:div w:id="1904635447">
      <w:bodyDiv w:val="1"/>
      <w:marLeft w:val="0"/>
      <w:marRight w:val="0"/>
      <w:marTop w:val="0"/>
      <w:marBottom w:val="0"/>
      <w:divBdr>
        <w:top w:val="none" w:sz="0" w:space="0" w:color="auto"/>
        <w:left w:val="none" w:sz="0" w:space="0" w:color="auto"/>
        <w:bottom w:val="none" w:sz="0" w:space="0" w:color="auto"/>
        <w:right w:val="none" w:sz="0" w:space="0" w:color="auto"/>
      </w:divBdr>
    </w:div>
    <w:div w:id="1964579879">
      <w:bodyDiv w:val="1"/>
      <w:marLeft w:val="0"/>
      <w:marRight w:val="0"/>
      <w:marTop w:val="0"/>
      <w:marBottom w:val="0"/>
      <w:divBdr>
        <w:top w:val="none" w:sz="0" w:space="0" w:color="auto"/>
        <w:left w:val="none" w:sz="0" w:space="0" w:color="auto"/>
        <w:bottom w:val="none" w:sz="0" w:space="0" w:color="auto"/>
        <w:right w:val="none" w:sz="0" w:space="0" w:color="auto"/>
      </w:divBdr>
    </w:div>
    <w:div w:id="1969388666">
      <w:bodyDiv w:val="1"/>
      <w:marLeft w:val="0"/>
      <w:marRight w:val="0"/>
      <w:marTop w:val="0"/>
      <w:marBottom w:val="0"/>
      <w:divBdr>
        <w:top w:val="none" w:sz="0" w:space="0" w:color="auto"/>
        <w:left w:val="none" w:sz="0" w:space="0" w:color="auto"/>
        <w:bottom w:val="none" w:sz="0" w:space="0" w:color="auto"/>
        <w:right w:val="none" w:sz="0" w:space="0" w:color="auto"/>
      </w:divBdr>
    </w:div>
    <w:div w:id="2080901543">
      <w:bodyDiv w:val="1"/>
      <w:marLeft w:val="0"/>
      <w:marRight w:val="0"/>
      <w:marTop w:val="0"/>
      <w:marBottom w:val="0"/>
      <w:divBdr>
        <w:top w:val="none" w:sz="0" w:space="0" w:color="auto"/>
        <w:left w:val="none" w:sz="0" w:space="0" w:color="auto"/>
        <w:bottom w:val="none" w:sz="0" w:space="0" w:color="auto"/>
        <w:right w:val="none" w:sz="0" w:space="0" w:color="auto"/>
      </w:divBdr>
    </w:div>
    <w:div w:id="2086099670">
      <w:bodyDiv w:val="1"/>
      <w:marLeft w:val="0"/>
      <w:marRight w:val="0"/>
      <w:marTop w:val="0"/>
      <w:marBottom w:val="0"/>
      <w:divBdr>
        <w:top w:val="none" w:sz="0" w:space="0" w:color="auto"/>
        <w:left w:val="none" w:sz="0" w:space="0" w:color="auto"/>
        <w:bottom w:val="none" w:sz="0" w:space="0" w:color="auto"/>
        <w:right w:val="none" w:sz="0" w:space="0" w:color="auto"/>
      </w:divBdr>
    </w:div>
    <w:div w:id="2101371329">
      <w:bodyDiv w:val="1"/>
      <w:marLeft w:val="0"/>
      <w:marRight w:val="0"/>
      <w:marTop w:val="0"/>
      <w:marBottom w:val="0"/>
      <w:divBdr>
        <w:top w:val="none" w:sz="0" w:space="0" w:color="auto"/>
        <w:left w:val="none" w:sz="0" w:space="0" w:color="auto"/>
        <w:bottom w:val="none" w:sz="0" w:space="0" w:color="auto"/>
        <w:right w:val="none" w:sz="0" w:space="0" w:color="auto"/>
      </w:divBdr>
    </w:div>
    <w:div w:id="210811480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jpe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jpe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37" Type="http://schemas.openxmlformats.org/officeDocument/2006/relationships/image" Target="media/image29.png"/><Relationship Id="rId38" Type="http://schemas.openxmlformats.org/officeDocument/2006/relationships/image" Target="media/image30.emf"/><Relationship Id="rId39" Type="http://schemas.openxmlformats.org/officeDocument/2006/relationships/image" Target="media/image31.emf"/><Relationship Id="rId50" Type="http://schemas.openxmlformats.org/officeDocument/2006/relationships/image" Target="media/image42.png"/><Relationship Id="rId51" Type="http://schemas.openxmlformats.org/officeDocument/2006/relationships/image" Target="media/image43.png"/><Relationship Id="rId52" Type="http://schemas.openxmlformats.org/officeDocument/2006/relationships/image" Target="media/image44.emf"/><Relationship Id="rId53" Type="http://schemas.openxmlformats.org/officeDocument/2006/relationships/image" Target="media/image45.emf"/><Relationship Id="rId54" Type="http://schemas.openxmlformats.org/officeDocument/2006/relationships/image" Target="media/image46.emf"/><Relationship Id="rId55" Type="http://schemas.openxmlformats.org/officeDocument/2006/relationships/image" Target="media/image47.jpg"/><Relationship Id="rId56" Type="http://schemas.openxmlformats.org/officeDocument/2006/relationships/image" Target="media/image48.emf"/><Relationship Id="rId57" Type="http://schemas.openxmlformats.org/officeDocument/2006/relationships/image" Target="media/image49.emf"/><Relationship Id="rId58" Type="http://schemas.openxmlformats.org/officeDocument/2006/relationships/image" Target="media/image50.emf"/><Relationship Id="rId59" Type="http://schemas.openxmlformats.org/officeDocument/2006/relationships/image" Target="media/image51.emf"/><Relationship Id="rId70" Type="http://schemas.openxmlformats.org/officeDocument/2006/relationships/image" Target="media/image62.emf"/><Relationship Id="rId71" Type="http://schemas.openxmlformats.org/officeDocument/2006/relationships/image" Target="media/image63.emf"/><Relationship Id="rId72" Type="http://schemas.openxmlformats.org/officeDocument/2006/relationships/image" Target="media/image64.emf"/><Relationship Id="rId73" Type="http://schemas.openxmlformats.org/officeDocument/2006/relationships/image" Target="media/image65.png"/><Relationship Id="rId74" Type="http://schemas.openxmlformats.org/officeDocument/2006/relationships/image" Target="media/image66.jpeg"/><Relationship Id="rId75" Type="http://schemas.openxmlformats.org/officeDocument/2006/relationships/image" Target="media/image67.emf"/><Relationship Id="rId76" Type="http://schemas.openxmlformats.org/officeDocument/2006/relationships/image" Target="media/image68.png"/><Relationship Id="rId77" Type="http://schemas.openxmlformats.org/officeDocument/2006/relationships/image" Target="media/image69.jpeg"/><Relationship Id="rId78" Type="http://schemas.openxmlformats.org/officeDocument/2006/relationships/image" Target="media/image70.png"/><Relationship Id="rId79" Type="http://schemas.openxmlformats.org/officeDocument/2006/relationships/image" Target="media/image71.png"/><Relationship Id="rId90" Type="http://schemas.openxmlformats.org/officeDocument/2006/relationships/image" Target="media/image82.png"/><Relationship Id="rId91" Type="http://schemas.openxmlformats.org/officeDocument/2006/relationships/image" Target="media/image83.png"/><Relationship Id="rId92" Type="http://schemas.openxmlformats.org/officeDocument/2006/relationships/image" Target="media/image84.png"/><Relationship Id="rId93" Type="http://schemas.openxmlformats.org/officeDocument/2006/relationships/image" Target="media/image85.png"/><Relationship Id="rId94" Type="http://schemas.openxmlformats.org/officeDocument/2006/relationships/header" Target="header1.xml"/><Relationship Id="rId95" Type="http://schemas.openxmlformats.org/officeDocument/2006/relationships/fontTable" Target="fontTable.xml"/><Relationship Id="rId96"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40" Type="http://schemas.openxmlformats.org/officeDocument/2006/relationships/image" Target="media/image32.emf"/><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png"/><Relationship Id="rId44" Type="http://schemas.openxmlformats.org/officeDocument/2006/relationships/image" Target="media/image36.emf"/><Relationship Id="rId45" Type="http://schemas.openxmlformats.org/officeDocument/2006/relationships/image" Target="media/image37.emf"/><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jpeg"/><Relationship Id="rId49" Type="http://schemas.openxmlformats.org/officeDocument/2006/relationships/image" Target="media/image41.png"/><Relationship Id="rId60" Type="http://schemas.openxmlformats.org/officeDocument/2006/relationships/image" Target="media/image52.emf"/><Relationship Id="rId61" Type="http://schemas.openxmlformats.org/officeDocument/2006/relationships/image" Target="media/image53.emf"/><Relationship Id="rId62" Type="http://schemas.openxmlformats.org/officeDocument/2006/relationships/image" Target="media/image54.emf"/><Relationship Id="rId63" Type="http://schemas.openxmlformats.org/officeDocument/2006/relationships/image" Target="media/image55.emf"/><Relationship Id="rId64" Type="http://schemas.openxmlformats.org/officeDocument/2006/relationships/image" Target="media/image56.emf"/><Relationship Id="rId65" Type="http://schemas.openxmlformats.org/officeDocument/2006/relationships/image" Target="media/image57.emf"/><Relationship Id="rId66" Type="http://schemas.openxmlformats.org/officeDocument/2006/relationships/image" Target="media/image58.emf"/><Relationship Id="rId67" Type="http://schemas.openxmlformats.org/officeDocument/2006/relationships/image" Target="media/image59.emf"/><Relationship Id="rId68" Type="http://schemas.openxmlformats.org/officeDocument/2006/relationships/image" Target="media/image60.emf"/><Relationship Id="rId69" Type="http://schemas.openxmlformats.org/officeDocument/2006/relationships/image" Target="media/image61.emf"/><Relationship Id="rId80" Type="http://schemas.openxmlformats.org/officeDocument/2006/relationships/image" Target="media/image72.png"/><Relationship Id="rId81" Type="http://schemas.openxmlformats.org/officeDocument/2006/relationships/image" Target="media/image73.png"/><Relationship Id="rId82" Type="http://schemas.openxmlformats.org/officeDocument/2006/relationships/image" Target="media/image74.png"/><Relationship Id="rId83" Type="http://schemas.openxmlformats.org/officeDocument/2006/relationships/image" Target="media/image75.png"/><Relationship Id="rId84" Type="http://schemas.openxmlformats.org/officeDocument/2006/relationships/image" Target="media/image76.png"/><Relationship Id="rId85" Type="http://schemas.openxmlformats.org/officeDocument/2006/relationships/image" Target="media/image77.jpeg"/><Relationship Id="rId86" Type="http://schemas.openxmlformats.org/officeDocument/2006/relationships/image" Target="media/image78.png"/><Relationship Id="rId87" Type="http://schemas.openxmlformats.org/officeDocument/2006/relationships/image" Target="media/image79.png"/><Relationship Id="rId88" Type="http://schemas.openxmlformats.org/officeDocument/2006/relationships/image" Target="media/image80.emf"/><Relationship Id="rId89"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2FA6F2-51A7-B941-9F01-6729E6606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TotalTime>
  <Pages>30</Pages>
  <Words>3823</Words>
  <Characters>21797</Characters>
  <Application>Microsoft Macintosh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Instructor Guide for Care under fire 110808</vt:lpstr>
    </vt:vector>
  </TitlesOfParts>
  <Company>Toshiba</Company>
  <LinksUpToDate>false</LinksUpToDate>
  <CharactersWithSpaces>25569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Instructor Guide for Care under fire 110808</dc:title>
  <dc:creator>S. D. Giebner</dc:creator>
  <cp:lastModifiedBy>Stephen Giebner</cp:lastModifiedBy>
  <cp:revision>19</cp:revision>
  <dcterms:created xsi:type="dcterms:W3CDTF">2014-07-28T19:20:00Z</dcterms:created>
  <dcterms:modified xsi:type="dcterms:W3CDTF">2015-09-11T15:15:00Z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00080094120000000000010243100207f6000400038000</vt:lpwstr>
  </property>
</Properties>
</file>